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t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t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t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2018 - 2020 годы.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27"/>
          <w:szCs w:val="27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27"/>
          <w:szCs w:val="27"/>
        </w:rPr>
        <w:t>власти, иных федеральных государственных органов.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27"/>
          <w:szCs w:val="27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27"/>
          <w:szCs w:val="27"/>
        </w:rPr>
        <w:t>и этих федеральных государственных органов;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27"/>
          <w:szCs w:val="27"/>
        </w:rPr>
        <w:t xml:space="preserve">лизацию предусмотренных им мероприятий и внесение изменений в региональные антикоррупционные программы и антикоррупционные </w:t>
      </w:r>
      <w:r>
        <w:rPr>
          <w:color w:val="333333"/>
          <w:sz w:val="27"/>
          <w:szCs w:val="27"/>
        </w:rPr>
        <w:lastRenderedPageBreak/>
        <w:t>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27"/>
          <w:szCs w:val="27"/>
        </w:rPr>
        <w:t>вления.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</w:t>
      </w:r>
      <w:r>
        <w:rPr>
          <w:color w:val="333333"/>
          <w:sz w:val="27"/>
          <w:szCs w:val="27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27"/>
          <w:szCs w:val="27"/>
        </w:rPr>
        <w:t>вляет Президент Российской Федерации, - Президенту Российской Федерации;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27"/>
          <w:szCs w:val="27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27"/>
          <w:szCs w:val="27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27"/>
          <w:szCs w:val="27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27"/>
          <w:szCs w:val="27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</w:t>
      </w:r>
      <w:r>
        <w:rPr>
          <w:color w:val="333333"/>
          <w:sz w:val="27"/>
          <w:szCs w:val="27"/>
        </w:rPr>
        <w:lastRenderedPageBreak/>
        <w:t>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27"/>
          <w:szCs w:val="27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</w:t>
      </w:r>
      <w:r>
        <w:rPr>
          <w:color w:val="333333"/>
          <w:sz w:val="27"/>
          <w:szCs w:val="27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27"/>
          <w:szCs w:val="27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27"/>
          <w:szCs w:val="27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27"/>
          <w:szCs w:val="27"/>
        </w:rPr>
        <w:t>становленной Национальным планом даты представления докладов;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</w:t>
      </w:r>
      <w:r>
        <w:rPr>
          <w:color w:val="333333"/>
          <w:sz w:val="27"/>
          <w:szCs w:val="27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27"/>
          <w:szCs w:val="27"/>
        </w:rPr>
        <w:t xml:space="preserve"> предусмотренных Национальным планом.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27"/>
          <w:szCs w:val="27"/>
        </w:rPr>
        <w:t xml:space="preserve"> руководство и управление в сфере установленных функций.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:rsidR="00000000" w:rsidRDefault="0038254A">
      <w:pPr>
        <w:pStyle w:val="s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s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t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</w:t>
      </w:r>
      <w:r>
        <w:rPr>
          <w:color w:val="333333"/>
          <w:sz w:val="27"/>
          <w:szCs w:val="27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27"/>
          <w:szCs w:val="27"/>
        </w:rPr>
        <w:t xml:space="preserve"> и урегулирования конфликта интересов;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мер по противодействию коррупции в сфере закупок товаров, работ, услуг для обеспечения государственных или муниципальных </w:t>
      </w:r>
      <w:r>
        <w:rPr>
          <w:color w:val="333333"/>
          <w:sz w:val="27"/>
          <w:szCs w:val="27"/>
        </w:rPr>
        <w:lastRenderedPageBreak/>
        <w:t>нужд и в сфере закупок товаров, работ, услуг отдельными видами юридических лиц</w:t>
      </w:r>
      <w:r>
        <w:rPr>
          <w:color w:val="333333"/>
          <w:sz w:val="27"/>
          <w:szCs w:val="27"/>
        </w:rPr>
        <w:t>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27"/>
          <w:szCs w:val="27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27"/>
          <w:szCs w:val="27"/>
        </w:rPr>
        <w:t>витие общественного правосознания;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</w:t>
      </w:r>
      <w:r>
        <w:rPr>
          <w:color w:val="333333"/>
          <w:sz w:val="27"/>
          <w:szCs w:val="27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27"/>
          <w:szCs w:val="27"/>
        </w:rPr>
        <w:t>противодействия коррупции, укрепление международного авторитета России.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</w:t>
      </w:r>
      <w:r>
        <w:rPr>
          <w:color w:val="333333"/>
          <w:sz w:val="27"/>
          <w:szCs w:val="27"/>
        </w:rPr>
        <w:t>г. разработать и утвердить: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</w:t>
      </w:r>
      <w:r>
        <w:rPr>
          <w:color w:val="333333"/>
          <w:sz w:val="27"/>
          <w:szCs w:val="27"/>
        </w:rPr>
        <w:t>ых за разработку и реализацию политики в области противодействия коррупции;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</w:t>
      </w:r>
      <w:r>
        <w:rPr>
          <w:color w:val="333333"/>
          <w:sz w:val="27"/>
          <w:szCs w:val="27"/>
        </w:rPr>
        <w:t xml:space="preserve"> Собрания Российской Федерации проекты федеральных законов, предусматривающих: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</w:t>
      </w:r>
      <w:r>
        <w:rPr>
          <w:color w:val="333333"/>
          <w:sz w:val="27"/>
          <w:szCs w:val="27"/>
        </w:rPr>
        <w:t>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</w:t>
      </w:r>
      <w:r>
        <w:rPr>
          <w:color w:val="333333"/>
          <w:sz w:val="27"/>
          <w:szCs w:val="27"/>
        </w:rPr>
        <w:t>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</w:t>
      </w:r>
      <w:r>
        <w:rPr>
          <w:color w:val="333333"/>
          <w:sz w:val="27"/>
          <w:szCs w:val="27"/>
        </w:rPr>
        <w:t>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</w:t>
      </w:r>
      <w:r>
        <w:rPr>
          <w:color w:val="333333"/>
          <w:sz w:val="27"/>
          <w:szCs w:val="27"/>
        </w:rPr>
        <w:t>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в целях противодействия коррупции порядка получения подарков отдельными </w:t>
      </w:r>
      <w:r>
        <w:rPr>
          <w:color w:val="333333"/>
          <w:sz w:val="27"/>
          <w:szCs w:val="27"/>
        </w:rPr>
        <w:t>категориями лиц;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</w:t>
      </w:r>
      <w:r>
        <w:rPr>
          <w:color w:val="333333"/>
          <w:sz w:val="27"/>
          <w:szCs w:val="27"/>
        </w:rPr>
        <w:t>, вследствие обстоятельств непреодолимой силы не является правонарушением;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</w:t>
      </w:r>
      <w:r>
        <w:rPr>
          <w:color w:val="333333"/>
          <w:sz w:val="27"/>
          <w:szCs w:val="27"/>
        </w:rPr>
        <w:t xml:space="preserve">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</w:t>
      </w:r>
      <w:r>
        <w:rPr>
          <w:color w:val="333333"/>
          <w:sz w:val="27"/>
          <w:szCs w:val="27"/>
        </w:rPr>
        <w:lastRenderedPageBreak/>
        <w:t>указанных запретов, ограниче</w:t>
      </w:r>
      <w:r>
        <w:rPr>
          <w:color w:val="333333"/>
          <w:sz w:val="27"/>
          <w:szCs w:val="27"/>
        </w:rPr>
        <w:t>ний и требований, и по учету таких обстоятельств при применении взыскания.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</w:t>
      </w:r>
      <w:r>
        <w:rPr>
          <w:color w:val="333333"/>
          <w:sz w:val="27"/>
          <w:szCs w:val="27"/>
        </w:rPr>
        <w:t xml:space="preserve">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</w:t>
      </w:r>
      <w:r>
        <w:rPr>
          <w:color w:val="333333"/>
          <w:sz w:val="27"/>
          <w:szCs w:val="27"/>
        </w:rPr>
        <w:t>ской Федерации обеспечить: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</w:t>
      </w:r>
      <w:r>
        <w:rPr>
          <w:color w:val="333333"/>
          <w:sz w:val="27"/>
          <w:szCs w:val="27"/>
        </w:rPr>
        <w:t>ящего подпункта представлять ежегодно, до 1 февраля;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</w:t>
      </w:r>
      <w:r>
        <w:rPr>
          <w:color w:val="333333"/>
          <w:sz w:val="27"/>
          <w:szCs w:val="27"/>
        </w:rPr>
        <w:t>дно, до 1 марта;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</w:t>
      </w:r>
      <w:r>
        <w:rPr>
          <w:color w:val="333333"/>
          <w:sz w:val="27"/>
          <w:szCs w:val="27"/>
        </w:rPr>
        <w:t>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</w:t>
      </w:r>
      <w:r>
        <w:rPr>
          <w:color w:val="333333"/>
          <w:sz w:val="27"/>
          <w:szCs w:val="27"/>
        </w:rPr>
        <w:t>венной власти) субъектов Российской Федерации. Доклад о результатах исполнения настоящего подпункта представить до 1 декабря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</w:t>
      </w:r>
      <w:r>
        <w:rPr>
          <w:color w:val="333333"/>
          <w:sz w:val="27"/>
          <w:szCs w:val="27"/>
        </w:rPr>
        <w:t xml:space="preserve"> 2018 - 2020 годы органов государственной власти субъектов Российской Федерации;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</w:t>
      </w:r>
      <w:r>
        <w:rPr>
          <w:color w:val="333333"/>
          <w:sz w:val="27"/>
          <w:szCs w:val="27"/>
        </w:rPr>
        <w:t xml:space="preserve">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</w:t>
      </w:r>
      <w:r>
        <w:rPr>
          <w:color w:val="333333"/>
          <w:sz w:val="27"/>
          <w:szCs w:val="27"/>
        </w:rPr>
        <w:lastRenderedPageBreak/>
        <w:t>государственной власти субъекта Российской Федерации в разделе "Противодействие коррупции".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</w:t>
      </w:r>
      <w:r>
        <w:rPr>
          <w:color w:val="333333"/>
          <w:sz w:val="27"/>
          <w:szCs w:val="27"/>
        </w:rPr>
        <w:t xml:space="preserve">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</w:t>
      </w:r>
      <w:r>
        <w:rPr>
          <w:color w:val="333333"/>
          <w:sz w:val="27"/>
          <w:szCs w:val="27"/>
        </w:rPr>
        <w:t>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</w:t>
      </w:r>
      <w:r>
        <w:rPr>
          <w:color w:val="333333"/>
          <w:sz w:val="27"/>
          <w:szCs w:val="27"/>
        </w:rPr>
        <w:t>сти предпринимать действия по совершенствованию механизмов предотвращения и урегулирования конфликта интересов.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</w:t>
      </w:r>
      <w:r>
        <w:rPr>
          <w:color w:val="333333"/>
          <w:sz w:val="27"/>
          <w:szCs w:val="27"/>
        </w:rPr>
        <w:t xml:space="preserve"> прокуратуры Российской Федерации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</w:t>
      </w:r>
      <w:r>
        <w:rPr>
          <w:color w:val="333333"/>
          <w:sz w:val="27"/>
          <w:szCs w:val="27"/>
        </w:rPr>
        <w:t>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</w:t>
      </w:r>
      <w:r>
        <w:rPr>
          <w:color w:val="333333"/>
          <w:sz w:val="27"/>
          <w:szCs w:val="27"/>
        </w:rPr>
        <w:t>альной прокуратуры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</w:t>
      </w:r>
      <w:r>
        <w:rPr>
          <w:color w:val="333333"/>
          <w:sz w:val="27"/>
          <w:szCs w:val="27"/>
        </w:rPr>
        <w:t>я конфликта интересов. Доклад о результатах исполнения настоящего подпункта представить до 1 ноября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подготовить предложения о внесении в анкету, подлежащую представлению лицами, претендующими на замещение должностей государственной гражданской </w:t>
      </w:r>
      <w:r>
        <w:rPr>
          <w:color w:val="333333"/>
          <w:sz w:val="27"/>
          <w:szCs w:val="27"/>
        </w:rPr>
        <w:t xml:space="preserve">или муниципальной службы, изменений, </w:t>
      </w:r>
      <w:r>
        <w:rPr>
          <w:color w:val="333333"/>
          <w:sz w:val="27"/>
          <w:szCs w:val="27"/>
        </w:rPr>
        <w:lastRenderedPageBreak/>
        <w:t>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</w:t>
      </w:r>
      <w:r>
        <w:rPr>
          <w:color w:val="333333"/>
          <w:sz w:val="27"/>
          <w:szCs w:val="27"/>
        </w:rPr>
        <w:t>ть до 1 марта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</w:t>
      </w:r>
      <w:r>
        <w:rPr>
          <w:color w:val="333333"/>
          <w:sz w:val="27"/>
          <w:szCs w:val="27"/>
        </w:rPr>
        <w:t>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</w:t>
      </w:r>
      <w:r>
        <w:rPr>
          <w:color w:val="333333"/>
          <w:sz w:val="27"/>
          <w:szCs w:val="27"/>
        </w:rPr>
        <w:t>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</w:t>
      </w:r>
      <w:r>
        <w:rPr>
          <w:color w:val="333333"/>
          <w:sz w:val="27"/>
          <w:szCs w:val="27"/>
        </w:rPr>
        <w:t>идических лиц, с которыми судья, его близкие родственники или свойственники связаны финансовыми или иными обязательствами.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</w:t>
      </w:r>
      <w:r>
        <w:rPr>
          <w:color w:val="333333"/>
          <w:sz w:val="27"/>
          <w:szCs w:val="27"/>
        </w:rPr>
        <w:t xml:space="preserve">водействии коррупции в части, </w:t>
      </w:r>
      <w:r>
        <w:rPr>
          <w:color w:val="333333"/>
          <w:sz w:val="27"/>
          <w:szCs w:val="27"/>
        </w:rPr>
        <w:lastRenderedPageBreak/>
        <w:t>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 xml:space="preserve">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</w:t>
      </w:r>
      <w:r>
        <w:rPr>
          <w:color w:val="333333"/>
          <w:sz w:val="27"/>
          <w:szCs w:val="27"/>
        </w:rPr>
        <w:lastRenderedPageBreak/>
        <w:t>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установления запрета на привлечение к исполнению государственных и муниципальных контрактов субподрядчиков (соисполнителей) из числа </w:t>
      </w:r>
      <w:r>
        <w:rPr>
          <w:color w:val="333333"/>
          <w:sz w:val="27"/>
          <w:szCs w:val="27"/>
        </w:rPr>
        <w:lastRenderedPageBreak/>
        <w:t>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юридического лица - за предоставление заведомо ложных сведений о непривлечении его в течение двух лет до момента подачи заявки на участие в </w:t>
      </w:r>
      <w:r>
        <w:rPr>
          <w:color w:val="333333"/>
          <w:sz w:val="27"/>
          <w:szCs w:val="27"/>
        </w:rPr>
        <w:lastRenderedPageBreak/>
        <w:t>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подтверждающих его приобретение на законные доходы. Обеспечение полноты и прозрачности представляемых сведений о </w:t>
      </w:r>
      <w:r>
        <w:rPr>
          <w:color w:val="333333"/>
          <w:sz w:val="27"/>
          <w:szCs w:val="27"/>
        </w:rPr>
        <w:lastRenderedPageBreak/>
        <w:t>доходах, расходах, об имуществе и обязательствах имущественного характера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 xml:space="preserve">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 xml:space="preserve">сти </w:t>
      </w:r>
      <w:r>
        <w:rPr>
          <w:color w:val="333333"/>
          <w:sz w:val="27"/>
          <w:szCs w:val="27"/>
        </w:rPr>
        <w:lastRenderedPageBreak/>
        <w:t>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</w:t>
      </w:r>
      <w:r>
        <w:rPr>
          <w:color w:val="333333"/>
          <w:sz w:val="27"/>
          <w:szCs w:val="27"/>
        </w:rPr>
        <w:t>служащих, популяризацию в обществе антикоррупционных стандартов и развитие общественного правосознания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</w:t>
      </w:r>
      <w:r>
        <w:rPr>
          <w:color w:val="333333"/>
          <w:sz w:val="27"/>
          <w:szCs w:val="27"/>
        </w:rPr>
        <w:t>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</w:t>
      </w:r>
      <w:r>
        <w:rPr>
          <w:color w:val="333333"/>
          <w:sz w:val="27"/>
          <w:szCs w:val="27"/>
        </w:rPr>
        <w:t>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</w:t>
      </w:r>
      <w:r>
        <w:rPr>
          <w:color w:val="333333"/>
          <w:sz w:val="27"/>
          <w:szCs w:val="27"/>
        </w:rPr>
        <w:t>кабря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rPr>
          <w:color w:val="333333"/>
          <w:sz w:val="27"/>
          <w:szCs w:val="27"/>
        </w:rPr>
        <w:t>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</w:t>
      </w:r>
      <w:r>
        <w:rPr>
          <w:color w:val="333333"/>
          <w:sz w:val="27"/>
          <w:szCs w:val="27"/>
        </w:rPr>
        <w:t>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реализовать комплекс мероприятий, направленных на качественное повышение эффективности деятельно</w:t>
      </w:r>
      <w:r>
        <w:rPr>
          <w:color w:val="333333"/>
          <w:sz w:val="27"/>
          <w:szCs w:val="27"/>
        </w:rPr>
        <w:t xml:space="preserve">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</w:t>
      </w:r>
      <w:r>
        <w:rPr>
          <w:color w:val="333333"/>
          <w:sz w:val="27"/>
          <w:szCs w:val="27"/>
        </w:rPr>
        <w:t>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</w:t>
      </w:r>
      <w:r>
        <w:rPr>
          <w:color w:val="333333"/>
          <w:sz w:val="27"/>
          <w:szCs w:val="27"/>
        </w:rPr>
        <w:t>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</w:t>
      </w:r>
      <w:r>
        <w:rPr>
          <w:color w:val="333333"/>
          <w:sz w:val="27"/>
          <w:szCs w:val="27"/>
        </w:rPr>
        <w:t>о 1 февраля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</w:t>
      </w:r>
      <w:r>
        <w:rPr>
          <w:color w:val="333333"/>
          <w:sz w:val="27"/>
          <w:szCs w:val="27"/>
        </w:rPr>
        <w:t>ание мер по противодействию коррупции в части, касающейся: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</w:t>
      </w:r>
      <w:r>
        <w:rPr>
          <w:color w:val="333333"/>
          <w:sz w:val="27"/>
          <w:szCs w:val="27"/>
        </w:rPr>
        <w:t>онфликта интересов;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</w:t>
      </w:r>
      <w:r>
        <w:rPr>
          <w:color w:val="333333"/>
          <w:sz w:val="27"/>
          <w:szCs w:val="27"/>
        </w:rPr>
        <w:t>варов, работ, услуг отдельными видами юридических лиц;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</w:t>
      </w:r>
      <w:r>
        <w:rPr>
          <w:color w:val="333333"/>
          <w:sz w:val="27"/>
          <w:szCs w:val="27"/>
        </w:rPr>
        <w:t>ение на законные доходы;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противодействию коррупции;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</w:t>
      </w:r>
      <w:r>
        <w:rPr>
          <w:color w:val="333333"/>
          <w:sz w:val="27"/>
          <w:szCs w:val="27"/>
        </w:rPr>
        <w:t>сударственной власти субъектов Российской Федерации, органах местного самоуправления и организациях;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</w:t>
      </w:r>
      <w:r>
        <w:rPr>
          <w:color w:val="333333"/>
          <w:sz w:val="27"/>
          <w:szCs w:val="27"/>
        </w:rPr>
        <w:t>а повышение эффективности антикоррупционного просвещения.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</w:t>
      </w:r>
      <w:r>
        <w:rPr>
          <w:color w:val="333333"/>
          <w:sz w:val="27"/>
          <w:szCs w:val="27"/>
        </w:rPr>
        <w:t>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</w:t>
      </w:r>
      <w:r>
        <w:rPr>
          <w:color w:val="333333"/>
          <w:sz w:val="27"/>
          <w:szCs w:val="27"/>
        </w:rPr>
        <w:t>дарственной политики в области противодействия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</w:t>
      </w:r>
      <w:r>
        <w:rPr>
          <w:color w:val="333333"/>
          <w:sz w:val="27"/>
          <w:szCs w:val="27"/>
        </w:rPr>
        <w:t>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</w:t>
      </w:r>
      <w:r>
        <w:rPr>
          <w:color w:val="333333"/>
          <w:sz w:val="27"/>
          <w:szCs w:val="27"/>
        </w:rPr>
        <w:t>ультатах исполнения настоящего пункта представить до 1 октября 2018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</w:t>
      </w:r>
      <w:r>
        <w:rPr>
          <w:color w:val="333333"/>
          <w:sz w:val="27"/>
          <w:szCs w:val="27"/>
        </w:rPr>
        <w:t>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</w:t>
      </w:r>
      <w:r>
        <w:rPr>
          <w:color w:val="333333"/>
          <w:sz w:val="27"/>
          <w:szCs w:val="27"/>
        </w:rPr>
        <w:t>ррупционных и иных правонарушений.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</w:t>
      </w:r>
      <w:r>
        <w:rPr>
          <w:color w:val="333333"/>
          <w:sz w:val="27"/>
          <w:szCs w:val="27"/>
        </w:rPr>
        <w:t>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</w:t>
      </w:r>
      <w:r>
        <w:rPr>
          <w:color w:val="333333"/>
          <w:sz w:val="27"/>
          <w:szCs w:val="27"/>
        </w:rPr>
        <w:t>ния настоящего пункта представить до 1 апреля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</w:t>
      </w:r>
      <w:r>
        <w:rPr>
          <w:color w:val="333333"/>
          <w:sz w:val="27"/>
          <w:szCs w:val="27"/>
        </w:rPr>
        <w:t>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</w:t>
      </w:r>
      <w:r>
        <w:rPr>
          <w:color w:val="333333"/>
          <w:sz w:val="27"/>
          <w:szCs w:val="27"/>
        </w:rPr>
        <w:t xml:space="preserve"> на различные слои населения в целях формирования негативного отношения к данному явлению.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ежегодное повышение квалификации лиц, в должностные обязанности которых входит участие в противодействии коррупции. Доклад о результатах </w:t>
      </w:r>
      <w:r>
        <w:rPr>
          <w:color w:val="333333"/>
          <w:sz w:val="27"/>
          <w:szCs w:val="27"/>
        </w:rPr>
        <w:lastRenderedPageBreak/>
        <w:t>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Правительству Российской Федерации с участием Торгово-промышленной палаты Российской Федерации и общероссийских </w:t>
      </w:r>
      <w:r>
        <w:rPr>
          <w:color w:val="333333"/>
          <w:sz w:val="27"/>
          <w:szCs w:val="27"/>
        </w:rPr>
        <w:lastRenderedPageBreak/>
        <w:t>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36. Рекомендовать Торгово-промышленной палате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</w:t>
      </w:r>
      <w:r>
        <w:rPr>
          <w:color w:val="333333"/>
          <w:sz w:val="27"/>
          <w:szCs w:val="27"/>
        </w:rPr>
        <w:lastRenderedPageBreak/>
        <w:t xml:space="preserve">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</w:t>
      </w:r>
      <w:r>
        <w:rPr>
          <w:color w:val="333333"/>
          <w:sz w:val="27"/>
          <w:szCs w:val="27"/>
        </w:rPr>
        <w:lastRenderedPageBreak/>
        <w:t>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254A">
      <w:pPr>
        <w:pStyle w:val="a3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8254A" w:rsidRDefault="0038254A">
      <w:pPr>
        <w:pStyle w:val="c"/>
        <w:spacing w:line="300" w:lineRule="auto"/>
        <w:divId w:val="16870964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38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063"/>
    <w:rsid w:val="0038254A"/>
    <w:rsid w:val="006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3993-324E-493F-B6B6-A0A1B70F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9641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54113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2023-10-18T06:35:00Z</dcterms:created>
  <dcterms:modified xsi:type="dcterms:W3CDTF">2023-10-18T06:35:00Z</dcterms:modified>
</cp:coreProperties>
</file>