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t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t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t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9D58B9">
      <w:pPr>
        <w:pStyle w:val="c"/>
        <w:spacing w:line="300" w:lineRule="auto"/>
        <w:divId w:val="106090250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</w:t>
      </w:r>
      <w:r>
        <w:rPr>
          <w:rStyle w:val="mark"/>
          <w:color w:val="333333"/>
          <w:sz w:val="27"/>
          <w:szCs w:val="27"/>
        </w:rPr>
        <w:t>249, от 28.07.2012 № 1060, от 02.04.2013 № 309, от 14.02.2014 № 80, от 09.10.2017 № 472, от 13.05.2019 № 217, от 17.05.2021 № 285)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</w:t>
      </w:r>
      <w:r>
        <w:rPr>
          <w:color w:val="333333"/>
          <w:sz w:val="27"/>
          <w:szCs w:val="27"/>
        </w:rPr>
        <w:t>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</w:t>
      </w:r>
      <w:r>
        <w:rPr>
          <w:color w:val="333333"/>
          <w:sz w:val="27"/>
          <w:szCs w:val="27"/>
        </w:rPr>
        <w:t>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</w:t>
      </w:r>
      <w:r>
        <w:rPr>
          <w:color w:val="333333"/>
          <w:sz w:val="27"/>
          <w:szCs w:val="27"/>
        </w:rPr>
        <w:t>енных на него основных задач: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приглашает на свои заседания представителей фед</w:t>
      </w:r>
      <w:r>
        <w:rPr>
          <w:color w:val="333333"/>
          <w:sz w:val="27"/>
          <w:szCs w:val="27"/>
        </w:rPr>
        <w:t>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</w:t>
      </w:r>
      <w:r>
        <w:rPr>
          <w:color w:val="333333"/>
          <w:sz w:val="27"/>
          <w:szCs w:val="27"/>
        </w:rPr>
        <w:t>овета оформляются протоколом.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</w:t>
      </w:r>
      <w:r>
        <w:rPr>
          <w:color w:val="333333"/>
          <w:sz w:val="27"/>
          <w:szCs w:val="27"/>
        </w:rPr>
        <w:t>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color w:val="333333"/>
          <w:sz w:val="27"/>
          <w:szCs w:val="27"/>
        </w:rPr>
        <w:t xml:space="preserve"> (До</w:t>
      </w:r>
      <w:r>
        <w:rPr>
          <w:rStyle w:val="mark"/>
          <w:color w:val="333333"/>
          <w:sz w:val="27"/>
          <w:szCs w:val="27"/>
        </w:rPr>
        <w:t>полнен - Указ Президента Российской Федерации от 14.02.2014 № 80)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Установить, что: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</w:t>
      </w:r>
      <w:r>
        <w:rPr>
          <w:color w:val="333333"/>
          <w:sz w:val="27"/>
          <w:szCs w:val="27"/>
        </w:rPr>
        <w:t>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</w:t>
      </w:r>
      <w:r>
        <w:rPr>
          <w:rStyle w:val="ed"/>
          <w:color w:val="333333"/>
          <w:sz w:val="27"/>
          <w:szCs w:val="27"/>
        </w:rPr>
        <w:t xml:space="preserve">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и лицами, замещающими государственные должн</w:t>
      </w:r>
      <w:r>
        <w:rPr>
          <w:rStyle w:val="ed"/>
          <w:color w:val="333333"/>
          <w:sz w:val="27"/>
          <w:szCs w:val="27"/>
        </w:rPr>
        <w:t>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</w:t>
      </w:r>
      <w:r>
        <w:rPr>
          <w:rStyle w:val="ed"/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</w:t>
      </w:r>
      <w:r>
        <w:rPr>
          <w:rStyle w:val="ed"/>
          <w:color w:val="333333"/>
          <w:sz w:val="27"/>
          <w:szCs w:val="27"/>
        </w:rPr>
        <w:t>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</w:t>
      </w:r>
      <w:r>
        <w:rPr>
          <w:rStyle w:val="mark"/>
          <w:color w:val="333333"/>
          <w:sz w:val="27"/>
          <w:szCs w:val="27"/>
        </w:rPr>
        <w:t> - Указ Президента Российской Федерации от 01.07.2010 № 821)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</w:t>
      </w:r>
      <w:r>
        <w:rPr>
          <w:rStyle w:val="ed"/>
          <w:color w:val="333333"/>
          <w:sz w:val="27"/>
          <w:szCs w:val="27"/>
        </w:rPr>
        <w:t>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</w:t>
      </w:r>
      <w:r>
        <w:rPr>
          <w:rStyle w:val="mark"/>
          <w:color w:val="333333"/>
          <w:sz w:val="27"/>
          <w:szCs w:val="27"/>
        </w:rPr>
        <w:t>Дополнен - Указ Президента Российской Федерации от 02.04.2013 № 309)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</w:t>
      </w:r>
      <w:r>
        <w:rPr>
          <w:rStyle w:val="ed"/>
          <w:color w:val="333333"/>
          <w:sz w:val="27"/>
          <w:szCs w:val="27"/>
        </w:rPr>
        <w:t xml:space="preserve">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 - Указ Президента Российской Федерации от 09.10.2017 № </w:t>
      </w:r>
      <w:r>
        <w:rPr>
          <w:rStyle w:val="mark"/>
          <w:color w:val="333333"/>
          <w:sz w:val="27"/>
          <w:szCs w:val="27"/>
        </w:rPr>
        <w:t xml:space="preserve">472;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от 17.05.2021 № 285)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</w:t>
      </w:r>
      <w:r>
        <w:rPr>
          <w:rStyle w:val="ed"/>
          <w:color w:val="333333"/>
          <w:sz w:val="27"/>
          <w:szCs w:val="27"/>
        </w:rPr>
        <w:t>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13.05.2019 № 217)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б) заседание президиума Совета ведет председатель президиума Совета либо заместитель председателя </w:t>
      </w:r>
      <w:r>
        <w:rPr>
          <w:rStyle w:val="ed"/>
          <w:color w:val="333333"/>
          <w:sz w:val="27"/>
          <w:szCs w:val="27"/>
        </w:rPr>
        <w:t>президиума Совета;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</w:t>
      </w:r>
      <w:r>
        <w:rPr>
          <w:color w:val="333333"/>
          <w:sz w:val="27"/>
          <w:szCs w:val="27"/>
        </w:rPr>
        <w:t>ть, что председатель президиума Совета: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</w:t>
      </w:r>
      <w:r>
        <w:rPr>
          <w:color w:val="333333"/>
          <w:sz w:val="27"/>
          <w:szCs w:val="27"/>
        </w:rPr>
        <w:t>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</w:t>
      </w:r>
      <w:r>
        <w:rPr>
          <w:color w:val="333333"/>
          <w:sz w:val="27"/>
          <w:szCs w:val="27"/>
        </w:rPr>
        <w:t>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</w:t>
      </w:r>
      <w:r>
        <w:rPr>
          <w:color w:val="333333"/>
          <w:sz w:val="27"/>
          <w:szCs w:val="27"/>
        </w:rPr>
        <w:t>действия коррупции.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</w:t>
      </w:r>
      <w:r>
        <w:rPr>
          <w:color w:val="333333"/>
          <w:sz w:val="27"/>
          <w:szCs w:val="27"/>
        </w:rPr>
        <w:t>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</w:t>
      </w:r>
      <w:r>
        <w:rPr>
          <w:color w:val="333333"/>
          <w:sz w:val="27"/>
          <w:szCs w:val="27"/>
        </w:rPr>
        <w:t xml:space="preserve">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</w:t>
      </w:r>
      <w:r>
        <w:rPr>
          <w:color w:val="333333"/>
          <w:sz w:val="27"/>
          <w:szCs w:val="27"/>
        </w:rPr>
        <w:t>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Настоящий Указ вступает в силу со дня его подписания.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i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</w:t>
      </w:r>
      <w:r>
        <w:rPr>
          <w:color w:val="333333"/>
          <w:sz w:val="27"/>
          <w:szCs w:val="27"/>
        </w:rPr>
        <w:t>дент Российской Федерации                               Д.Медведев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i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s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t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по противодействию коррупции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s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t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</w:t>
      </w:r>
      <w:r>
        <w:rPr>
          <w:color w:val="333333"/>
          <w:sz w:val="27"/>
          <w:szCs w:val="27"/>
        </w:rPr>
        <w:t>действию коррупции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(Утратил силу - Указ Президента Российской Федерации от 28.07.2012 № 1060)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58B9">
      <w:pPr>
        <w:pStyle w:val="a3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D58B9" w:rsidRDefault="009D58B9">
      <w:pPr>
        <w:pStyle w:val="c"/>
        <w:spacing w:line="300" w:lineRule="auto"/>
        <w:divId w:val="10609025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9D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66F3"/>
    <w:rsid w:val="009D58B9"/>
    <w:rsid w:val="00E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08EF-EA76-466F-BCA3-57CC4D06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0250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2023-10-18T06:30:00Z</dcterms:created>
  <dcterms:modified xsi:type="dcterms:W3CDTF">2023-10-18T06:30:00Z</dcterms:modified>
</cp:coreProperties>
</file>