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Indent"/>
        <w:spacing w:lineRule="auto" w:line="213"/>
        <w:ind w:left="0" w:right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Информация об организации</w:t>
      </w:r>
    </w:p>
    <w:p>
      <w:pPr>
        <w:pStyle w:val="BodyTextIndent"/>
        <w:spacing w:lineRule="auto" w:line="213"/>
        <w:ind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1.1. Описание организации</w:t>
      </w:r>
    </w:p>
    <w:tbl>
      <w:tblPr>
        <w:tblW w:w="11270" w:type="dxa"/>
        <w:jc w:val="left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164"/>
        <w:gridCol w:w="140"/>
        <w:gridCol w:w="99"/>
        <w:gridCol w:w="39"/>
        <w:gridCol w:w="928"/>
        <w:gridCol w:w="93"/>
        <w:gridCol w:w="46"/>
        <w:gridCol w:w="1489"/>
        <w:gridCol w:w="243"/>
        <w:gridCol w:w="216"/>
        <w:gridCol w:w="462"/>
        <w:gridCol w:w="72"/>
        <w:gridCol w:w="250"/>
        <w:gridCol w:w="33"/>
        <w:gridCol w:w="77"/>
        <w:gridCol w:w="67"/>
        <w:gridCol w:w="123"/>
        <w:gridCol w:w="198"/>
        <w:gridCol w:w="17"/>
        <w:gridCol w:w="140"/>
        <w:gridCol w:w="403"/>
        <w:gridCol w:w="109"/>
        <w:gridCol w:w="209"/>
        <w:gridCol w:w="75"/>
        <w:gridCol w:w="14"/>
        <w:gridCol w:w="91"/>
        <w:gridCol w:w="49"/>
        <w:gridCol w:w="178"/>
        <w:gridCol w:w="92"/>
        <w:gridCol w:w="45"/>
        <w:gridCol w:w="381"/>
        <w:gridCol w:w="15"/>
        <w:gridCol w:w="394"/>
        <w:gridCol w:w="107"/>
        <w:gridCol w:w="28"/>
        <w:gridCol w:w="522"/>
        <w:gridCol w:w="134"/>
        <w:gridCol w:w="392"/>
        <w:gridCol w:w="110"/>
        <w:gridCol w:w="24"/>
        <w:gridCol w:w="1254"/>
        <w:gridCol w:w="706"/>
        <w:gridCol w:w="428"/>
        <w:gridCol w:w="213"/>
      </w:tblGrid>
      <w:tr>
        <w:trPr>
          <w:trHeight w:val="240" w:hRule="atLeast"/>
        </w:trPr>
        <w:tc>
          <w:tcPr>
            <w:tcW w:w="401" w:type="dxa"/>
            <w:tcBorders/>
          </w:tcPr>
          <w:p>
            <w:pPr>
              <w:pStyle w:val="Style17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4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066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871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10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05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950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31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927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83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38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1.1.1. Полное название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организации (согласно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свидетельству </w:t>
            </w:r>
          </w:p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регистрации)</w:t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Питерская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01" w:type="dxa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4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6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10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5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7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3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8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3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 Сокращ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название организации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1215" w:leader="none"/>
              </w:tabs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Питерская районная ветеранская организация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0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1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1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8" w:type="dxa"/>
            <w:gridSpan w:val="8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9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2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6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2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3" w:type="dxa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 Дата создания организации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83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1987</w:t>
            </w:r>
          </w:p>
        </w:tc>
        <w:tc>
          <w:tcPr>
            <w:tcW w:w="1066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620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641" w:type="dxa"/>
            <w:gridSpan w:val="2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gridSpan w:val="4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Число</w:t>
            </w:r>
          </w:p>
        </w:tc>
        <w:tc>
          <w:tcPr>
            <w:tcW w:w="283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</w:r>
          </w:p>
        </w:tc>
        <w:tc>
          <w:tcPr>
            <w:tcW w:w="1134" w:type="dxa"/>
            <w:gridSpan w:val="8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4" w:type="dxa"/>
            <w:gridSpan w:val="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gridSpan w:val="7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66" w:type="dxa"/>
            <w:gridSpan w:val="5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20" w:type="dxa"/>
            <w:gridSpan w:val="6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41" w:type="dxa"/>
            <w:gridSpan w:val="2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9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0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61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1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8" w:type="dxa"/>
            <w:gridSpan w:val="8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2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6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25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82" w:hRule="atLeast"/>
        </w:trPr>
        <w:tc>
          <w:tcPr>
            <w:tcW w:w="565" w:type="dxa"/>
            <w:gridSpan w:val="2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4" w:type="dxa"/>
            <w:gridSpan w:val="7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1.1.4. Организационно-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правовая форма 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Общественная организация, код деятельности 94.99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01" w:type="dxa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4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6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10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5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7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3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8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86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1.1.5. Учредители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Александр Максимович</w:t>
            </w:r>
          </w:p>
          <w:p>
            <w:pPr>
              <w:pStyle w:val="Normal"/>
              <w:spacing w:lineRule="auto" w:line="2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 Алексей Иванович</w:t>
            </w:r>
          </w:p>
          <w:p>
            <w:pPr>
              <w:pStyle w:val="Normal"/>
              <w:spacing w:lineRule="auto" w:line="2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Синельникова Любовь Васильевна</w:t>
            </w:r>
          </w:p>
          <w:p>
            <w:pPr>
              <w:pStyle w:val="Normal"/>
              <w:spacing w:lineRule="auto" w:line="2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Любовь Ивановна</w:t>
            </w:r>
          </w:p>
          <w:p>
            <w:pPr>
              <w:pStyle w:val="Normal"/>
              <w:spacing w:lineRule="auto" w:line="2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Машенцева Галина Петровна</w:t>
            </w:r>
          </w:p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Скакалина Раиса Петровна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01" w:type="dxa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4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6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81" w:type="dxa"/>
            <w:gridSpan w:val="3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39" w:hRule="atLeast"/>
        </w:trPr>
        <w:tc>
          <w:tcPr>
            <w:tcW w:w="3399" w:type="dxa"/>
            <w:gridSpan w:val="9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 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01" w:type="dxa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4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6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281" w:type="dxa"/>
            <w:gridSpan w:val="32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45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1.1.6. Вышестоящая организация (если имеется)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областная организация ветеранов (пенсионеров) войны, труда, Вооруженных Сил и правоохранительных органов 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01" w:type="dxa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4" w:type="dxa"/>
            <w:gridSpan w:val="2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6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71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10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5" w:type="dxa"/>
            <w:gridSpan w:val="4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gridSpan w:val="6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7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3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8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1.1.7. Наличие структурных подразделений </w:t>
              <w:br/>
              <w:t>(если имеются)</w:t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3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Первичные ветеранские  организации - 13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3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3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Общее количество структурных подразделений, </w:t>
              <w:br/>
              <w:t>если имеются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1.1.8. Реквизиты организации (ИНН, наименование учреждения банка, местонахождение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банка, расчетный счет,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корреспондентский счет, БИК, КПП)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6426005231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ИНН организации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642601001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КПП организации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>
          <w:trHeight w:val="246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Саратовское отделение 8622 Сбербанк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Наименование учреждения банка организации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Поволжский банк ПАО Сбербанк г. Самара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Местонахождение банка организации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301 018 105 000 000 006 49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Корреспондентский счет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046311649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БИК организации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40703810256150000096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Расчетный счет организации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195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Является ли организация</w:t>
            </w:r>
          </w:p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исполнителем общественно полезных услуг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5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5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gridSpan w:val="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58" w:type="dxa"/>
            <w:gridSpan w:val="8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8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0" w:type="dxa"/>
            <w:gridSpan w:val="9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5" w:type="dxa"/>
            <w:gridSpan w:val="5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80" w:type="dxa"/>
            <w:gridSpan w:val="4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1.1.9. Имеющиеся материально-технические </w:t>
              <w:br/>
              <w:t xml:space="preserve">и информационные ресурсы (краткое описание 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количественными показателями – помещение, оборудование, периодические издания и т.д.)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Помещение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оргтехника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Оборудование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49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Периодические издания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Другое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58" w:type="dxa"/>
            <w:gridSpan w:val="40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6" w:before="0" w:after="160"/>
              <w:ind w:firstLine="519" w:left="-519" w:righ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1.2. Информация о деятельности организации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7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89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3" w:type="dxa"/>
            <w:gridSpan w:val="9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5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gridSpan w:val="7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2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 География деятельности организации (перечислить все города и районы области, в которых осуществляется регулярная деятельность)</w:t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ind w:firstLine="708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муниципальные образования Питерского района 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>
            <w:pPr>
              <w:pStyle w:val="Normal"/>
              <w:spacing w:lineRule="auto" w:line="216" w:before="0" w:after="160"/>
              <w:ind w:firstLine="18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Алексашкинское МО, Малоузенское МО, Мироновское МО, Нивское МО, Новотульское МО,  Питерское МО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89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3" w:type="dxa"/>
            <w:gridSpan w:val="9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5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gridSpan w:val="7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2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before="0" w:after="160"/>
              <w:ind w:firstLine="519" w:left="-519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1.2.2. Основные сферы деятельности организации 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(не более 3) 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-Защита прав граждан старшего поколения на территории муниципального района;</w:t>
            </w:r>
          </w:p>
          <w:p>
            <w:pPr>
              <w:pStyle w:val="Normal"/>
              <w:spacing w:lineRule="auto" w: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-Содействие в гражданско-патриотическом, военно-патриотическом и трудовом воспитании граждан;</w:t>
            </w:r>
          </w:p>
          <w:p>
            <w:pPr>
              <w:pStyle w:val="Normal"/>
              <w:spacing w:lineRule="auto" w: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в обществе уважительного отношения к старшему поколению;</w:t>
            </w:r>
          </w:p>
          <w:p>
            <w:pPr>
              <w:pStyle w:val="Normal"/>
              <w:spacing w:lineRule="auto" w:line="216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55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7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89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3" w:type="dxa"/>
            <w:gridSpan w:val="9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gridSpan w:val="7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2" w:type="dxa"/>
            <w:gridSpan w:val="5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3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1.2.3. Основные объекты </w:t>
            </w:r>
          </w:p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(целевые группы) деятельности организации 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(не более 3) 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ВОВ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3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Труженики тыла, вдовы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3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труда, представители старшего поколения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7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89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3" w:type="dxa"/>
            <w:gridSpan w:val="9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gridSpan w:val="7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2" w:type="dxa"/>
            <w:gridSpan w:val="5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06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1.2.4. Основные виды деятельности организации 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(не более 5) 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Содействует утверждению в обществе высоких нравственных и духовных ценностей;</w:t>
            </w:r>
          </w:p>
          <w:p>
            <w:pPr>
              <w:pStyle w:val="Normal"/>
              <w:spacing w:lineRule="auto" w:line="216" w:before="0"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06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-Участвует в военно-мемориальной работе по созданию музеев, надлежащему содержанию памятников, обелисков;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06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-Осуществляет деятельность в области содействия благотворительности и добровольчества;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3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-Проявляет заботу об эффективном использовании жизненного опыта ветеранов войны и труда;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3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7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89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3" w:type="dxa"/>
            <w:gridSpan w:val="9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gridSpan w:val="7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" w:type="dxa"/>
            <w:gridSpan w:val="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2" w:type="dxa"/>
            <w:gridSpan w:val="5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1.2.5. Количество членов организации (если имеются; данные приводятся по состоянию 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последний отчетный период)</w:t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3850 чел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Физические лица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Юридические лица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7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89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3" w:type="dxa"/>
            <w:gridSpan w:val="9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5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50" w:type="dxa"/>
            <w:gridSpan w:val="7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" w:type="dxa"/>
            <w:gridSpan w:val="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82" w:type="dxa"/>
            <w:gridSpan w:val="5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54" w:type="dxa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2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1.2.6. Количество сотрудников (данные приводятся по состоянию 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последний отчетный период)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общественных началах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 постоянной основе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457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Временные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1.2.7. Количество лиц, привлекаемых </w:t>
              <w:br/>
              <w:t xml:space="preserve">к оказанию услуг </w:t>
              <w:br/>
              <w:t xml:space="preserve">по гражданско-правовым договорам или оказывающих услуги безвозмездно </w:t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(если имеются; данные приводятся по состоянию </w:t>
              <w:br/>
              <w:t>на последний отчетный период)</w:t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Временные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restart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1.2.8. Количество лиц и организаций, которым постоянно оказывались услуги за последний год (если таковые имеются)</w:t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 вдов и тружеников тыла, 20 волонтеров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Физические лица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vMerge w:val="continue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524" w:type="dxa"/>
            <w:gridSpan w:val="33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Юридические лица</w:t>
            </w:r>
          </w:p>
          <w:p>
            <w:pPr>
              <w:pStyle w:val="Normal"/>
              <w:spacing w:lineRule="auto" w:line="216" w:before="0" w:after="1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</w:tc>
      </w:tr>
      <w:tr>
        <w:trPr>
          <w:trHeight w:val="2208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1.2.9. Основные проекты, реализованные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организацией на территории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(перечислить </w:t>
              <w:br/>
              <w:t>с указанием периода выполнения проекта, названия проекта, суммы, источника финансирования, достигнутых результатов)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проект «Память нужна живым», сентябрь-декабрь 2019 года, стоимость проекта 350 000 рублей (средства Гранта – 166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548 рублей, местного бюджета – 133 452 рубля и внебюджетные поступления – 50 000 рублей).</w:t>
            </w:r>
          </w:p>
          <w:p>
            <w:pPr>
              <w:pStyle w:val="Normal"/>
              <w:spacing w:lineRule="auto" w: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Обновлена аллея Героев в Парке Победы в с. Питерка, установлены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новые витражи-панно с фото 5 Героев Советского Союза и 1 Героя Социалистического Труда с кратким описанием их подвигов, благоустроена территория аллеи.</w:t>
            </w:r>
          </w:p>
          <w:p>
            <w:pPr>
              <w:pStyle w:val="Normal"/>
              <w:spacing w:lineRule="auto" w:line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Социальный проект «Детский спортивно-оздоровительный палаточный лагерь», июнь-декабрь 2023 года, стоимость проекта 673 296,20 рублей (средства Гранта — 600 000 рублей, местного бюджета — 73 296,20 рублей).</w:t>
            </w:r>
          </w:p>
          <w:p>
            <w:pPr>
              <w:pStyle w:val="Normal"/>
              <w:spacing w:lineRule="auto" w:line="216"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Закуплены оборудование и инвентарь для организации и проведение лагеря (палатки, спальные наборы, спортивный инвентарь). 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565" w:type="dxa"/>
            <w:gridSpan w:val="2"/>
            <w:tcBorders/>
          </w:tcPr>
          <w:p>
            <w:pPr>
              <w:pStyle w:val="Style16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gridSpan w:val="7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1.2.10. Организации-партнеры (в том числе органы исполнительной власти области)</w:t>
            </w:r>
          </w:p>
        </w:tc>
        <w:tc>
          <w:tcPr>
            <w:tcW w:w="652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16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ветеранов афганцев и локальных войн, Управление культуры и кино, Управление образования, Администрация Питерского муниципального района, Агропромышленный лицей, ГАУ СО «КЦСОН Питерского района», ВПП «Единая Россия», Молодежное объединение «Молодая гвардия»,  воспитанники ВПК «Щит и меч»,  ГКУ СО «УСПН Питерского района», редакция районной газеты «Искра», приход храма св. Архангела Михаила Покровской епархии русской православной церкви в Питерском районе, Общественный совет Питерского района</w:t>
            </w:r>
          </w:p>
        </w:tc>
        <w:tc>
          <w:tcPr>
            <w:tcW w:w="1347" w:type="dxa"/>
            <w:gridSpan w:val="3"/>
            <w:tcBorders/>
          </w:tcPr>
          <w:p>
            <w:pPr>
              <w:pStyle w:val="Normal"/>
              <w:snapToGrid w:val="false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keepLines/>
        <w:spacing w:lineRule="auto" w:line="216" w:before="0" w:after="1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597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2"/>
    <w:qFormat/>
    <w:rsid w:val="00fd3b6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" w:customStyle="1">
    <w:name w:val="Заголовок №2_"/>
    <w:basedOn w:val="DefaultParagraphFont"/>
    <w:link w:val="23"/>
    <w:qFormat/>
    <w:rsid w:val="00fd3b6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4" w:customStyle="1">
    <w:name w:val="Основной текст (4)_"/>
    <w:basedOn w:val="DefaultParagraphFont"/>
    <w:link w:val="41"/>
    <w:qFormat/>
    <w:rsid w:val="00fd3b69"/>
    <w:rPr>
      <w:rFonts w:ascii="Times New Roman" w:hAnsi="Times New Roman" w:eastAsia="Times New Roman" w:cs="Times New Roman"/>
      <w:b/>
      <w:bCs/>
      <w:sz w:val="18"/>
      <w:szCs w:val="18"/>
      <w:shd w:fill="FFFFFF" w:val="clear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2344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 w:customStyle="1">
    <w:name w:val="Основной текст (2)"/>
    <w:basedOn w:val="Normal"/>
    <w:link w:val="2"/>
    <w:qFormat/>
    <w:rsid w:val="00fd3b69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23" w:customStyle="1">
    <w:name w:val="Заголовок №2"/>
    <w:basedOn w:val="Normal"/>
    <w:link w:val="21"/>
    <w:qFormat/>
    <w:rsid w:val="00fd3b69"/>
    <w:pPr>
      <w:widowControl w:val="false"/>
      <w:shd w:val="clear" w:color="auto" w:fill="FFFFFF"/>
      <w:spacing w:lineRule="atLeast" w:line="0" w:before="900" w:after="24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1" w:customStyle="1">
    <w:name w:val="Основной текст (4)"/>
    <w:basedOn w:val="Normal"/>
    <w:link w:val="4"/>
    <w:qFormat/>
    <w:rsid w:val="00fd3b69"/>
    <w:pPr>
      <w:widowControl w:val="false"/>
      <w:shd w:val="clear" w:color="auto" w:fill="FFFFFF"/>
      <w:spacing w:lineRule="exact" w:line="230" w:before="360" w:after="240"/>
      <w:ind w:hanging="1820"/>
      <w:jc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>
      <w:rFonts w:eastAsia="Calibri"/>
      <w:b/>
      <w:bCs/>
      <w:sz w:val="28"/>
      <w:lang w:val="ru-RU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b350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6F6A-01D2-4821-A92A-72BCB966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LibreOffice/7.6.2.1$Windows_X86_64 LibreOffice_project/56f7684011345957bbf33a7ee678afaf4d2ba333</Application>
  <AppVersion>15.0000</AppVersion>
  <Pages>6</Pages>
  <Words>634</Words>
  <Characters>4748</Characters>
  <CharactersWithSpaces>5319</CharactersWithSpaces>
  <Paragraphs>116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2020-01-24T07:10:00Z</dcterms:created>
  <dc:creator>HP</dc:creator>
  <dc:description/>
  <dc:language>ru-RU</dc:language>
  <cp:lastModifiedBy/>
  <cp:lastPrinted>2021-09-10T10:41:00Z</cp:lastPrinted>
  <dcterms:modified xsi:type="dcterms:W3CDTF">2024-04-26T16:21:25Z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