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683" w:rsidRDefault="00D17683" w:rsidP="00D17683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F62217">
        <w:rPr>
          <w:b w:val="0"/>
          <w:i/>
          <w:szCs w:val="28"/>
        </w:rPr>
        <w:t>3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D17683" w:rsidRDefault="00D17683" w:rsidP="00D17683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</w:t>
      </w:r>
    </w:p>
    <w:p w:rsidR="00D17683" w:rsidRPr="00AA3834" w:rsidRDefault="00D17683" w:rsidP="00D17683">
      <w:pPr>
        <w:pStyle w:val="1"/>
        <w:ind w:left="11057"/>
        <w:jc w:val="right"/>
        <w:rPr>
          <w:b w:val="0"/>
          <w:i/>
        </w:rPr>
      </w:pPr>
      <w:r>
        <w:rPr>
          <w:b w:val="0"/>
          <w:i/>
          <w:szCs w:val="28"/>
        </w:rPr>
        <w:t>района Саратовской области</w:t>
      </w:r>
    </w:p>
    <w:p w:rsidR="00D17683" w:rsidRPr="00AA3834" w:rsidRDefault="00D17683" w:rsidP="00D17683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от</w:t>
      </w:r>
      <w:r w:rsidR="005B1660">
        <w:rPr>
          <w:b w:val="0"/>
          <w:i/>
          <w:szCs w:val="28"/>
        </w:rPr>
        <w:t xml:space="preserve"> 28</w:t>
      </w:r>
      <w:r>
        <w:rPr>
          <w:b w:val="0"/>
          <w:i/>
          <w:szCs w:val="28"/>
        </w:rPr>
        <w:t xml:space="preserve"> июня 2022 года №</w:t>
      </w:r>
      <w:r w:rsidR="005B1660">
        <w:rPr>
          <w:b w:val="0"/>
          <w:i/>
          <w:szCs w:val="28"/>
        </w:rPr>
        <w:t>62-1</w:t>
      </w:r>
      <w:r>
        <w:rPr>
          <w:b w:val="0"/>
          <w:i/>
          <w:szCs w:val="28"/>
        </w:rPr>
        <w:t xml:space="preserve"> </w:t>
      </w:r>
    </w:p>
    <w:p w:rsidR="00D17683" w:rsidRDefault="00D17683" w:rsidP="00D17683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«Приложение №5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D17683" w:rsidRDefault="00D17683" w:rsidP="00D17683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Питерского муниципального</w:t>
      </w:r>
    </w:p>
    <w:p w:rsidR="00D17683" w:rsidRPr="00AA3834" w:rsidRDefault="00D17683" w:rsidP="00D17683">
      <w:pPr>
        <w:pStyle w:val="1"/>
        <w:ind w:left="11057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района Саратовской области</w:t>
      </w:r>
    </w:p>
    <w:p w:rsidR="00D17683" w:rsidRPr="00D17683" w:rsidRDefault="00D17683" w:rsidP="00D17683">
      <w:pPr>
        <w:pStyle w:val="1"/>
        <w:ind w:left="11057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от 20 декабря 2021 года №57-1</w:t>
      </w:r>
    </w:p>
    <w:p w:rsidR="00D17683" w:rsidRDefault="00D17683"/>
    <w:tbl>
      <w:tblPr>
        <w:tblW w:w="15135" w:type="dxa"/>
        <w:tblInd w:w="92" w:type="dxa"/>
        <w:tblLook w:val="04A0"/>
      </w:tblPr>
      <w:tblGrid>
        <w:gridCol w:w="3390"/>
        <w:gridCol w:w="276"/>
        <w:gridCol w:w="276"/>
        <w:gridCol w:w="276"/>
        <w:gridCol w:w="276"/>
        <w:gridCol w:w="276"/>
        <w:gridCol w:w="276"/>
        <w:gridCol w:w="942"/>
        <w:gridCol w:w="929"/>
        <w:gridCol w:w="1746"/>
        <w:gridCol w:w="1276"/>
        <w:gridCol w:w="1106"/>
        <w:gridCol w:w="595"/>
        <w:gridCol w:w="985"/>
        <w:gridCol w:w="716"/>
        <w:gridCol w:w="1794"/>
      </w:tblGrid>
      <w:tr w:rsidR="00D17683" w:rsidRPr="00D17683" w:rsidTr="00D17683">
        <w:trPr>
          <w:trHeight w:val="780"/>
        </w:trPr>
        <w:tc>
          <w:tcPr>
            <w:tcW w:w="151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разделам, подразделам, целевым статьям (государственным программам области и </w:t>
            </w:r>
            <w:proofErr w:type="spellStart"/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видов расходов классификации расходов областного бюджета</w:t>
            </w:r>
            <w:proofErr w:type="gramEnd"/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на 2022 год и на плановый период 2023 и 2024 годов</w:t>
            </w:r>
          </w:p>
        </w:tc>
      </w:tr>
      <w:tr w:rsidR="00D17683" w:rsidRPr="00D17683" w:rsidTr="00D17683">
        <w:trPr>
          <w:trHeight w:val="255"/>
        </w:trPr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ублей)</w:t>
            </w:r>
          </w:p>
        </w:tc>
      </w:tr>
      <w:tr w:rsidR="00D17683" w:rsidRPr="00D17683" w:rsidTr="00D17683">
        <w:trPr>
          <w:trHeight w:val="300"/>
        </w:trPr>
        <w:tc>
          <w:tcPr>
            <w:tcW w:w="3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5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D17683" w:rsidRPr="00D17683" w:rsidTr="00D17683">
        <w:trPr>
          <w:trHeight w:val="402"/>
        </w:trPr>
        <w:tc>
          <w:tcPr>
            <w:tcW w:w="3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D17683" w:rsidRPr="00D17683" w:rsidTr="00D17683">
        <w:trPr>
          <w:trHeight w:val="255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D17683" w:rsidRPr="00D17683" w:rsidTr="00D17683">
        <w:trPr>
          <w:trHeight w:val="105"/>
        </w:trPr>
        <w:tc>
          <w:tcPr>
            <w:tcW w:w="33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29 772,0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20 068,0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21 915,1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1 541,3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1 541,3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1 541,3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1 541,3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1 541,3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1 541,3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D17683" w:rsidRPr="00D17683" w:rsidTr="00D17683">
        <w:trPr>
          <w:trHeight w:val="91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273,8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D17683" w:rsidRPr="00D17683" w:rsidTr="00D17683">
        <w:trPr>
          <w:trHeight w:val="91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18 765,6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14 357,9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1 374,3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1 374,3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9008B0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9008B0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9008B0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9008B0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9008B0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9008B0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16 875,6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11 698,4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12 983,6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16 875,6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11 698,4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12 983,6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14 356,8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9 644,0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10 928,1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12 768,8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9 970,8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12 768,8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9 970,8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957,3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957,3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181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D17683" w:rsidRPr="00D17683" w:rsidTr="00D17683">
        <w:trPr>
          <w:trHeight w:val="91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17683" w:rsidRPr="00D17683" w:rsidTr="00D17683">
        <w:trPr>
          <w:trHeight w:val="114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17683" w:rsidRPr="00D17683" w:rsidTr="00D17683">
        <w:trPr>
          <w:trHeight w:val="15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17683" w:rsidRPr="00D17683" w:rsidTr="00D17683">
        <w:trPr>
          <w:trHeight w:val="114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17683" w:rsidRPr="00D17683" w:rsidTr="00D17683">
        <w:trPr>
          <w:trHeight w:val="22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</w:t>
            </w: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работников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17683" w:rsidRPr="00D17683" w:rsidTr="00D17683">
        <w:trPr>
          <w:trHeight w:val="114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17683" w:rsidRPr="00D17683" w:rsidTr="00D17683">
        <w:trPr>
          <w:trHeight w:val="91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6 794,3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4 073,4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414,4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414,4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6 026,5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3 672,4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3 932,6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5 578,2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3 335,8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3 571,8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5 223,9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3 332,3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3 568,2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5 085,6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3 258,6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3 489,3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5 085,6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3 258,6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3 489,3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1 495,5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2022-2024 годы"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15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17683" w:rsidRPr="00D17683" w:rsidTr="00D17683">
        <w:trPr>
          <w:trHeight w:val="15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</w:t>
            </w: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Саратовской области на 2021-2024 годы»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1 995,5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1 595,0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1 484,4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1 484,4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1 489,9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1 119,7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1 489,9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1 489,9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1 414,5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1 337,4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1 070,7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1 337,4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1 070,7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18 528,5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15 635,3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12 775,9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D17683" w:rsidRPr="00D17683" w:rsidTr="00D17683">
        <w:trPr>
          <w:trHeight w:val="91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проведения мероприятий </w:t>
            </w:r>
            <w:proofErr w:type="gram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осуществлении деятельности по обращению с животными без владельцев за счет</w:t>
            </w:r>
            <w:proofErr w:type="gramEnd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114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18 015,6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15 452,4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12 593,0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2024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14 015,6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15 452,4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12 593,0</w:t>
            </w:r>
          </w:p>
        </w:tc>
      </w:tr>
      <w:tr w:rsidR="00D17683" w:rsidRPr="00D17683" w:rsidTr="00D17683">
        <w:trPr>
          <w:trHeight w:val="91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13 485,6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14 702,4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11 793,0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</w:t>
            </w: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 пользования местного значения"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4 782,2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4 782,2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4 782,2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4 782,2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«Разработка проекта организации дорожного движения»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2024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17683" w:rsidRPr="00D17683" w:rsidTr="00D17683">
        <w:trPr>
          <w:trHeight w:val="91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284 990,6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273 030,5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269 949,7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82 828,1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82 828,1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82 828,1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D17683" w:rsidRPr="00D17683" w:rsidTr="00D17683">
        <w:trPr>
          <w:trHeight w:val="114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29 450,5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29 450,5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29 450,5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29 450,5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D17683" w:rsidRPr="00D17683" w:rsidTr="00D17683">
        <w:trPr>
          <w:trHeight w:val="114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46 797,9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46 797,9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46 797,9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46 797,9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D17683" w:rsidRPr="00D17683" w:rsidTr="00D17683">
        <w:trPr>
          <w:trHeight w:val="114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114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4 123,7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179 766,0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190 905,0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185 735,8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"Летняя занятость детей и подростков Питерского муниципального района  на 2018 - 2024 годы"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 Организация временной трудовой занятости </w:t>
            </w:r>
            <w:proofErr w:type="gram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179 683,1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190 905,0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185 735,8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179 683,1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190 905,0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185 735,8</w:t>
            </w:r>
          </w:p>
        </w:tc>
      </w:tr>
      <w:tr w:rsidR="00D17683" w:rsidRPr="00D17683" w:rsidTr="00D17683">
        <w:trPr>
          <w:trHeight w:val="114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136 680,7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136 680,7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136 680,7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136 680,7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2 061,9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114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10 191,5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10 191,5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9 792,5</w:t>
            </w:r>
          </w:p>
        </w:tc>
      </w:tr>
      <w:tr w:rsidR="00D17683" w:rsidRPr="00D17683" w:rsidTr="00D17683">
        <w:trPr>
          <w:trHeight w:val="91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10 191,5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10 191,5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9 792,5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10 191,5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10 191,5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9 792,5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10 191,5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10 191,5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9 792,5</w:t>
            </w:r>
          </w:p>
        </w:tc>
      </w:tr>
      <w:tr w:rsidR="00D17683" w:rsidRPr="00D17683" w:rsidTr="00D17683">
        <w:trPr>
          <w:trHeight w:val="114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D17683" w:rsidRPr="00D17683" w:rsidTr="00D17683">
        <w:trPr>
          <w:trHeight w:val="91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114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9 571,8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15 894,3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16 828,9</w:t>
            </w:r>
          </w:p>
        </w:tc>
      </w:tr>
      <w:tr w:rsidR="00D17683" w:rsidRPr="00D17683" w:rsidTr="00D17683">
        <w:trPr>
          <w:trHeight w:val="15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области на создание и обеспечение функционирования центров образования </w:t>
            </w:r>
            <w:proofErr w:type="spellStart"/>
            <w:proofErr w:type="gram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D17683" w:rsidRPr="00D17683" w:rsidTr="00D17683">
        <w:trPr>
          <w:trHeight w:val="114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15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D17683" w:rsidRPr="00D17683" w:rsidTr="00D17683">
        <w:trPr>
          <w:trHeight w:val="15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D17683" w:rsidRPr="00D17683" w:rsidTr="00D17683">
        <w:trPr>
          <w:trHeight w:val="91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13 179,6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6 949,4</w:t>
            </w:r>
          </w:p>
        </w:tc>
      </w:tr>
      <w:tr w:rsidR="00D17683" w:rsidRPr="00D17683" w:rsidTr="00D17683">
        <w:trPr>
          <w:trHeight w:val="114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</w:t>
            </w:r>
            <w:proofErr w:type="spellStart"/>
            <w:proofErr w:type="gram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цен-тров</w:t>
            </w:r>
            <w:proofErr w:type="spellEnd"/>
            <w:proofErr w:type="gramEnd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цифровой образовательной среды в </w:t>
            </w:r>
            <w:proofErr w:type="spell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общеоб-разовательных</w:t>
            </w:r>
            <w:proofErr w:type="spellEnd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профессиональных </w:t>
            </w:r>
            <w:proofErr w:type="spell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образователь-ных</w:t>
            </w:r>
            <w:proofErr w:type="spellEnd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организациях (в рамках достижения </w:t>
            </w:r>
            <w:proofErr w:type="spell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соответ-ствующих</w:t>
            </w:r>
            <w:proofErr w:type="spellEnd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результатов федерального проекта)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11 213,2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"Сохранение достигнутых </w:t>
            </w:r>
            <w:proofErr w:type="gram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учреждений культуры Питерского муниципального района на 2019-2024 годы"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1 248,2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114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"Сохранение достигнутых </w:t>
            </w:r>
            <w:proofErr w:type="gram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91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91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91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9 965,0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9 965,0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D17683" w:rsidRPr="00D17683" w:rsidTr="00D17683">
        <w:trPr>
          <w:trHeight w:val="114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6 768,4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7 229,6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"Молодежная политика"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10 830,8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7 203,0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7 546,3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8 808,4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6 306,3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6 609,2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8 284,6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6 303,8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6 606,6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7 441,6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5 795,0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6 080,7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7 441,6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5 795,0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6 080,7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525,9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525,9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2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D17683" w:rsidRPr="00D17683" w:rsidTr="00D17683">
        <w:trPr>
          <w:trHeight w:val="114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D17683" w:rsidRPr="00D17683" w:rsidTr="00D17683">
        <w:trPr>
          <w:trHeight w:val="15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</w:t>
            </w: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общего, основного общего и среднего общего образования"</w:t>
            </w:r>
            <w:proofErr w:type="gram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D17683" w:rsidRPr="00D17683" w:rsidTr="00D17683">
        <w:trPr>
          <w:trHeight w:val="294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61 744,0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28 690,5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30 347,5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48 689,4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19 390,5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20 557,4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"Сохранение достигнутых </w:t>
            </w:r>
            <w:proofErr w:type="gram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учреждений культуры Питерского муниципального района на 2019-2024 годы"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16 153,9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114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"Сохранение достигнутых </w:t>
            </w:r>
            <w:proofErr w:type="gram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91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91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"Обеспечение </w:t>
            </w:r>
            <w:proofErr w:type="gram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91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91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15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</w:t>
            </w:r>
            <w:proofErr w:type="spell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</w:t>
            </w:r>
            <w:proofErr w:type="gram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."</w:t>
            </w:r>
            <w:proofErr w:type="gramEnd"/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91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2024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28 497,9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19 390,5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20 557,4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22 654,8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D17683" w:rsidRPr="00D17683" w:rsidTr="00D17683">
        <w:trPr>
          <w:trHeight w:val="114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22 570,4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22 570,4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22 570,4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22 570,4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"Резервный фонд Правительства Саратовской области"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114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D17683" w:rsidRPr="00D17683" w:rsidTr="00D17683">
        <w:trPr>
          <w:trHeight w:val="114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5 721,1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5 721,1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5 721,1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5 721,1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регионального проекта (программы) в целях выполнения задач федерального проекта "Творческие люди"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13 054,6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9 790,1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12 483,7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8 896,4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9 373,5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11 743,4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8 896,4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9 373,5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11 429,1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8 739,2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9 213,7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11 429,1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8 739,2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9 213,7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159,8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159,8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4 351,3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3 962,0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4 051,4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D17683" w:rsidRPr="00D17683" w:rsidTr="00D17683">
        <w:trPr>
          <w:trHeight w:val="91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1 668,5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 на 2016-2022 годы"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91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91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D17683" w:rsidRPr="00D17683" w:rsidTr="00D17683">
        <w:trPr>
          <w:trHeight w:val="91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17683" w:rsidRPr="00D17683" w:rsidTr="00D17683">
        <w:trPr>
          <w:trHeight w:val="15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D17683" w:rsidRPr="00D17683" w:rsidTr="00D17683">
        <w:trPr>
          <w:trHeight w:val="114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D17683" w:rsidRPr="00D17683" w:rsidTr="00D17683">
        <w:trPr>
          <w:trHeight w:val="91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1 555,8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D17683" w:rsidRPr="00D17683" w:rsidTr="00D17683">
        <w:trPr>
          <w:trHeight w:val="114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D17683" w:rsidRPr="00D17683" w:rsidTr="00D17683">
        <w:trPr>
          <w:trHeight w:val="114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1 173,8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666,6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D17683" w:rsidRPr="00D17683" w:rsidTr="00D17683">
        <w:trPr>
          <w:trHeight w:val="114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2024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D17683" w:rsidRPr="00D17683" w:rsidTr="00D17683">
        <w:trPr>
          <w:trHeight w:val="91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2024 года"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D17683" w:rsidRPr="00D17683" w:rsidTr="00D17683">
        <w:trPr>
          <w:trHeight w:val="13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</w:t>
            </w: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материалов (объявления, конкурсы, аукционы и т.д.)"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D17683" w:rsidRPr="00D17683" w:rsidTr="00D17683">
        <w:trPr>
          <w:trHeight w:val="91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D17683" w:rsidRPr="00D17683" w:rsidTr="00D17683">
        <w:trPr>
          <w:trHeight w:val="91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 государственного (муниципального) долга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3 958,3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4 208,7</w:t>
            </w:r>
          </w:p>
        </w:tc>
      </w:tr>
      <w:tr w:rsidR="00D17683" w:rsidRPr="00D17683" w:rsidTr="00D17683">
        <w:trPr>
          <w:trHeight w:val="690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3 958,3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3 958,3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3 958,3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D17683" w:rsidRPr="00D17683" w:rsidTr="00D17683">
        <w:trPr>
          <w:trHeight w:val="46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D17683" w:rsidRPr="00D17683" w:rsidTr="00D17683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D17683" w:rsidRPr="00D17683" w:rsidTr="003A425B">
        <w:trPr>
          <w:trHeight w:val="255"/>
        </w:trPr>
        <w:tc>
          <w:tcPr>
            <w:tcW w:w="5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406 099,3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347 272,2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345 119,6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D17683" w:rsidRPr="00D17683" w:rsidTr="00D17683">
        <w:trPr>
          <w:trHeight w:val="255"/>
        </w:trPr>
        <w:tc>
          <w:tcPr>
            <w:tcW w:w="3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D17683" w:rsidRPr="007A28BF" w:rsidRDefault="00D17683" w:rsidP="00D176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28BF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D17683" w:rsidRPr="007A28BF" w:rsidRDefault="00D17683" w:rsidP="00D176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28BF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                                                                        В.П. Андреев</w:t>
      </w:r>
    </w:p>
    <w:p w:rsidR="00D17683" w:rsidRPr="007A28BF" w:rsidRDefault="00D17683" w:rsidP="00D176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17683" w:rsidRPr="007A28BF" w:rsidRDefault="00D17683" w:rsidP="00D176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28BF">
        <w:rPr>
          <w:rFonts w:ascii="Times New Roman" w:hAnsi="Times New Roman" w:cs="Times New Roman"/>
          <w:color w:val="000000"/>
          <w:sz w:val="28"/>
          <w:szCs w:val="28"/>
        </w:rPr>
        <w:t>Глава Питерского муниципального района                                                                                                           А.А. Рябов</w:t>
      </w:r>
    </w:p>
    <w:p w:rsidR="00D17683" w:rsidRPr="000611B6" w:rsidRDefault="00D17683" w:rsidP="00D17683"/>
    <w:p w:rsidR="00D17683" w:rsidRDefault="00D17683"/>
    <w:sectPr w:rsidR="00D17683" w:rsidSect="00D1768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D17683"/>
    <w:rsid w:val="00255C22"/>
    <w:rsid w:val="005B1660"/>
    <w:rsid w:val="007E6AD2"/>
    <w:rsid w:val="008948FF"/>
    <w:rsid w:val="008E7B33"/>
    <w:rsid w:val="009008B0"/>
    <w:rsid w:val="00D17683"/>
    <w:rsid w:val="00F62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C22"/>
  </w:style>
  <w:style w:type="paragraph" w:styleId="1">
    <w:name w:val="heading 1"/>
    <w:basedOn w:val="a"/>
    <w:next w:val="a"/>
    <w:link w:val="10"/>
    <w:qFormat/>
    <w:rsid w:val="00D1768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768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17683"/>
    <w:rPr>
      <w:color w:val="800080"/>
      <w:u w:val="single"/>
    </w:rPr>
  </w:style>
  <w:style w:type="paragraph" w:customStyle="1" w:styleId="xl64">
    <w:name w:val="xl64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D176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D176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D1768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D176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D176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176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D176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D176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D176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D1768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D1768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D1768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D1768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D1768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D176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176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D1768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D1768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D1768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D1768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D1768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D176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6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53</Pages>
  <Words>11749</Words>
  <Characters>66975</Characters>
  <Application>Microsoft Office Word</Application>
  <DocSecurity>0</DocSecurity>
  <Lines>558</Lines>
  <Paragraphs>157</Paragraphs>
  <ScaleCrop>false</ScaleCrop>
  <Company>Microsoft</Company>
  <LinksUpToDate>false</LinksUpToDate>
  <CharactersWithSpaces>78567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2022-06-15T04:14:00Z</dcterms:created>
  <dcterms:modified xsi:type="dcterms:W3CDTF">2022-07-04T06:25:00Z</dcterms:modified>
</cp:coreProperties>
</file>