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7466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868"/>
        <w:gridCol w:w="236"/>
        <w:gridCol w:w="752"/>
        <w:gridCol w:w="706"/>
        <w:gridCol w:w="280"/>
        <w:gridCol w:w="499"/>
        <w:gridCol w:w="210"/>
        <w:gridCol w:w="26"/>
        <w:gridCol w:w="348"/>
        <w:gridCol w:w="696"/>
        <w:gridCol w:w="376"/>
        <w:gridCol w:w="531"/>
        <w:gridCol w:w="139"/>
        <w:gridCol w:w="700"/>
        <w:gridCol w:w="8"/>
        <w:gridCol w:w="21"/>
        <w:gridCol w:w="1002"/>
        <w:gridCol w:w="237"/>
        <w:gridCol w:w="9"/>
        <w:gridCol w:w="1268"/>
        <w:gridCol w:w="204"/>
        <w:gridCol w:w="1188"/>
        <w:gridCol w:w="18"/>
        <w:gridCol w:w="29"/>
        <w:gridCol w:w="1873"/>
        <w:gridCol w:w="242"/>
      </w:tblGrid>
      <w:tr w:rsidR="000902F3" w:rsidRPr="00D90B52" w:rsidTr="00C876DD">
        <w:trPr>
          <w:gridAfter w:val="2"/>
          <w:wAfter w:w="2115" w:type="dxa"/>
          <w:trHeight w:val="255"/>
        </w:trPr>
        <w:tc>
          <w:tcPr>
            <w:tcW w:w="15351" w:type="dxa"/>
            <w:gridSpan w:val="2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902F3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Приложение №</w:t>
            </w:r>
            <w:r w:rsidR="004B0CDB">
              <w:rPr>
                <w:b w:val="0"/>
                <w:i/>
                <w:szCs w:val="28"/>
              </w:rPr>
              <w:t>2</w:t>
            </w:r>
            <w:r>
              <w:rPr>
                <w:b w:val="0"/>
                <w:i/>
                <w:szCs w:val="28"/>
              </w:rPr>
              <w:br/>
              <w:t xml:space="preserve">к решению Собрания депутатов </w:t>
            </w:r>
          </w:p>
          <w:p w:rsidR="00000CFE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 xml:space="preserve">Питерского муниципального района </w:t>
            </w:r>
          </w:p>
          <w:p w:rsidR="000902F3" w:rsidRPr="00AA3834" w:rsidRDefault="000902F3" w:rsidP="00000CFE">
            <w:pPr>
              <w:pStyle w:val="1"/>
              <w:ind w:left="10823"/>
              <w:jc w:val="left"/>
              <w:rPr>
                <w:b w:val="0"/>
                <w:i/>
              </w:rPr>
            </w:pPr>
            <w:r>
              <w:rPr>
                <w:b w:val="0"/>
                <w:i/>
                <w:szCs w:val="28"/>
              </w:rPr>
              <w:t>Саратовской области</w:t>
            </w:r>
          </w:p>
          <w:p w:rsidR="000902F3" w:rsidRPr="00AA3834" w:rsidRDefault="004A42FF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о</w:t>
            </w:r>
            <w:r w:rsidR="000902F3">
              <w:rPr>
                <w:b w:val="0"/>
                <w:i/>
                <w:szCs w:val="28"/>
              </w:rPr>
              <w:t>т</w:t>
            </w:r>
            <w:r>
              <w:rPr>
                <w:b w:val="0"/>
                <w:i/>
                <w:szCs w:val="28"/>
              </w:rPr>
              <w:t xml:space="preserve"> </w:t>
            </w:r>
            <w:r w:rsidR="005A772A">
              <w:rPr>
                <w:b w:val="0"/>
                <w:i/>
                <w:szCs w:val="28"/>
              </w:rPr>
              <w:t xml:space="preserve">25 </w:t>
            </w:r>
            <w:r w:rsidR="00C876DD">
              <w:rPr>
                <w:b w:val="0"/>
                <w:i/>
                <w:szCs w:val="28"/>
              </w:rPr>
              <w:t>октября</w:t>
            </w:r>
            <w:r w:rsidR="000902F3">
              <w:rPr>
                <w:b w:val="0"/>
                <w:i/>
                <w:szCs w:val="28"/>
              </w:rPr>
              <w:t xml:space="preserve"> 2022 года №</w:t>
            </w:r>
            <w:r w:rsidR="005A772A">
              <w:rPr>
                <w:b w:val="0"/>
                <w:i/>
                <w:szCs w:val="28"/>
              </w:rPr>
              <w:t xml:space="preserve"> 66-1</w:t>
            </w:r>
            <w:bookmarkStart w:id="0" w:name="_GoBack"/>
            <w:bookmarkEnd w:id="0"/>
          </w:p>
          <w:p w:rsidR="000902F3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 xml:space="preserve">                                                                                                                                                                       «Приложение №4</w:t>
            </w:r>
            <w:r>
              <w:rPr>
                <w:b w:val="0"/>
                <w:i/>
                <w:szCs w:val="28"/>
              </w:rPr>
              <w:br/>
              <w:t xml:space="preserve">к решению Собрания депутатов </w:t>
            </w:r>
          </w:p>
          <w:p w:rsidR="00000CFE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Питерского муниципального района</w:t>
            </w:r>
          </w:p>
          <w:p w:rsidR="000902F3" w:rsidRPr="00AA3834" w:rsidRDefault="000902F3" w:rsidP="00000CFE">
            <w:pPr>
              <w:pStyle w:val="1"/>
              <w:ind w:left="10823"/>
              <w:jc w:val="left"/>
              <w:rPr>
                <w:b w:val="0"/>
                <w:i/>
              </w:rPr>
            </w:pPr>
            <w:r>
              <w:rPr>
                <w:b w:val="0"/>
                <w:i/>
                <w:szCs w:val="28"/>
              </w:rPr>
              <w:t xml:space="preserve"> Саратовской области</w:t>
            </w:r>
          </w:p>
          <w:p w:rsidR="000902F3" w:rsidRDefault="000902F3" w:rsidP="00000CFE">
            <w:pPr>
              <w:pStyle w:val="1"/>
              <w:ind w:left="10823"/>
              <w:jc w:val="left"/>
              <w:rPr>
                <w:b w:val="0"/>
                <w:i/>
                <w:szCs w:val="28"/>
              </w:rPr>
            </w:pPr>
            <w:r>
              <w:rPr>
                <w:b w:val="0"/>
                <w:i/>
                <w:szCs w:val="28"/>
              </w:rPr>
              <w:t>от 20 декабря 2021 года №57-1</w:t>
            </w:r>
          </w:p>
          <w:p w:rsidR="000902F3" w:rsidRPr="000902F3" w:rsidRDefault="000902F3" w:rsidP="00000CFE">
            <w:pPr>
              <w:ind w:left="10823"/>
              <w:rPr>
                <w:lang w:eastAsia="ru-RU"/>
              </w:rPr>
            </w:pPr>
          </w:p>
          <w:p w:rsidR="000902F3" w:rsidRDefault="000902F3" w:rsidP="000902F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Ведомственная структура расходов районного бюджета </w:t>
            </w:r>
          </w:p>
          <w:p w:rsidR="000902F3" w:rsidRPr="00F73E86" w:rsidRDefault="000902F3" w:rsidP="000902F3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 2022 год и на плановый период 2023 и 2024 годов</w:t>
            </w:r>
          </w:p>
          <w:p w:rsidR="000902F3" w:rsidRPr="00D90B52" w:rsidRDefault="000902F3" w:rsidP="00D90B52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9B39F9" w:rsidRPr="00D90B52" w:rsidTr="00C876DD">
        <w:trPr>
          <w:trHeight w:val="255"/>
        </w:trPr>
        <w:tc>
          <w:tcPr>
            <w:tcW w:w="586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38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499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4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9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67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729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1718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F0783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  <w:tc>
          <w:tcPr>
            <w:tcW w:w="310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9B39F9" w:rsidRPr="00D90B52" w:rsidRDefault="009B39F9" w:rsidP="009B39F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2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9B39F9" w:rsidRPr="000902F3" w:rsidRDefault="009B39F9" w:rsidP="009F0783">
            <w:pPr>
              <w:spacing w:after="0" w:line="240" w:lineRule="auto"/>
              <w:ind w:right="-373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79199D" w:rsidRPr="0079199D" w:rsidTr="00C876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44" w:type="dxa"/>
          <w:trHeight w:val="255"/>
        </w:trPr>
        <w:tc>
          <w:tcPr>
            <w:tcW w:w="58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</w:t>
            </w:r>
          </w:p>
          <w:p w:rsidR="0079199D" w:rsidRPr="0079199D" w:rsidRDefault="0079199D" w:rsidP="009B39F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Код</w:t>
            </w:r>
          </w:p>
        </w:tc>
        <w:tc>
          <w:tcPr>
            <w:tcW w:w="7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Раз-дел</w:t>
            </w:r>
            <w:proofErr w:type="gramEnd"/>
          </w:p>
        </w:tc>
        <w:tc>
          <w:tcPr>
            <w:tcW w:w="98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Под-раздел</w:t>
            </w:r>
            <w:proofErr w:type="gramEnd"/>
          </w:p>
        </w:tc>
        <w:tc>
          <w:tcPr>
            <w:tcW w:w="1977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Целевая статья</w:t>
            </w:r>
          </w:p>
        </w:tc>
        <w:tc>
          <w:tcPr>
            <w:tcW w:w="8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199D" w:rsidRPr="000902F3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0902F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Вид расходов</w:t>
            </w:r>
          </w:p>
        </w:tc>
        <w:tc>
          <w:tcPr>
            <w:tcW w:w="39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Сумма</w:t>
            </w:r>
          </w:p>
        </w:tc>
      </w:tr>
      <w:tr w:rsidR="0079199D" w:rsidRPr="0079199D" w:rsidTr="00C876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44" w:type="dxa"/>
          <w:trHeight w:val="255"/>
        </w:trPr>
        <w:tc>
          <w:tcPr>
            <w:tcW w:w="58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99D" w:rsidRPr="0079199D" w:rsidRDefault="0079199D" w:rsidP="009B39F9">
            <w:pPr>
              <w:spacing w:before="24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989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77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199D" w:rsidRPr="0079199D" w:rsidRDefault="0079199D" w:rsidP="009B39F9">
            <w:pPr>
              <w:spacing w:before="24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79199D" w:rsidP="009B39F9">
            <w:pPr>
              <w:spacing w:before="24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2024 год</w:t>
            </w:r>
          </w:p>
        </w:tc>
      </w:tr>
      <w:tr w:rsidR="0079199D" w:rsidRPr="0079199D" w:rsidTr="00C876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3"/>
          <w:wAfter w:w="2144" w:type="dxa"/>
          <w:trHeight w:val="255"/>
        </w:trPr>
        <w:tc>
          <w:tcPr>
            <w:tcW w:w="5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8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8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9B39F9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97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9B39F9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9B39F9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2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199D" w:rsidRPr="0079199D" w:rsidRDefault="009B39F9" w:rsidP="009B39F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культуры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F75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</w:t>
            </w:r>
            <w:r w:rsidR="00F75E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8 799,8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31 418,9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33 223,1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4 539,1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4 539,1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4 539,1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4 539,1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4 197,4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4 197,4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4 197,4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4 197,4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2 728,4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2 875,6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241,7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241,7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241,7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241,7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Культура, кинематография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F75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  <w:r w:rsidR="00F75E34">
              <w:rPr>
                <w:rFonts w:ascii="Times New Roman" w:eastAsia="Times New Roman" w:hAnsi="Times New Roman" w:cs="Times New Roman"/>
                <w:lang w:eastAsia="ru-RU"/>
              </w:rPr>
              <w:t>4 205,7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28 690,5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30 347,5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Культура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F75E34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49 900,8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16 153,9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484,6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15 669,3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"Укрепление материально-технической базы учреждений культуры Питерского муниципального района на 2022 год"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F75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 w:rsidR="00F75E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9A3B6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"Улучшение качества и обеспечение доступности культурно-досугового обслуживания населения Питерского района путем  проведения ремонтных работ и приобретения основных средств для обеспечения комфортных условий  работы учреждений культуры</w:t>
            </w:r>
            <w:proofErr w:type="gramStart"/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."</w:t>
            </w:r>
            <w:proofErr w:type="gramEnd"/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F75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4 </w:t>
            </w:r>
            <w:r w:rsidR="00F75E34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  <w:r w:rsidR="009A3B6F"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ремонтов, техническое оснащение муниципальных учреждений культурно-досугового типа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66 0 01 74020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развития и укрепления материально-технической базы домов культуры в населенных пунктах с числом жителей до 50 тыс. человек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 0 01 L4670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3 037,6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"Культура Питерского муниципального района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9A3B6F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29 709,3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19 390,5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20 557,4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"Дома культуры"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9A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A3B6F">
              <w:rPr>
                <w:rFonts w:ascii="Times New Roman" w:eastAsia="Times New Roman" w:hAnsi="Times New Roman" w:cs="Times New Roman"/>
                <w:lang w:eastAsia="ru-RU"/>
              </w:rPr>
              <w:t>3 622,4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9A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A3B6F"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9A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A3B6F"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9A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A3B6F"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9A3B6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 w:rsidR="009A3B6F">
              <w:rPr>
                <w:rFonts w:ascii="Times New Roman" w:eastAsia="Times New Roman" w:hAnsi="Times New Roman" w:cs="Times New Roman"/>
                <w:lang w:eastAsia="ru-RU"/>
              </w:rPr>
              <w:t>2 597,9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15 216,9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16 164,2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84 1 05 00000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05 031Г0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904,5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84 1 11 00000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учреждений культуры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1 11 7999У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"Библиотеки"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6 086,9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5 916,3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4 173,6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4 393,2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"Комплектование книжных фондов библиотек муниципального района"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(комплектование книжных фондов муниципальных общедоступных библиотек)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02 L5191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84 2 09 00000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09 031Г0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"Творческие люди"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A2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Государственная поддержка отрасли культуры (государственная поддержка лучших работников сельских учреждений культуры)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 2 A2 55194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культуры, кинематографии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14 304,9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9 300,0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9 790,1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13 480,9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12 673,9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8 896,4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9 373,5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12 359,6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12 359,6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8 739,2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9 213,7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247,8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159,8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824,0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824,0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799,0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793,4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793,4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416,6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08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057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 Питерского муниципального района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51 023,3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35 647,9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34 507,1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28 508,0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15 739,1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17 294,3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главы муниципального образования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81 3 00 01100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2 452,7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1 177,2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1 285,9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23 576,4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13 014,4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14 357,9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1 890,0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1 890,0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1 316,0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1 374,3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232,0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232,0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232,0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146,3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Оплата членских взносов в Ассоциацию "Совет муниципальных образований Саратовской области"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62 0 01 05512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86,0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357,7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1 060,4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1 060,4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1 060,4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672,2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695,2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34,1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Организация и проведение переподготовки и повышения квалификации руководителей и специалистов органов местного самоуправления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62 0 01 05516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оказание информационно-статистических услуг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62 0 01 05517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21 686,4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21 686,4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11 698,4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12 983,6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18 810,4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9 644,0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10 928,1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17 172,4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17 172,4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8 750,0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9 970,8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1 438,0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957,3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8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Исполнение судебных актов Российской Федерации и мировых соглашений по возмещению вреда, причиненного в результате незаконных действий (бездействия) органов государственной власти (государственных органов), органов местного самоуправления либо должностных лиц этих органов, а также в результате деятельности казенных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759,9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759,9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759,9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33,5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81 3 00 76400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созданию и организации деятельности комиссий  по делам несовершеннолетних и защите их прав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81 3 00 76600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22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307,9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264,8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337,0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313,5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77Б00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43,1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Судебная система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переданных полномочий Российской Федерации за счет субвенций из федерального бюджета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80 3 00 51200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Резервные фонды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Средства резервных фондов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Средства резервного фонда местной администрации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Резервные  средства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89 1 00 88880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Другие общегосударственные вопросы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2 324,1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1 495,5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1 600,0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"Создание местной системы оповещения Питерского муниципального района на 2022-2024 годы"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64 0 00 00000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Разработка проектно-сметной документации"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64 0 01 00000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64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71 0 00 00000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«Профилактика терроризма, экстремизма и правонарушений, противодействие идеологии терроризма, злоупотреблению наркотиками и их незаконному обороту на территории Питерского муниципального района Саратовской области на 2021-2024 годы»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71 0 01 00000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71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2 149,1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1 995,0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1 490,5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1 595,0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1 838,9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1 838,9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1 384,0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1 484,4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106,5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погашение просроченной кредиторской </w:t>
            </w: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154,1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154,1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154,1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1 583,9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1 583,9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1 583,9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1 508,5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1 045,7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1 119,7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1 407,4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1 407,4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998,3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1 070,7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47,4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75,4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Национальная экономика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16 553,7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15 635,3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12 775,9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Сельское хозяйство и рыболовство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89 2 00 00000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Организация проведения мероприятий при осуществлении деятельности по обращению с животными без владельцев за счет средств местного бюджета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89 2 00 02200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89 2 00 02200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89 2 00 02200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89 2 00 77130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32,9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Водные ресурсы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Резервный фонд Правительства Саратовской области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89 5 00 00000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работ по аккумуляции (закачке) воды в пруды и водохранилища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89 5 00 79995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89 5 00 79995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89 5 00 79995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2 075,2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транспортной системы в Питерском муниципальном районе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14 015,6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15 452,4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12 593,0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"Капитальный ремонт, ремонт и содержание автомобильных дорог общего пользования местного значения, находящихся в муниципальной собственности"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13 485,6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14 702,4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11 793,0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"Капитальный ремонт и ремонт автомобильных дорог общего пользования местного значения 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5 800,0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9 202,4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6 093,0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"Строительный контроль, экспертиза сметной документации"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403,4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700,0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"Приобретение дорожно-эксплуатационной техники, необходимой для выполнения комплекса работ по поддержанию надлежащего технического состояния автомобильных дорог общего пользования местного значения"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"Содержание автомобильных дорог общего пользования местного значения"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82 1 04 00000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1 04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4 782,2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2 500,0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Подпрограмма "Паспортизация муниципальных автомобильных дорог местного значения общего пользования муниципального района"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82 2 00 00000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4F602A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"Паспортизация автомобильных дорог общего пользования местного значения"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82 2 02 00000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4F602A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4F602A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4F602A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2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4F602A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"Повышение безопасности дорожного движения на территории населенных пунктов Питерского муниципального района"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530,0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Основное мероприятие "Обустройство пешеходных переходов, устройство видеонаблюдения и </w:t>
            </w:r>
            <w:proofErr w:type="spellStart"/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видеофиксации</w:t>
            </w:r>
            <w:proofErr w:type="spellEnd"/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«Приобретение дорожных знаков»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«Разработка проекта организации дорожного движения»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 3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Мероприятия в сфере приватизации и продажи муниципального имущества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88 0 00 05700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Жилищно-коммунальное хозяйство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Жилищное хозяйство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"Краткосрочный план реализации региональной программы капитального ремонта общего имущества в многоквартирных домах в Питерском муниципальном районе Саратовской области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65 0 00 00000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"Краткосрочный план реализации региональной программы капитального ремонта общего имущества в многоквартирных домах"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65 0 01 00000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05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65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2 810,5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2 476,2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2 565,6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Пенсионное обеспечение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"Ежемесячная доплата к трудовой пенсии лицам, замещавшим выборные муниципальные должности и должности муниципальной службы в органах местного самоуправления Питерского муниципального района"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1 127,0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1 169,0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1 213,0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Социальное обеспечение населения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1 668,5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"Обеспечение жильем молодых семей  на 2016-2022 годы"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жилыми помещениями отдельных категорий граждан, установленных, законодательством Саратовской области"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76 0 02 00000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жилыми помещениями отдельных категорий граждан, установленных, законодательством Саратовской области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 0 02 L4970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405,9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"Социальная поддержка, социальное обслуживание и социализация граждан Питерского муниципального района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"Социальная поддержка, создание условий для самореализации  граждан, удовлетворения их культурно-образовательных потребностей и укрепление взаимодействия с общественными организациями"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1 262,6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1 307,2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1 352,6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проведение ежегодных торжественных мероприятий, государственных праздников и траурных церемоний"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02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"Ежемесячные денежные выплаты на оплату жилого помещения и коммунальных услуг гражданам, перешедшим на пенсию из числа медицинских и фармацевтических работников муниципальных учреждений здравоохранения, проживающим в сельской местности"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125,5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0,5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03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125,0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78 1 04 00000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1 037,1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1 081,7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1 127,1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78 1 04 77110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1 017,1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1 061,7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1 107,1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"Оказание адресной материальной помощи гражданам"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78 1 05 00000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Публичные  нормативные  социальные  выплаты  гражданам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 1 05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Средства массовой информации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Периодическая печать и издательства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Питерского района "Развитие информационного партнерства органов местного самоуправления Питерского муниципального района со средствами массовой информации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информационного партнерства органов местного самоуправления Питерского муниципального района  со средствами массовой информации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666,6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"Публикация правовых актов органов местного самоуправления муниципального района, информационных материалов о деятельности органов местного самоуправления и иных материалов (объявления, конкурсы, аукционы и т.д.)"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77 1 01 00000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1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171,0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"Размещение социально-значимой информации в печатных средствах массовой информации, учрежденных органами местного самоуправления"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77 1 02 00000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Размещение социально-значимой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061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77 1 02 78600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1 311,2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495,6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Финансовое управление администрации Питерского муниципального района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14 884,9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7 823,6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8 193,0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6 917,6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3 735,0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3 984,3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6 917,6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3 735,0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3 984,3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835,3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399,2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412,5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835,3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399,2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412,5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Сопровождение  автоматизированных информационных систем формирования и исполнения бюджетов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321,9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193,1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199,6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Техническое обеспечение органов местного самоуправления, приобретение оргтехники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62 0 01 05513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283,8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110,3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113,9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210,5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210,5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210,5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88,7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Приобретение средств защиты информации, аттестация объема информации по требованиям безопасности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62 0 01 05515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по оплате услуг ОСАГО, осуществление технического осмотра транспортных средств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62 0 01 05518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6 082,3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6 082,3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3 335,8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3 571,8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5 723,9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3 332,3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3 568,2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5 570,6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5 570,6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3 258,6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3 489,3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73,7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78,9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348,6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государственными (муниципальными) органами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81 3 00 06100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Национальная экономика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Дорожное хозяйство (дорожные фонды)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 местным бюджетам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трансферты, передаваемые бюджетам муниципальных образований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87 1 00 07011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Обслуживание долговых обязательств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Процентные платежи по муниципальному долгу района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Обслуживание  государственного (муниципального) долга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Обслуживание  муниципального  долга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85 0 00 08710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730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 бюджетам субъектов Российской Федерации и муниципальных образований общего характера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межбюджетных трансфертов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межбюджетных трансфертов местным бюджетам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3 958,3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4 088,6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4 208,7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 поселений района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87 1 00 07010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3 205,6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3 291,7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Исполнение государственных полномочий по расчету и предоставлению дотаций поселениям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Межбюджетные  трансферты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Дотации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062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87 1 00 76100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848,7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883,0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917,0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Собрание депутатов Питерского муниципального района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438,7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255,5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273,8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438,7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255,5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273,8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3,8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2,9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Подписка на печатные издания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428,6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Обеспечение деятельности представительного органа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428,6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исполнение функций центрального аппарата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428,6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426,4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426,4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270,0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063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81 1 00 02200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Контрольно-счетная комиссия Питерского муниципального района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94,4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338,4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362,7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Общегосударственные вопросы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362,7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338,4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362,7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местного самоуправления Питерского муниципального района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Обеспечение деятельности органов местного самоуправления"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органов местного самоуправления в части приобретения материальных запасов (канцтоваров, ГСМ, запчасти к оргтехнике) и обслуживание оргтехники (заправка картриджей, ремонт оргтехники)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62 0 01 05514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иных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81 2 00 00000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председателя Контрольно-счетной комиссии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06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81 2 00 03100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94,4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336,6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360,8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Управление образования Питерского муниципального района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293 180,2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271 366,8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268 537,9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Образование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291 674,4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269 881,0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267 052,1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Дошкольное образование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83 915,2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83 915,2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83 915,2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67 794,7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69 071,6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29 815,7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20 454,9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21 731,8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дошкольного образования в муниципальных дошкольных образовательных организациях"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83 1 02 76700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47 329,6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46 618,6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Частичное финансирование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83 1 03 76900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721,2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83 1 06 00000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06 031Г0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1 426,1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83 1 11 79994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83 1 11 79994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83 1 11 79994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12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338,9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4 123,7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13 72Г00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01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13 S2Г00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123,7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Общее образование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188 084,6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190 483,9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185 713,8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"Летняя занятость детей и подростков Питерского муниципального района  на 2018 - 2024 годы"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 Организация временной трудовой занятости обучающихся"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67 0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188 001,7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190 483,9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185 713,8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188 001,7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190 483,9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185 713,8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13 662,0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8 108,0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8 511,6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государственных гарантий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83 2 02 77000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138 172,3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136 151,7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83 2 03 77200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3 046,1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83 2 08 00000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08 031Г0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249,9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"Проведение капитального и текущего ремонтов муниципальных образовательных организаций"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2 061,8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10 72Г00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2 000,0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Проведение капитального и текущего ремонтов муниципальных образовательных организаций за счет средств местного бюджета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10 S2Г00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12 L3030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9 770,5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13 L3040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4 505,7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4 333,8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4 455,6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"Резервный фонд Правительства Саратовской области 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5 544,0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выполнение неотложных аварийно-восстановительных работ, связанных с ликвидацией последствий чрезвычайной ситуации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83 2 14 79903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2 344,0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83 2 14 79903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2 344,0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83 2 14 79903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2 344,0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разработку проектно-сметной документации на капитальный ремонт образовательных учреждений и проведение ее государственной экспертизы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83 2 14 79909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83 2 14 79909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83 2 14 79909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 за счет средств, выделяемых из резервного фонда Правительства Саратовской области, на укрепление материально-технической базы муниципальных 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83 2 14 79994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83 2 14 79994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83 2 14 79994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"Оснащение и укрепление материально-технической базы образовательных организаций 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83 2 16 00000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16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771,2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"Современная школа"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9 571,7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15 894,3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16 828,9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области на создание и обеспечение функционирования центров образования естественно-научной и технологической направленностей в общеобразовательных организациях, расположенных в сельской местности и малых городах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51690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1 568,7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4 705,5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1 500,0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U1130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U1131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создания центров образования цифрового и гуманитарного профилей (в рамках достижения соответствующих результатов федерального проекта) (в части расходов на оплату труда с начислениями)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U1137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2 782,9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3 102,9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U1290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517,1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Обеспечение условий для функционирования  центров образования естественно-научной и </w:t>
            </w:r>
            <w:proofErr w:type="gramStart"/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технологической</w:t>
            </w:r>
            <w:proofErr w:type="gramEnd"/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 направленностей в общеобразовательных организациях (в рамках достижения соответствующих результатов федерального проекта) (за исключением расходов на оплату труда с начислениями)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U1291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1 320,0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1 680,0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 центров образования естественно-научной и технологической направленностей в общеобразовательных организациях (в рамках достижения соответствующих результатов федерального проекта) (в части расходов на оплату труда с начислениями)</w:t>
            </w:r>
            <w:proofErr w:type="gramEnd"/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E1 U1297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3 103,0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6 205,9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9 986,0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"Цифровая образовательная среда"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E4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13 179,6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6 949,4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E4 52100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12 520,4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6 385,4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условий для функционирования центров цифровой образовательной среды в общеобразовательных и профессиональных образовательных организациях (в рамках достижения соответствующих результатов федерального проекта)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E4 U1330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659,2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564,0</w:t>
            </w:r>
          </w:p>
        </w:tc>
      </w:tr>
      <w:tr w:rsidR="00181937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181937" w:rsidRDefault="00181937" w:rsidP="00181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Реализация регионального проекта (программы) в целях выполнения задач федерального проекта «Патриотическое воспитание граждан»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EВ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181937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181937" w:rsidRDefault="00181937" w:rsidP="00181937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советников директора по воспитанию и взаимодействию с детскими общественными объединениями в общеобразовательных организация Саратовской области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EВ U0270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181937" w:rsidRPr="00C876DD" w:rsidRDefault="00181937" w:rsidP="0018193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EВ U0270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02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EВ U0270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646,6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Дополнительное образование детей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7 626,5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"Сохранение достигнутых показателей повышения оплаты труда педагогов учреждений дополнительного образования детей и работников учреждений культуры Питерского муниципального района на 2019-2024 годы"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1 248,2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"Сохранение достигнутых показателей повышения оплаты труда отдельных категорий работников бюджетной сферы за счет средств местного бюджета"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 за счет средств местного бюджета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01 S2500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37,4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Основное мероприятие "Обеспечение сохранения достигнутых показателей повышения оплаты труда отдельных категорий работников бюджетной сферы"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58 0 02 00000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91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сохранения достигнутых показателей повышения оплаты труда отдельных категорий работников бюджетной сферы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58 0 02 72500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1 210,8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6 378,3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6 378,3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"Мероприятия по оказанию муниципальных услуг физическим и (или) юридическим лицам и содержанию особо ценного движимого или недвижимого имущества"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5 973,9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5 973,9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5 973,9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5 973,9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4 040,0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4 354,0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"Расходы на погашение просроченной кредиторской задолженности"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83 3 04 00000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04 031Г0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142,4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«Оснащение и укрепление материально-технической базы образовательных организаций»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83 3 11 00000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Оснащение и укрепление материально-технической базы образовательных организаций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03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11 79Г40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262,0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"Молодежная политика"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83 4 00 00000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и обеспечение отдыха и оздоровления детей"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83 4 01 00000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352,5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359,4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366,4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выполнение муниципальных заданий бюджетными учреждениями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 бюджетным  учреждениям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83 4 01 03100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182,5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189,4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196,4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Социальное  обеспечение  и иные  выплаты  населению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4 01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170,0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Другие вопросы в области образования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11 695,6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7 203,0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7 546,3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9 673,2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6 306,3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6 609,2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9 149,4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6 303,8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6 606,6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8 206,4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8 206,4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5 795,0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6 080,7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923,0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923,0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508,8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525,9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Расходы на погашение просроченной кредиторской </w:t>
            </w: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519,0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земельного налога, налога на имущество и транспортного налога местными казенными учреждениями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79 0 00 05200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292F97" w:rsidP="00292F9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2,5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2,6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Иные бюджетные ассигнования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Уплата налогов, сборов и иных платежей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00 052Г0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850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Выполнение функций органами государственной (муниципальной) власти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органов местного самоуправления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1 028,9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функций центрального аппарата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954,3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735,6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776,0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погашение просроченной кредиторской задолженности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00 022Г0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25,9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2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отдельных государственных полномочий по осуществлению 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81 3 00 77120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48,7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993,5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161,1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105,1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76,2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83 1 03 77800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28,9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общего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C876DD" w:rsidRPr="00C876DD" w:rsidTr="00C876DD">
        <w:trPr>
          <w:gridAfter w:val="4"/>
          <w:wAfter w:w="2162" w:type="dxa"/>
          <w:trHeight w:val="15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"Организация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C876DD" w:rsidRPr="00C876DD" w:rsidTr="00C876DD">
        <w:trPr>
          <w:gridAfter w:val="4"/>
          <w:wAfter w:w="2162" w:type="dxa"/>
          <w:trHeight w:val="31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Осуществление органами местного самоуправления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56,0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51,0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Закупка товаров, работ и  услуг для государственных (муниципальных) нужд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Иные закупки товаров, работ и услуг для обеспечения  государственных (муниципальных) нужд 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83 2 03 77300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240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5,0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дополнительного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"Обеспечение персонифицированного финансирования дополнительного образования детей"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83 3 09 00000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Реализация основного мероприятия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Предоставление  субсидий бюджетным, автономным учреждениям и иным  некоммерческим  организациям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Субсидии некоммерческим организациям (за исключением государственных (муниципальных) учреждений)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09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3 09 N0000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630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832,4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Социальная политика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1 505,8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Охрана семьи и детства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1 505,8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C876DD" w:rsidRPr="00C876DD" w:rsidTr="00C876DD">
        <w:trPr>
          <w:gridAfter w:val="4"/>
          <w:wAfter w:w="2162" w:type="dxa"/>
          <w:trHeight w:val="25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Обеспечение деятельности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обеспечение деятельности местных муниципальных казенных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13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Расходы на выплаты  персоналу казенных  учреждений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79 0 00 03200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110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20,0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0,0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Муниципальная программа "Развитие образования в  Питерском муниципальном районе области  до 2024 года"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83 0 00 00000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Подпрограмма "Развитие системы дошкольного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83 1 00 00000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Основное мероприятие "Материальная поддержка воспитания и обучения детей, посещающих образовательные организации, реализующие образовательную программу дошкольного образования"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83 1 03 00000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C876DD" w:rsidRPr="00C876DD" w:rsidTr="00C876DD">
        <w:trPr>
          <w:gridAfter w:val="4"/>
          <w:wAfter w:w="2162" w:type="dxa"/>
          <w:trHeight w:val="114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Компенсация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C876DD" w:rsidRPr="00C876DD" w:rsidTr="00C876DD">
        <w:trPr>
          <w:gridAfter w:val="4"/>
          <w:wAfter w:w="2162" w:type="dxa"/>
          <w:trHeight w:val="465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Социальное  обеспечение  и иные  выплаты  населению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300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C876DD" w:rsidRPr="00C876DD" w:rsidTr="00C876DD">
        <w:trPr>
          <w:gridAfter w:val="4"/>
          <w:wAfter w:w="2162" w:type="dxa"/>
          <w:trHeight w:val="690"/>
        </w:trPr>
        <w:tc>
          <w:tcPr>
            <w:tcW w:w="5868" w:type="dxa"/>
            <w:shd w:val="clear" w:color="auto" w:fill="auto"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Пособия, компенсации и иные социальные выплаты гражданам, кроме публичных нормативных обязательств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074</w:t>
            </w: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10</w:t>
            </w: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04</w:t>
            </w: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83 1 03 77900</w:t>
            </w: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320</w:t>
            </w: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lang w:eastAsia="ru-RU"/>
              </w:rPr>
              <w:t>1 485,8</w:t>
            </w:r>
          </w:p>
        </w:tc>
      </w:tr>
      <w:tr w:rsidR="00C876DD" w:rsidRPr="00C876DD" w:rsidTr="00C876DD">
        <w:trPr>
          <w:gridAfter w:val="4"/>
          <w:wAfter w:w="2162" w:type="dxa"/>
          <w:trHeight w:val="450"/>
        </w:trPr>
        <w:tc>
          <w:tcPr>
            <w:tcW w:w="58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</w:t>
            </w:r>
          </w:p>
        </w:tc>
        <w:tc>
          <w:tcPr>
            <w:tcW w:w="988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706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989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7" w:type="dxa"/>
            <w:gridSpan w:val="5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47" w:type="dxa"/>
            <w:gridSpan w:val="3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69" w:type="dxa"/>
            <w:gridSpan w:val="4"/>
            <w:shd w:val="clear" w:color="auto" w:fill="auto"/>
            <w:noWrap/>
            <w:vAlign w:val="bottom"/>
            <w:hideMark/>
          </w:tcPr>
          <w:p w:rsidR="00C876DD" w:rsidRPr="00C876DD" w:rsidRDefault="00C876DD" w:rsidP="00F75E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</w:t>
            </w:r>
            <w:r w:rsidR="00F75E34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8 421,3</w:t>
            </w:r>
          </w:p>
        </w:tc>
        <w:tc>
          <w:tcPr>
            <w:tcW w:w="1268" w:type="dxa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346 851,1</w:t>
            </w:r>
          </w:p>
        </w:tc>
        <w:tc>
          <w:tcPr>
            <w:tcW w:w="1392" w:type="dxa"/>
            <w:gridSpan w:val="2"/>
            <w:shd w:val="clear" w:color="auto" w:fill="auto"/>
            <w:noWrap/>
            <w:vAlign w:val="bottom"/>
            <w:hideMark/>
          </w:tcPr>
          <w:p w:rsidR="00C876DD" w:rsidRPr="00C876DD" w:rsidRDefault="00C876DD" w:rsidP="00C876D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C876D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345 097,6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»</w:t>
            </w:r>
          </w:p>
        </w:tc>
      </w:tr>
    </w:tbl>
    <w:p w:rsidR="00D339A9" w:rsidRDefault="00D339A9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902F3" w:rsidRPr="008C5BB8" w:rsidRDefault="000902F3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5BB8">
        <w:rPr>
          <w:rFonts w:ascii="Times New Roman" w:hAnsi="Times New Roman" w:cs="Times New Roman"/>
          <w:color w:val="000000"/>
          <w:sz w:val="24"/>
          <w:szCs w:val="24"/>
        </w:rPr>
        <w:t>Председатель Собрания депутатов</w:t>
      </w:r>
    </w:p>
    <w:p w:rsidR="000902F3" w:rsidRPr="008C5BB8" w:rsidRDefault="000902F3" w:rsidP="000902F3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C5BB8">
        <w:rPr>
          <w:rFonts w:ascii="Times New Roman" w:hAnsi="Times New Roman" w:cs="Times New Roman"/>
          <w:color w:val="000000"/>
          <w:sz w:val="24"/>
          <w:szCs w:val="24"/>
        </w:rPr>
        <w:t>Питерского муниципального района                                                                         В.П. Андреев</w:t>
      </w:r>
    </w:p>
    <w:p w:rsidR="009B39F9" w:rsidRDefault="009B39F9" w:rsidP="000902F3">
      <w:pPr>
        <w:rPr>
          <w:rFonts w:ascii="Times New Roman" w:hAnsi="Times New Roman" w:cs="Times New Roman"/>
          <w:color w:val="000000"/>
          <w:sz w:val="24"/>
          <w:szCs w:val="24"/>
        </w:rPr>
      </w:pPr>
    </w:p>
    <w:p w:rsidR="000902F3" w:rsidRPr="008C5BB8" w:rsidRDefault="00AD6F28" w:rsidP="000902F3">
      <w:pPr>
        <w:rPr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Г</w:t>
      </w:r>
      <w:r w:rsidR="000902F3" w:rsidRPr="008C5BB8">
        <w:rPr>
          <w:rFonts w:ascii="Times New Roman" w:hAnsi="Times New Roman" w:cs="Times New Roman"/>
          <w:color w:val="000000"/>
          <w:sz w:val="24"/>
          <w:szCs w:val="24"/>
        </w:rPr>
        <w:t>лав</w:t>
      </w:r>
      <w:r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0902F3" w:rsidRPr="008C5BB8">
        <w:rPr>
          <w:rFonts w:ascii="Times New Roman" w:hAnsi="Times New Roman" w:cs="Times New Roman"/>
          <w:color w:val="000000"/>
          <w:sz w:val="24"/>
          <w:szCs w:val="24"/>
        </w:rPr>
        <w:t xml:space="preserve"> Питерского муниципального района   </w:t>
      </w:r>
      <w:r w:rsidR="004D3447" w:rsidRPr="008C5BB8">
        <w:rPr>
          <w:rFonts w:ascii="Times New Roman" w:hAnsi="Times New Roman" w:cs="Times New Roman"/>
          <w:color w:val="000000"/>
          <w:sz w:val="24"/>
          <w:szCs w:val="24"/>
        </w:rPr>
        <w:t xml:space="preserve"> Д.Н. </w:t>
      </w:r>
      <w:proofErr w:type="spellStart"/>
      <w:r w:rsidR="004D3447" w:rsidRPr="008C5BB8">
        <w:rPr>
          <w:rFonts w:ascii="Times New Roman" w:hAnsi="Times New Roman" w:cs="Times New Roman"/>
          <w:color w:val="000000"/>
          <w:sz w:val="24"/>
          <w:szCs w:val="24"/>
        </w:rPr>
        <w:t>Живайкин</w:t>
      </w:r>
      <w:proofErr w:type="spellEnd"/>
    </w:p>
    <w:sectPr w:rsidR="000902F3" w:rsidRPr="008C5BB8" w:rsidSect="003D1709">
      <w:pgSz w:w="16838" w:h="11906" w:orient="landscape"/>
      <w:pgMar w:top="568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90B52"/>
    <w:rsid w:val="00000CFE"/>
    <w:rsid w:val="00001DF4"/>
    <w:rsid w:val="000851B5"/>
    <w:rsid w:val="000902F3"/>
    <w:rsid w:val="000F5FEE"/>
    <w:rsid w:val="00164A9B"/>
    <w:rsid w:val="00181937"/>
    <w:rsid w:val="001D1D83"/>
    <w:rsid w:val="001E540C"/>
    <w:rsid w:val="00200995"/>
    <w:rsid w:val="00212610"/>
    <w:rsid w:val="00292F97"/>
    <w:rsid w:val="002A6543"/>
    <w:rsid w:val="003D1709"/>
    <w:rsid w:val="0048292B"/>
    <w:rsid w:val="004A42FF"/>
    <w:rsid w:val="004B0CDB"/>
    <w:rsid w:val="004C1807"/>
    <w:rsid w:val="004D3447"/>
    <w:rsid w:val="004F602A"/>
    <w:rsid w:val="00510713"/>
    <w:rsid w:val="00541394"/>
    <w:rsid w:val="005A772A"/>
    <w:rsid w:val="005E63A7"/>
    <w:rsid w:val="006173A7"/>
    <w:rsid w:val="006E0588"/>
    <w:rsid w:val="00746304"/>
    <w:rsid w:val="007500B7"/>
    <w:rsid w:val="00780E19"/>
    <w:rsid w:val="0079199D"/>
    <w:rsid w:val="00817228"/>
    <w:rsid w:val="00890C83"/>
    <w:rsid w:val="008A0A9E"/>
    <w:rsid w:val="008C5BB8"/>
    <w:rsid w:val="008D560F"/>
    <w:rsid w:val="00927B3E"/>
    <w:rsid w:val="0093770F"/>
    <w:rsid w:val="009A3B6F"/>
    <w:rsid w:val="009B39F9"/>
    <w:rsid w:val="009F0783"/>
    <w:rsid w:val="00A330C1"/>
    <w:rsid w:val="00AD6F28"/>
    <w:rsid w:val="00B1724B"/>
    <w:rsid w:val="00C106EB"/>
    <w:rsid w:val="00C876DD"/>
    <w:rsid w:val="00CE670C"/>
    <w:rsid w:val="00D339A9"/>
    <w:rsid w:val="00D34DDA"/>
    <w:rsid w:val="00D90B52"/>
    <w:rsid w:val="00E02C7D"/>
    <w:rsid w:val="00EC03D0"/>
    <w:rsid w:val="00F75E34"/>
    <w:rsid w:val="00F97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A9B"/>
  </w:style>
  <w:style w:type="paragraph" w:styleId="1">
    <w:name w:val="heading 1"/>
    <w:basedOn w:val="a"/>
    <w:next w:val="a"/>
    <w:link w:val="10"/>
    <w:qFormat/>
    <w:rsid w:val="000902F3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D90B52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D90B52"/>
    <w:rPr>
      <w:color w:val="800080"/>
      <w:u w:val="single"/>
    </w:rPr>
  </w:style>
  <w:style w:type="paragraph" w:customStyle="1" w:styleId="xl64">
    <w:name w:val="xl6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5">
    <w:name w:val="xl65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6">
    <w:name w:val="xl66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67">
    <w:name w:val="xl67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1">
    <w:name w:val="xl71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2">
    <w:name w:val="xl72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3">
    <w:name w:val="xl73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4">
    <w:name w:val="xl74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5">
    <w:name w:val="xl75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6">
    <w:name w:val="xl76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7">
    <w:name w:val="xl77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8">
    <w:name w:val="xl78"/>
    <w:basedOn w:val="a"/>
    <w:rsid w:val="00D90B52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9">
    <w:name w:val="xl79"/>
    <w:basedOn w:val="a"/>
    <w:rsid w:val="00D90B5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0">
    <w:name w:val="xl80"/>
    <w:basedOn w:val="a"/>
    <w:rsid w:val="00D90B5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1">
    <w:name w:val="xl81"/>
    <w:basedOn w:val="a"/>
    <w:rsid w:val="00D90B5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2">
    <w:name w:val="xl82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3">
    <w:name w:val="xl83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4">
    <w:name w:val="xl84"/>
    <w:basedOn w:val="a"/>
    <w:rsid w:val="00D90B5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85">
    <w:name w:val="xl85"/>
    <w:basedOn w:val="a"/>
    <w:rsid w:val="00D90B5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6">
    <w:name w:val="xl86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7">
    <w:name w:val="xl87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8">
    <w:name w:val="xl88"/>
    <w:basedOn w:val="a"/>
    <w:rsid w:val="00D90B52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89">
    <w:name w:val="xl89"/>
    <w:basedOn w:val="a"/>
    <w:rsid w:val="00D90B5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0">
    <w:name w:val="xl90"/>
    <w:basedOn w:val="a"/>
    <w:rsid w:val="00D90B52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93">
    <w:name w:val="xl93"/>
    <w:basedOn w:val="a"/>
    <w:rsid w:val="00D90B52"/>
    <w:pPr>
      <w:pBdr>
        <w:top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character" w:customStyle="1" w:styleId="10">
    <w:name w:val="Заголовок 1 Знак"/>
    <w:basedOn w:val="a0"/>
    <w:link w:val="1"/>
    <w:rsid w:val="000902F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964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278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60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006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05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751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1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43</Pages>
  <Words>13241</Words>
  <Characters>75478</Characters>
  <Application>Microsoft Office Word</Application>
  <DocSecurity>0</DocSecurity>
  <Lines>628</Lines>
  <Paragraphs>177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39</cp:revision>
  <dcterms:created xsi:type="dcterms:W3CDTF">2022-06-14T12:31:00Z</dcterms:created>
  <dcterms:modified xsi:type="dcterms:W3CDTF">2022-10-26T04:19:00Z</dcterms:modified>
</cp:coreProperties>
</file>