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CAE" w:rsidRDefault="00B80CAE" w:rsidP="004D4851">
      <w:pPr>
        <w:shd w:val="clear" w:color="auto" w:fill="FFFFFF"/>
        <w:spacing w:after="0" w:line="240" w:lineRule="auto"/>
        <w:jc w:val="center"/>
        <w:outlineLvl w:val="0"/>
        <w:rPr>
          <w:rFonts w:ascii="Times New Roman" w:eastAsia="Times New Roman" w:hAnsi="Times New Roman" w:cs="Times New Roman"/>
          <w:b/>
          <w:bCs/>
          <w:kern w:val="36"/>
          <w:sz w:val="24"/>
          <w:szCs w:val="24"/>
        </w:rPr>
      </w:pPr>
    </w:p>
    <w:p w:rsidR="00B80CAE" w:rsidRDefault="00B80CAE" w:rsidP="004D4851">
      <w:pPr>
        <w:shd w:val="clear" w:color="auto" w:fill="FFFFFF"/>
        <w:spacing w:after="0" w:line="240" w:lineRule="auto"/>
        <w:jc w:val="center"/>
        <w:outlineLvl w:val="0"/>
        <w:rPr>
          <w:rFonts w:ascii="Times New Roman" w:eastAsia="Times New Roman" w:hAnsi="Times New Roman" w:cs="Times New Roman"/>
          <w:b/>
          <w:bCs/>
          <w:kern w:val="36"/>
          <w:sz w:val="24"/>
          <w:szCs w:val="24"/>
        </w:rPr>
      </w:pPr>
    </w:p>
    <w:p w:rsidR="00B80CAE" w:rsidRPr="00B200EB" w:rsidRDefault="00B80CAE" w:rsidP="00B80CAE">
      <w:pPr>
        <w:shd w:val="clear" w:color="auto" w:fill="FFFFFF"/>
        <w:spacing w:after="0" w:line="240" w:lineRule="auto"/>
        <w:jc w:val="center"/>
        <w:outlineLvl w:val="0"/>
        <w:rPr>
          <w:rFonts w:ascii="Times New Roman" w:eastAsia="Times New Roman" w:hAnsi="Times New Roman" w:cs="Times New Roman"/>
          <w:bCs/>
          <w:kern w:val="36"/>
          <w:sz w:val="24"/>
          <w:szCs w:val="24"/>
        </w:rPr>
      </w:pPr>
      <w:r w:rsidRPr="00B200EB">
        <w:rPr>
          <w:rFonts w:ascii="Times New Roman" w:eastAsia="Times New Roman" w:hAnsi="Times New Roman" w:cs="Times New Roman"/>
          <w:bCs/>
          <w:kern w:val="36"/>
          <w:sz w:val="24"/>
          <w:szCs w:val="24"/>
        </w:rPr>
        <w:t xml:space="preserve">Информация к проекту бюджета Питерского муниципального района на 2022 год и </w:t>
      </w:r>
      <w:r w:rsidR="00894C3D" w:rsidRPr="00B200EB">
        <w:rPr>
          <w:rFonts w:ascii="Times New Roman" w:eastAsia="Times New Roman" w:hAnsi="Times New Roman" w:cs="Times New Roman"/>
          <w:bCs/>
          <w:kern w:val="36"/>
          <w:sz w:val="24"/>
          <w:szCs w:val="24"/>
        </w:rPr>
        <w:t>на</w:t>
      </w:r>
      <w:r w:rsidRPr="00B200EB">
        <w:rPr>
          <w:rFonts w:ascii="Times New Roman" w:eastAsia="Times New Roman" w:hAnsi="Times New Roman" w:cs="Times New Roman"/>
          <w:bCs/>
          <w:kern w:val="36"/>
          <w:sz w:val="24"/>
          <w:szCs w:val="24"/>
        </w:rPr>
        <w:t xml:space="preserve"> плановый период 2023 и 2024 годов</w:t>
      </w:r>
    </w:p>
    <w:p w:rsidR="00B80CAE" w:rsidRPr="00B80CAE" w:rsidRDefault="00B80CAE" w:rsidP="00B80CAE">
      <w:pPr>
        <w:shd w:val="clear" w:color="auto" w:fill="FFFFFF"/>
        <w:spacing w:after="0" w:line="240" w:lineRule="auto"/>
        <w:jc w:val="both"/>
        <w:rPr>
          <w:rFonts w:ascii="Times New Roman" w:eastAsia="Times New Roman" w:hAnsi="Times New Roman" w:cs="Times New Roman"/>
          <w:color w:val="333333"/>
          <w:sz w:val="24"/>
          <w:szCs w:val="24"/>
        </w:rPr>
      </w:pPr>
    </w:p>
    <w:p w:rsidR="00B918BA" w:rsidRDefault="00B80CAE" w:rsidP="00B80CAE">
      <w:pPr>
        <w:shd w:val="clear" w:color="auto" w:fill="FFFFFF"/>
        <w:spacing w:after="0" w:line="240" w:lineRule="auto"/>
        <w:ind w:firstLine="709"/>
        <w:jc w:val="both"/>
        <w:rPr>
          <w:rFonts w:ascii="Times New Roman" w:eastAsia="Times New Roman" w:hAnsi="Times New Roman"/>
          <w:sz w:val="28"/>
          <w:szCs w:val="28"/>
        </w:rPr>
      </w:pPr>
      <w:r w:rsidRPr="0009759D">
        <w:rPr>
          <w:rFonts w:ascii="Times New Roman" w:eastAsia="Times New Roman" w:hAnsi="Times New Roman" w:cs="Times New Roman"/>
          <w:sz w:val="28"/>
          <w:szCs w:val="28"/>
        </w:rPr>
        <w:t xml:space="preserve">Проект бюджета Питерского </w:t>
      </w:r>
      <w:r w:rsidRPr="0009759D">
        <w:rPr>
          <w:rFonts w:ascii="Times New Roman" w:eastAsia="Times New Roman" w:hAnsi="Times New Roman" w:cs="Times New Roman"/>
          <w:bCs/>
          <w:kern w:val="36"/>
          <w:sz w:val="28"/>
          <w:szCs w:val="28"/>
        </w:rPr>
        <w:t>муниципального района Саратовской области</w:t>
      </w:r>
      <w:r w:rsidRPr="0009759D">
        <w:rPr>
          <w:rFonts w:ascii="Times New Roman" w:eastAsia="Times New Roman" w:hAnsi="Times New Roman" w:cs="Times New Roman"/>
          <w:sz w:val="28"/>
          <w:szCs w:val="28"/>
        </w:rPr>
        <w:t xml:space="preserve"> на 2022 год и на плановый период 2023 и 2024 годов разработан в соответствии с проектом Закона Саратовской области «Об областном бюджете на 2022 год и на пла</w:t>
      </w:r>
      <w:r w:rsidR="008A24AD">
        <w:rPr>
          <w:rFonts w:ascii="Times New Roman" w:eastAsia="Times New Roman" w:hAnsi="Times New Roman" w:cs="Times New Roman"/>
          <w:sz w:val="28"/>
          <w:szCs w:val="28"/>
        </w:rPr>
        <w:t>новый период 2023 и 2024 годов»,</w:t>
      </w:r>
      <w:r w:rsidR="00CF7BBE" w:rsidRPr="00CF7BBE">
        <w:rPr>
          <w:rFonts w:ascii="Times New Roman" w:eastAsia="Times New Roman" w:hAnsi="Times New Roman"/>
          <w:sz w:val="28"/>
          <w:szCs w:val="28"/>
        </w:rPr>
        <w:t xml:space="preserve"> </w:t>
      </w:r>
      <w:r w:rsidR="00CF7BBE" w:rsidRPr="00F21B58">
        <w:rPr>
          <w:rFonts w:ascii="Times New Roman" w:eastAsia="Times New Roman" w:hAnsi="Times New Roman" w:cs="Times New Roman"/>
          <w:sz w:val="28"/>
          <w:szCs w:val="28"/>
        </w:rPr>
        <w:t>Положения о бюджетном процессе в Питерском муници</w:t>
      </w:r>
      <w:r w:rsidR="00B918BA">
        <w:rPr>
          <w:rFonts w:ascii="Times New Roman" w:eastAsia="Times New Roman" w:hAnsi="Times New Roman"/>
          <w:sz w:val="28"/>
          <w:szCs w:val="28"/>
        </w:rPr>
        <w:t>пальном районе.</w:t>
      </w:r>
    </w:p>
    <w:p w:rsidR="00B80CAE" w:rsidRPr="0009759D" w:rsidRDefault="00B918BA" w:rsidP="00B80CAE">
      <w:pPr>
        <w:shd w:val="clear" w:color="auto" w:fill="FFFFFF"/>
        <w:spacing w:after="0" w:line="240" w:lineRule="auto"/>
        <w:ind w:firstLine="709"/>
        <w:jc w:val="both"/>
        <w:rPr>
          <w:rFonts w:ascii="Times New Roman" w:eastAsia="Times New Roman" w:hAnsi="Times New Roman" w:cs="Times New Roman"/>
          <w:sz w:val="28"/>
          <w:szCs w:val="28"/>
        </w:rPr>
      </w:pPr>
      <w:r w:rsidRPr="008057F3">
        <w:rPr>
          <w:rFonts w:ascii="Times New Roman" w:hAnsi="Times New Roman" w:cs="Times New Roman"/>
          <w:sz w:val="28"/>
          <w:szCs w:val="28"/>
        </w:rPr>
        <w:t>Бюджетные проектировки на 2022-2024 годы сформированы на основе</w:t>
      </w:r>
      <w:r w:rsidR="00B80CAE" w:rsidRPr="0009759D">
        <w:rPr>
          <w:rFonts w:ascii="Times New Roman" w:eastAsia="Times New Roman" w:hAnsi="Times New Roman" w:cs="Times New Roman"/>
          <w:sz w:val="28"/>
          <w:szCs w:val="28"/>
        </w:rPr>
        <w:t xml:space="preserve">  </w:t>
      </w:r>
      <w:proofErr w:type="gramStart"/>
      <w:r w:rsidR="00B80CAE" w:rsidRPr="0009759D">
        <w:rPr>
          <w:rFonts w:ascii="Times New Roman" w:eastAsia="Times New Roman" w:hAnsi="Times New Roman" w:cs="Times New Roman"/>
          <w:sz w:val="28"/>
          <w:szCs w:val="28"/>
        </w:rPr>
        <w:t xml:space="preserve">прогноза основных показателей социально-экономического развития  Питерского </w:t>
      </w:r>
      <w:r w:rsidR="00B80CAE" w:rsidRPr="0009759D">
        <w:rPr>
          <w:rFonts w:ascii="Times New Roman" w:eastAsia="Times New Roman" w:hAnsi="Times New Roman" w:cs="Times New Roman"/>
          <w:bCs/>
          <w:kern w:val="36"/>
          <w:sz w:val="28"/>
          <w:szCs w:val="28"/>
        </w:rPr>
        <w:t>муниципального района Саратовской области</w:t>
      </w:r>
      <w:proofErr w:type="gramEnd"/>
      <w:r w:rsidR="00B80CAE" w:rsidRPr="0009759D">
        <w:rPr>
          <w:rFonts w:ascii="Times New Roman" w:eastAsia="Times New Roman" w:hAnsi="Times New Roman" w:cs="Times New Roman"/>
          <w:sz w:val="28"/>
          <w:szCs w:val="28"/>
        </w:rPr>
        <w:t>.</w:t>
      </w:r>
    </w:p>
    <w:p w:rsidR="00B80CAE" w:rsidRPr="0009759D" w:rsidRDefault="00B80CAE" w:rsidP="00B80CAE">
      <w:pPr>
        <w:spacing w:after="0" w:line="240" w:lineRule="auto"/>
        <w:jc w:val="both"/>
        <w:rPr>
          <w:rFonts w:ascii="Times New Roman" w:eastAsia="Times New Roman" w:hAnsi="Times New Roman" w:cs="Times New Roman"/>
          <w:sz w:val="28"/>
          <w:szCs w:val="28"/>
        </w:rPr>
      </w:pPr>
      <w:r w:rsidRPr="0009759D">
        <w:rPr>
          <w:rFonts w:ascii="Times New Roman" w:eastAsia="Times New Roman" w:hAnsi="Times New Roman" w:cs="Times New Roman"/>
          <w:sz w:val="28"/>
          <w:szCs w:val="28"/>
        </w:rPr>
        <w:t>Предлагается утвердить основные характеристики бюджета муниципального района на 2022 год по доходам  в сумме </w:t>
      </w:r>
      <w:r w:rsidRPr="00F655B7">
        <w:rPr>
          <w:rFonts w:ascii="Times New Roman" w:eastAsia="Times New Roman" w:hAnsi="Times New Roman" w:cs="Times New Roman"/>
          <w:bCs/>
          <w:sz w:val="28"/>
          <w:szCs w:val="28"/>
        </w:rPr>
        <w:t>3</w:t>
      </w:r>
      <w:r w:rsidR="00BE370F" w:rsidRPr="00F655B7">
        <w:rPr>
          <w:rFonts w:ascii="Times New Roman" w:eastAsia="Times New Roman" w:hAnsi="Times New Roman" w:cs="Times New Roman"/>
          <w:bCs/>
          <w:sz w:val="28"/>
          <w:szCs w:val="28"/>
        </w:rPr>
        <w:t>71 690,7</w:t>
      </w:r>
      <w:r w:rsidRPr="0009759D">
        <w:rPr>
          <w:rFonts w:ascii="Times New Roman" w:eastAsia="Times New Roman" w:hAnsi="Times New Roman" w:cs="Times New Roman"/>
          <w:sz w:val="28"/>
          <w:szCs w:val="28"/>
        </w:rPr>
        <w:t> тыс. рублей, по расходам в сумме </w:t>
      </w:r>
      <w:r w:rsidRPr="00F655B7">
        <w:rPr>
          <w:rFonts w:ascii="Times New Roman" w:eastAsia="Times New Roman" w:hAnsi="Times New Roman" w:cs="Times New Roman"/>
          <w:sz w:val="28"/>
          <w:szCs w:val="28"/>
        </w:rPr>
        <w:t>3</w:t>
      </w:r>
      <w:r w:rsidR="007A1D58">
        <w:rPr>
          <w:rFonts w:ascii="Times New Roman" w:eastAsia="Times New Roman" w:hAnsi="Times New Roman" w:cs="Times New Roman"/>
          <w:sz w:val="28"/>
          <w:szCs w:val="28"/>
        </w:rPr>
        <w:t>71 690,7</w:t>
      </w:r>
      <w:r w:rsidRPr="0009759D">
        <w:rPr>
          <w:rFonts w:ascii="Times New Roman" w:eastAsia="Times New Roman" w:hAnsi="Times New Roman" w:cs="Times New Roman"/>
          <w:sz w:val="28"/>
          <w:szCs w:val="28"/>
        </w:rPr>
        <w:t> тыс</w:t>
      </w:r>
      <w:proofErr w:type="gramStart"/>
      <w:r w:rsidRPr="0009759D">
        <w:rPr>
          <w:rFonts w:ascii="Times New Roman" w:eastAsia="Times New Roman" w:hAnsi="Times New Roman" w:cs="Times New Roman"/>
          <w:sz w:val="28"/>
          <w:szCs w:val="28"/>
        </w:rPr>
        <w:t>.р</w:t>
      </w:r>
      <w:proofErr w:type="gramEnd"/>
      <w:r w:rsidRPr="0009759D">
        <w:rPr>
          <w:rFonts w:ascii="Times New Roman" w:eastAsia="Times New Roman" w:hAnsi="Times New Roman" w:cs="Times New Roman"/>
          <w:sz w:val="28"/>
          <w:szCs w:val="28"/>
        </w:rPr>
        <w:t>ублей,</w:t>
      </w:r>
      <w:r w:rsidR="00F655B7">
        <w:rPr>
          <w:rFonts w:ascii="Times New Roman" w:eastAsia="Times New Roman" w:hAnsi="Times New Roman" w:cs="Times New Roman"/>
          <w:sz w:val="28"/>
          <w:szCs w:val="28"/>
        </w:rPr>
        <w:t xml:space="preserve"> </w:t>
      </w:r>
      <w:r w:rsidR="007A1D58">
        <w:rPr>
          <w:rFonts w:ascii="Times New Roman" w:eastAsia="Times New Roman" w:hAnsi="Times New Roman" w:cs="Times New Roman"/>
          <w:sz w:val="28"/>
          <w:szCs w:val="28"/>
        </w:rPr>
        <w:t>в том числе погашение бюджетного кредита</w:t>
      </w:r>
      <w:r w:rsidRPr="0009759D">
        <w:rPr>
          <w:rFonts w:ascii="Times New Roman" w:eastAsia="Times New Roman" w:hAnsi="Times New Roman" w:cs="Times New Roman"/>
          <w:sz w:val="28"/>
          <w:szCs w:val="28"/>
        </w:rPr>
        <w:t xml:space="preserve"> в сумме </w:t>
      </w:r>
      <w:r w:rsidR="00BE370F" w:rsidRPr="00F516E7">
        <w:rPr>
          <w:rFonts w:ascii="Times New Roman" w:eastAsia="Times New Roman" w:hAnsi="Times New Roman" w:cs="Times New Roman"/>
          <w:sz w:val="28"/>
          <w:szCs w:val="28"/>
        </w:rPr>
        <w:t>8 900,0</w:t>
      </w:r>
      <w:r w:rsidRPr="00F516E7">
        <w:rPr>
          <w:rFonts w:ascii="Times New Roman" w:eastAsia="Times New Roman" w:hAnsi="Times New Roman" w:cs="Times New Roman"/>
          <w:sz w:val="28"/>
          <w:szCs w:val="28"/>
        </w:rPr>
        <w:t>тыс</w:t>
      </w:r>
      <w:r w:rsidRPr="0009759D">
        <w:rPr>
          <w:rFonts w:ascii="Times New Roman" w:eastAsia="Times New Roman" w:hAnsi="Times New Roman" w:cs="Times New Roman"/>
          <w:sz w:val="28"/>
          <w:szCs w:val="28"/>
        </w:rPr>
        <w:t>.рублей</w:t>
      </w:r>
      <w:r w:rsidR="007A1D58">
        <w:rPr>
          <w:rFonts w:ascii="Times New Roman" w:eastAsia="Times New Roman" w:hAnsi="Times New Roman" w:cs="Times New Roman"/>
          <w:sz w:val="28"/>
          <w:szCs w:val="28"/>
        </w:rPr>
        <w:t>.</w:t>
      </w:r>
      <w:r w:rsidR="00735066">
        <w:rPr>
          <w:rFonts w:ascii="Times New Roman" w:eastAsia="Times New Roman" w:hAnsi="Times New Roman" w:cs="Times New Roman"/>
          <w:sz w:val="28"/>
          <w:szCs w:val="28"/>
        </w:rPr>
        <w:t xml:space="preserve"> </w:t>
      </w:r>
      <w:proofErr w:type="gramStart"/>
      <w:r w:rsidRPr="0009759D">
        <w:rPr>
          <w:rFonts w:ascii="Times New Roman" w:eastAsia="Times New Roman" w:hAnsi="Times New Roman" w:cs="Times New Roman"/>
          <w:sz w:val="28"/>
          <w:szCs w:val="28"/>
        </w:rPr>
        <w:t>На плановый период 202</w:t>
      </w:r>
      <w:r w:rsidR="001158A3" w:rsidRPr="0009759D">
        <w:rPr>
          <w:rFonts w:ascii="Times New Roman" w:eastAsia="Times New Roman" w:hAnsi="Times New Roman" w:cs="Times New Roman"/>
          <w:sz w:val="28"/>
          <w:szCs w:val="28"/>
        </w:rPr>
        <w:t>3</w:t>
      </w:r>
      <w:r w:rsidRPr="0009759D">
        <w:rPr>
          <w:rFonts w:ascii="Times New Roman" w:eastAsia="Times New Roman" w:hAnsi="Times New Roman" w:cs="Times New Roman"/>
          <w:sz w:val="28"/>
          <w:szCs w:val="28"/>
        </w:rPr>
        <w:t xml:space="preserve"> года по доходам в сумме</w:t>
      </w:r>
      <w:r w:rsidR="001158A3" w:rsidRPr="0009759D">
        <w:rPr>
          <w:rFonts w:ascii="Times New Roman" w:eastAsia="Times New Roman" w:hAnsi="Times New Roman" w:cs="Times New Roman"/>
          <w:sz w:val="28"/>
          <w:szCs w:val="28"/>
        </w:rPr>
        <w:t xml:space="preserve"> </w:t>
      </w:r>
      <w:r w:rsidR="001158A3" w:rsidRPr="00F05BA7">
        <w:rPr>
          <w:rFonts w:ascii="Times New Roman" w:eastAsia="Times New Roman" w:hAnsi="Times New Roman" w:cs="Times New Roman"/>
          <w:sz w:val="28"/>
          <w:szCs w:val="28"/>
        </w:rPr>
        <w:t>306 149,9</w:t>
      </w:r>
      <w:r w:rsidRPr="0009759D">
        <w:rPr>
          <w:rFonts w:ascii="Times New Roman" w:eastAsia="Times New Roman" w:hAnsi="Times New Roman" w:cs="Times New Roman"/>
          <w:sz w:val="28"/>
          <w:szCs w:val="28"/>
        </w:rPr>
        <w:t> тыс. рублей, по расходам в сумме </w:t>
      </w:r>
      <w:r w:rsidRPr="0009759D">
        <w:rPr>
          <w:rFonts w:ascii="Times New Roman" w:eastAsia="Times New Roman" w:hAnsi="Times New Roman" w:cs="Times New Roman"/>
          <w:b/>
          <w:bCs/>
          <w:sz w:val="28"/>
          <w:szCs w:val="28"/>
        </w:rPr>
        <w:t> </w:t>
      </w:r>
      <w:r w:rsidR="001158A3" w:rsidRPr="00F05BA7">
        <w:rPr>
          <w:rFonts w:ascii="Times New Roman" w:eastAsia="Times New Roman" w:hAnsi="Times New Roman" w:cs="Times New Roman"/>
          <w:bCs/>
          <w:sz w:val="28"/>
          <w:szCs w:val="28"/>
        </w:rPr>
        <w:t>30</w:t>
      </w:r>
      <w:r w:rsidR="007A1D58">
        <w:rPr>
          <w:rFonts w:ascii="Times New Roman" w:eastAsia="Times New Roman" w:hAnsi="Times New Roman" w:cs="Times New Roman"/>
          <w:bCs/>
          <w:sz w:val="28"/>
          <w:szCs w:val="28"/>
        </w:rPr>
        <w:t>6 149,9</w:t>
      </w:r>
      <w:r w:rsidRPr="0009759D">
        <w:rPr>
          <w:rFonts w:ascii="Times New Roman" w:eastAsia="Times New Roman" w:hAnsi="Times New Roman" w:cs="Times New Roman"/>
          <w:b/>
          <w:bCs/>
          <w:sz w:val="28"/>
          <w:szCs w:val="28"/>
        </w:rPr>
        <w:t xml:space="preserve"> </w:t>
      </w:r>
      <w:r w:rsidRPr="0009759D">
        <w:rPr>
          <w:rFonts w:ascii="Times New Roman" w:eastAsia="Times New Roman" w:hAnsi="Times New Roman" w:cs="Times New Roman"/>
          <w:sz w:val="28"/>
          <w:szCs w:val="28"/>
        </w:rPr>
        <w:t>  тыс. рублей,</w:t>
      </w:r>
      <w:r w:rsidR="007A1D58">
        <w:rPr>
          <w:rFonts w:ascii="Times New Roman" w:eastAsia="Times New Roman" w:hAnsi="Times New Roman" w:cs="Times New Roman"/>
          <w:sz w:val="28"/>
          <w:szCs w:val="28"/>
        </w:rPr>
        <w:t xml:space="preserve"> в том числе</w:t>
      </w:r>
      <w:r w:rsidRPr="0009759D">
        <w:rPr>
          <w:rFonts w:ascii="Times New Roman" w:hAnsi="Times New Roman" w:cs="Times New Roman"/>
          <w:color w:val="333333"/>
          <w:sz w:val="28"/>
          <w:szCs w:val="28"/>
        </w:rPr>
        <w:t xml:space="preserve"> условно утвержд</w:t>
      </w:r>
      <w:r w:rsidR="00735066">
        <w:rPr>
          <w:rFonts w:ascii="Times New Roman" w:hAnsi="Times New Roman" w:cs="Times New Roman"/>
          <w:color w:val="333333"/>
          <w:sz w:val="28"/>
          <w:szCs w:val="28"/>
        </w:rPr>
        <w:t>аемые</w:t>
      </w:r>
      <w:r w:rsidRPr="0009759D">
        <w:rPr>
          <w:rFonts w:ascii="Times New Roman" w:hAnsi="Times New Roman" w:cs="Times New Roman"/>
          <w:color w:val="333333"/>
          <w:sz w:val="28"/>
          <w:szCs w:val="28"/>
        </w:rPr>
        <w:t xml:space="preserve"> расходы в </w:t>
      </w:r>
      <w:r w:rsidRPr="00F05BA7">
        <w:rPr>
          <w:rFonts w:ascii="Times New Roman" w:hAnsi="Times New Roman" w:cs="Times New Roman"/>
          <w:color w:val="333333"/>
          <w:sz w:val="28"/>
          <w:szCs w:val="28"/>
        </w:rPr>
        <w:t>сумме 2 900,0</w:t>
      </w:r>
      <w:r w:rsidRPr="0009759D">
        <w:rPr>
          <w:rFonts w:ascii="Times New Roman" w:hAnsi="Times New Roman" w:cs="Times New Roman"/>
          <w:color w:val="333333"/>
          <w:sz w:val="28"/>
          <w:szCs w:val="28"/>
        </w:rPr>
        <w:t xml:space="preserve"> тыс. рублей,</w:t>
      </w:r>
      <w:r w:rsidRPr="0009759D">
        <w:rPr>
          <w:rFonts w:ascii="Times New Roman" w:eastAsia="Times New Roman" w:hAnsi="Times New Roman" w:cs="Times New Roman"/>
          <w:sz w:val="28"/>
          <w:szCs w:val="28"/>
        </w:rPr>
        <w:t xml:space="preserve"> на 202</w:t>
      </w:r>
      <w:r w:rsidR="001158A3" w:rsidRPr="0009759D">
        <w:rPr>
          <w:rFonts w:ascii="Times New Roman" w:eastAsia="Times New Roman" w:hAnsi="Times New Roman" w:cs="Times New Roman"/>
          <w:sz w:val="28"/>
          <w:szCs w:val="28"/>
        </w:rPr>
        <w:t>4</w:t>
      </w:r>
      <w:r w:rsidRPr="0009759D">
        <w:rPr>
          <w:rFonts w:ascii="Times New Roman" w:eastAsia="Times New Roman" w:hAnsi="Times New Roman" w:cs="Times New Roman"/>
          <w:sz w:val="28"/>
          <w:szCs w:val="28"/>
        </w:rPr>
        <w:t xml:space="preserve"> год по доходам в сумме </w:t>
      </w:r>
      <w:r w:rsidR="001158A3" w:rsidRPr="00F05BA7">
        <w:rPr>
          <w:rFonts w:ascii="Times New Roman" w:eastAsia="Times New Roman" w:hAnsi="Times New Roman" w:cs="Times New Roman"/>
          <w:sz w:val="28"/>
          <w:szCs w:val="28"/>
        </w:rPr>
        <w:t>312 567,6</w:t>
      </w:r>
      <w:r w:rsidRPr="0009759D">
        <w:rPr>
          <w:rFonts w:ascii="Times New Roman" w:eastAsia="Times New Roman" w:hAnsi="Times New Roman" w:cs="Times New Roman"/>
          <w:sz w:val="28"/>
          <w:szCs w:val="28"/>
        </w:rPr>
        <w:t> тыс. рублей, по расходам в сумме </w:t>
      </w:r>
      <w:r w:rsidRPr="0009759D">
        <w:rPr>
          <w:rFonts w:ascii="Times New Roman" w:eastAsia="Times New Roman" w:hAnsi="Times New Roman" w:cs="Times New Roman"/>
          <w:b/>
          <w:bCs/>
          <w:sz w:val="28"/>
          <w:szCs w:val="28"/>
        </w:rPr>
        <w:t> </w:t>
      </w:r>
      <w:r w:rsidR="001158A3" w:rsidRPr="00F05BA7">
        <w:rPr>
          <w:rFonts w:ascii="Times New Roman" w:eastAsia="Times New Roman" w:hAnsi="Times New Roman" w:cs="Times New Roman"/>
          <w:bCs/>
          <w:sz w:val="28"/>
          <w:szCs w:val="28"/>
        </w:rPr>
        <w:t>3</w:t>
      </w:r>
      <w:r w:rsidR="00735066">
        <w:rPr>
          <w:rFonts w:ascii="Times New Roman" w:eastAsia="Times New Roman" w:hAnsi="Times New Roman" w:cs="Times New Roman"/>
          <w:bCs/>
          <w:sz w:val="28"/>
          <w:szCs w:val="28"/>
        </w:rPr>
        <w:t>12</w:t>
      </w:r>
      <w:r w:rsidR="001158A3" w:rsidRPr="00F05BA7">
        <w:rPr>
          <w:rFonts w:ascii="Times New Roman" w:eastAsia="Times New Roman" w:hAnsi="Times New Roman" w:cs="Times New Roman"/>
          <w:bCs/>
          <w:sz w:val="28"/>
          <w:szCs w:val="28"/>
        </w:rPr>
        <w:t> 567,6</w:t>
      </w:r>
      <w:r w:rsidRPr="0009759D">
        <w:rPr>
          <w:rFonts w:ascii="Times New Roman" w:eastAsia="Times New Roman" w:hAnsi="Times New Roman" w:cs="Times New Roman"/>
          <w:sz w:val="28"/>
          <w:szCs w:val="28"/>
        </w:rPr>
        <w:t> тыс. рублей,</w:t>
      </w:r>
      <w:r w:rsidRPr="0009759D">
        <w:rPr>
          <w:rFonts w:ascii="&amp;quot" w:hAnsi="&amp;quot"/>
          <w:color w:val="333333"/>
          <w:sz w:val="28"/>
          <w:szCs w:val="28"/>
        </w:rPr>
        <w:t xml:space="preserve"> </w:t>
      </w:r>
      <w:r w:rsidR="00735066">
        <w:rPr>
          <w:rFonts w:ascii="&amp;quot" w:hAnsi="&amp;quot"/>
          <w:color w:val="333333"/>
          <w:sz w:val="28"/>
          <w:szCs w:val="28"/>
        </w:rPr>
        <w:t xml:space="preserve">в том числе </w:t>
      </w:r>
      <w:r w:rsidRPr="0009759D">
        <w:rPr>
          <w:rFonts w:ascii="Times New Roman" w:hAnsi="Times New Roman" w:cs="Times New Roman"/>
          <w:color w:val="333333"/>
          <w:sz w:val="28"/>
          <w:szCs w:val="28"/>
        </w:rPr>
        <w:t xml:space="preserve"> условно утвержд</w:t>
      </w:r>
      <w:r w:rsidR="00735066">
        <w:rPr>
          <w:rFonts w:ascii="Times New Roman" w:hAnsi="Times New Roman" w:cs="Times New Roman"/>
          <w:color w:val="333333"/>
          <w:sz w:val="28"/>
          <w:szCs w:val="28"/>
        </w:rPr>
        <w:t xml:space="preserve">аемые </w:t>
      </w:r>
      <w:r w:rsidRPr="0009759D">
        <w:rPr>
          <w:rFonts w:ascii="Times New Roman" w:hAnsi="Times New Roman" w:cs="Times New Roman"/>
          <w:color w:val="333333"/>
          <w:sz w:val="28"/>
          <w:szCs w:val="28"/>
        </w:rPr>
        <w:t>расходы в сумме</w:t>
      </w:r>
      <w:proofErr w:type="gramEnd"/>
      <w:r w:rsidRPr="0009759D">
        <w:rPr>
          <w:rFonts w:ascii="Times New Roman" w:hAnsi="Times New Roman" w:cs="Times New Roman"/>
          <w:color w:val="333333"/>
          <w:sz w:val="28"/>
          <w:szCs w:val="28"/>
        </w:rPr>
        <w:t xml:space="preserve"> </w:t>
      </w:r>
      <w:r w:rsidR="001158A3" w:rsidRPr="00F516E7">
        <w:rPr>
          <w:rFonts w:ascii="Times New Roman" w:hAnsi="Times New Roman" w:cs="Times New Roman"/>
          <w:color w:val="333333"/>
          <w:sz w:val="28"/>
          <w:szCs w:val="28"/>
        </w:rPr>
        <w:t>6 000</w:t>
      </w:r>
      <w:r w:rsidRPr="00F516E7">
        <w:rPr>
          <w:rFonts w:ascii="Times New Roman" w:hAnsi="Times New Roman" w:cs="Times New Roman"/>
          <w:color w:val="333333"/>
          <w:sz w:val="28"/>
          <w:szCs w:val="28"/>
        </w:rPr>
        <w:t>,0</w:t>
      </w:r>
      <w:r w:rsidRPr="0009759D">
        <w:rPr>
          <w:rFonts w:ascii="Times New Roman" w:hAnsi="Times New Roman" w:cs="Times New Roman"/>
          <w:color w:val="333333"/>
          <w:sz w:val="28"/>
          <w:szCs w:val="28"/>
        </w:rPr>
        <w:t xml:space="preserve"> тыс. рублей</w:t>
      </w:r>
      <w:r w:rsidR="00735066">
        <w:rPr>
          <w:rFonts w:ascii="Times New Roman" w:hAnsi="Times New Roman" w:cs="Times New Roman"/>
          <w:color w:val="333333"/>
          <w:sz w:val="28"/>
          <w:szCs w:val="28"/>
        </w:rPr>
        <w:t>.</w:t>
      </w:r>
    </w:p>
    <w:p w:rsidR="003D7171" w:rsidRPr="003D7171" w:rsidRDefault="0009759D" w:rsidP="003D7171">
      <w:pPr>
        <w:spacing w:after="0" w:line="240" w:lineRule="auto"/>
        <w:ind w:firstLine="851"/>
        <w:jc w:val="both"/>
        <w:rPr>
          <w:rFonts w:ascii="Times New Roman" w:eastAsia="Times New Roman" w:hAnsi="Times New Roman" w:cs="Times New Roman"/>
          <w:sz w:val="28"/>
          <w:szCs w:val="28"/>
        </w:rPr>
      </w:pPr>
      <w:r w:rsidRPr="008057F3">
        <w:rPr>
          <w:rFonts w:ascii="Times New Roman" w:hAnsi="Times New Roman" w:cs="Times New Roman"/>
          <w:spacing w:val="-4"/>
          <w:sz w:val="28"/>
          <w:szCs w:val="28"/>
        </w:rPr>
        <w:t>Объем налоговых и неналоговых доходов  бюджета</w:t>
      </w:r>
      <w:r w:rsidR="001517C7">
        <w:rPr>
          <w:rFonts w:ascii="Times New Roman" w:hAnsi="Times New Roman" w:cs="Times New Roman"/>
          <w:spacing w:val="-4"/>
          <w:sz w:val="28"/>
          <w:szCs w:val="28"/>
        </w:rPr>
        <w:t xml:space="preserve"> района</w:t>
      </w:r>
      <w:r w:rsidRPr="008057F3">
        <w:rPr>
          <w:rFonts w:ascii="Times New Roman" w:hAnsi="Times New Roman" w:cs="Times New Roman"/>
          <w:spacing w:val="-4"/>
          <w:sz w:val="28"/>
          <w:szCs w:val="28"/>
        </w:rPr>
        <w:t xml:space="preserve"> прогнозируется на 2022 год в размере</w:t>
      </w:r>
      <w:r w:rsidR="0030515F">
        <w:rPr>
          <w:rFonts w:ascii="Times New Roman" w:hAnsi="Times New Roman" w:cs="Times New Roman"/>
          <w:spacing w:val="-4"/>
          <w:sz w:val="28"/>
          <w:szCs w:val="28"/>
        </w:rPr>
        <w:t xml:space="preserve"> </w:t>
      </w:r>
      <w:r w:rsidRPr="008057F3">
        <w:rPr>
          <w:rFonts w:ascii="Times New Roman" w:hAnsi="Times New Roman" w:cs="Times New Roman"/>
          <w:spacing w:val="-4"/>
          <w:sz w:val="28"/>
          <w:szCs w:val="28"/>
        </w:rPr>
        <w:t xml:space="preserve"> </w:t>
      </w:r>
      <w:r w:rsidR="001517C7">
        <w:rPr>
          <w:rFonts w:ascii="Times New Roman" w:hAnsi="Times New Roman" w:cs="Times New Roman"/>
          <w:spacing w:val="-4"/>
          <w:sz w:val="28"/>
          <w:szCs w:val="28"/>
        </w:rPr>
        <w:t>44 220,2 тыс</w:t>
      </w:r>
      <w:proofErr w:type="gramStart"/>
      <w:r w:rsidR="001517C7">
        <w:rPr>
          <w:rFonts w:ascii="Times New Roman" w:hAnsi="Times New Roman" w:cs="Times New Roman"/>
          <w:spacing w:val="-4"/>
          <w:sz w:val="28"/>
          <w:szCs w:val="28"/>
        </w:rPr>
        <w:t>.</w:t>
      </w:r>
      <w:r w:rsidRPr="008057F3">
        <w:rPr>
          <w:rFonts w:ascii="Times New Roman" w:hAnsi="Times New Roman" w:cs="Times New Roman"/>
          <w:spacing w:val="-4"/>
          <w:sz w:val="28"/>
          <w:szCs w:val="28"/>
        </w:rPr>
        <w:t>р</w:t>
      </w:r>
      <w:proofErr w:type="gramEnd"/>
      <w:r w:rsidRPr="008057F3">
        <w:rPr>
          <w:rFonts w:ascii="Times New Roman" w:hAnsi="Times New Roman" w:cs="Times New Roman"/>
          <w:spacing w:val="-4"/>
          <w:sz w:val="28"/>
          <w:szCs w:val="28"/>
        </w:rPr>
        <w:t>ублей (</w:t>
      </w:r>
      <w:r w:rsidR="00503A5C">
        <w:rPr>
          <w:rFonts w:ascii="Times New Roman" w:hAnsi="Times New Roman" w:cs="Times New Roman"/>
          <w:spacing w:val="-4"/>
          <w:sz w:val="28"/>
          <w:szCs w:val="28"/>
        </w:rPr>
        <w:t>89,3</w:t>
      </w:r>
      <w:r w:rsidRPr="008057F3">
        <w:rPr>
          <w:rFonts w:ascii="Times New Roman" w:hAnsi="Times New Roman" w:cs="Times New Roman"/>
          <w:spacing w:val="-4"/>
          <w:sz w:val="28"/>
          <w:szCs w:val="28"/>
        </w:rPr>
        <w:t xml:space="preserve">% к бюджетным назначениям 2021 года) на 2023 год – </w:t>
      </w:r>
      <w:r w:rsidR="00503A5C">
        <w:rPr>
          <w:rFonts w:ascii="Times New Roman" w:hAnsi="Times New Roman" w:cs="Times New Roman"/>
          <w:spacing w:val="-4"/>
          <w:sz w:val="28"/>
          <w:szCs w:val="28"/>
        </w:rPr>
        <w:t>45 662,4тыс</w:t>
      </w:r>
      <w:r w:rsidRPr="008057F3">
        <w:rPr>
          <w:rFonts w:ascii="Times New Roman" w:hAnsi="Times New Roman" w:cs="Times New Roman"/>
          <w:spacing w:val="-4"/>
          <w:sz w:val="28"/>
          <w:szCs w:val="28"/>
        </w:rPr>
        <w:t>. рублей (10</w:t>
      </w:r>
      <w:r w:rsidR="00503A5C">
        <w:rPr>
          <w:rFonts w:ascii="Times New Roman" w:hAnsi="Times New Roman" w:cs="Times New Roman"/>
          <w:spacing w:val="-4"/>
          <w:sz w:val="28"/>
          <w:szCs w:val="28"/>
        </w:rPr>
        <w:t>3,3</w:t>
      </w:r>
      <w:r w:rsidRPr="008057F3">
        <w:rPr>
          <w:rFonts w:ascii="Times New Roman" w:hAnsi="Times New Roman" w:cs="Times New Roman"/>
          <w:spacing w:val="-4"/>
          <w:sz w:val="28"/>
          <w:szCs w:val="28"/>
        </w:rPr>
        <w:t xml:space="preserve"> % к 2022 году); на 2024 год – </w:t>
      </w:r>
      <w:r w:rsidR="00503A5C">
        <w:rPr>
          <w:rFonts w:ascii="Times New Roman" w:hAnsi="Times New Roman" w:cs="Times New Roman"/>
          <w:spacing w:val="-4"/>
          <w:sz w:val="28"/>
          <w:szCs w:val="28"/>
        </w:rPr>
        <w:t>46 961,8 тыс.</w:t>
      </w:r>
      <w:r w:rsidRPr="008057F3">
        <w:rPr>
          <w:rFonts w:ascii="Times New Roman" w:hAnsi="Times New Roman" w:cs="Times New Roman"/>
          <w:spacing w:val="-4"/>
          <w:sz w:val="28"/>
          <w:szCs w:val="28"/>
        </w:rPr>
        <w:t xml:space="preserve"> рублей (10</w:t>
      </w:r>
      <w:r w:rsidR="00503A5C">
        <w:rPr>
          <w:rFonts w:ascii="Times New Roman" w:hAnsi="Times New Roman" w:cs="Times New Roman"/>
          <w:spacing w:val="-4"/>
          <w:sz w:val="28"/>
          <w:szCs w:val="28"/>
        </w:rPr>
        <w:t>2,8</w:t>
      </w:r>
      <w:r w:rsidRPr="008057F3">
        <w:rPr>
          <w:rFonts w:ascii="Times New Roman" w:hAnsi="Times New Roman" w:cs="Times New Roman"/>
          <w:spacing w:val="-4"/>
          <w:sz w:val="28"/>
          <w:szCs w:val="28"/>
        </w:rPr>
        <w:t xml:space="preserve"> % к 2023 году).</w:t>
      </w:r>
      <w:r w:rsidR="003D7171" w:rsidRPr="003D7171">
        <w:rPr>
          <w:rFonts w:ascii="Times New Roman" w:eastAsia="Times New Roman" w:hAnsi="Times New Roman" w:cs="Times New Roman"/>
          <w:sz w:val="24"/>
          <w:szCs w:val="24"/>
        </w:rPr>
        <w:t xml:space="preserve"> </w:t>
      </w:r>
      <w:r w:rsidR="003D7171" w:rsidRPr="003D7171">
        <w:rPr>
          <w:rFonts w:ascii="Times New Roman" w:eastAsia="Times New Roman" w:hAnsi="Times New Roman" w:cs="Times New Roman"/>
          <w:sz w:val="28"/>
          <w:szCs w:val="28"/>
        </w:rPr>
        <w:t>Удельный вес налоговых и неналоговых доходов в общей прогнозируемой доходной части бюджета на 2022 год составит </w:t>
      </w:r>
      <w:r w:rsidR="003D7171" w:rsidRPr="003D7171">
        <w:rPr>
          <w:rFonts w:ascii="Times New Roman" w:eastAsia="Times New Roman" w:hAnsi="Times New Roman" w:cs="Times New Roman"/>
          <w:bCs/>
          <w:sz w:val="28"/>
          <w:szCs w:val="28"/>
        </w:rPr>
        <w:t>11,9%</w:t>
      </w:r>
      <w:r w:rsidR="003D7171" w:rsidRPr="003D7171">
        <w:rPr>
          <w:rFonts w:ascii="Times New Roman" w:eastAsia="Times New Roman" w:hAnsi="Times New Roman" w:cs="Times New Roman"/>
          <w:sz w:val="28"/>
          <w:szCs w:val="28"/>
        </w:rPr>
        <w:t>. В плановом периоде 202</w:t>
      </w:r>
      <w:r w:rsidR="003D7171">
        <w:rPr>
          <w:rFonts w:ascii="Times New Roman" w:eastAsia="Times New Roman" w:hAnsi="Times New Roman" w:cs="Times New Roman"/>
          <w:sz w:val="28"/>
          <w:szCs w:val="28"/>
        </w:rPr>
        <w:t>3</w:t>
      </w:r>
      <w:r w:rsidR="003D7171" w:rsidRPr="003D7171">
        <w:rPr>
          <w:rFonts w:ascii="Times New Roman" w:eastAsia="Times New Roman" w:hAnsi="Times New Roman" w:cs="Times New Roman"/>
          <w:sz w:val="28"/>
          <w:szCs w:val="28"/>
        </w:rPr>
        <w:t xml:space="preserve"> и 202</w:t>
      </w:r>
      <w:r w:rsidR="003D7171">
        <w:rPr>
          <w:rFonts w:ascii="Times New Roman" w:eastAsia="Times New Roman" w:hAnsi="Times New Roman" w:cs="Times New Roman"/>
          <w:sz w:val="28"/>
          <w:szCs w:val="28"/>
        </w:rPr>
        <w:t>4</w:t>
      </w:r>
      <w:r w:rsidR="003D7171" w:rsidRPr="003D7171">
        <w:rPr>
          <w:rFonts w:ascii="Times New Roman" w:eastAsia="Times New Roman" w:hAnsi="Times New Roman" w:cs="Times New Roman"/>
          <w:sz w:val="28"/>
          <w:szCs w:val="28"/>
        </w:rPr>
        <w:t xml:space="preserve"> годов налоговые и неналоговые доходы бюджета</w:t>
      </w:r>
      <w:r w:rsidR="003D7171">
        <w:rPr>
          <w:rFonts w:ascii="Times New Roman" w:eastAsia="Times New Roman" w:hAnsi="Times New Roman" w:cs="Times New Roman"/>
          <w:sz w:val="28"/>
          <w:szCs w:val="28"/>
        </w:rPr>
        <w:t xml:space="preserve"> составят 14,9%</w:t>
      </w:r>
      <w:r w:rsidR="003D7171" w:rsidRPr="003D7171">
        <w:rPr>
          <w:rFonts w:ascii="Times New Roman" w:eastAsia="Times New Roman" w:hAnsi="Times New Roman" w:cs="Times New Roman"/>
          <w:sz w:val="28"/>
          <w:szCs w:val="28"/>
        </w:rPr>
        <w:t xml:space="preserve"> и </w:t>
      </w:r>
      <w:r w:rsidR="003D7171">
        <w:rPr>
          <w:rFonts w:ascii="Times New Roman" w:eastAsia="Times New Roman" w:hAnsi="Times New Roman" w:cs="Times New Roman"/>
          <w:sz w:val="28"/>
          <w:szCs w:val="28"/>
        </w:rPr>
        <w:t>15,0%</w:t>
      </w:r>
      <w:r w:rsidR="003D7171" w:rsidRPr="003D7171">
        <w:rPr>
          <w:rFonts w:ascii="Times New Roman" w:eastAsia="Times New Roman" w:hAnsi="Times New Roman" w:cs="Times New Roman"/>
          <w:sz w:val="28"/>
          <w:szCs w:val="28"/>
        </w:rPr>
        <w:t xml:space="preserve"> соответственно.</w:t>
      </w:r>
    </w:p>
    <w:p w:rsidR="0009759D" w:rsidRPr="008057F3" w:rsidRDefault="0009759D" w:rsidP="0009759D">
      <w:pPr>
        <w:shd w:val="clear" w:color="auto" w:fill="FFFFFF"/>
        <w:tabs>
          <w:tab w:val="left" w:pos="0"/>
        </w:tabs>
        <w:spacing w:after="0" w:line="240" w:lineRule="auto"/>
        <w:ind w:firstLine="709"/>
        <w:jc w:val="both"/>
        <w:rPr>
          <w:rFonts w:ascii="Times New Roman" w:hAnsi="Times New Roman" w:cs="Times New Roman"/>
          <w:sz w:val="28"/>
          <w:szCs w:val="28"/>
        </w:rPr>
      </w:pPr>
      <w:r w:rsidRPr="008057F3">
        <w:rPr>
          <w:rFonts w:ascii="Times New Roman" w:hAnsi="Times New Roman" w:cs="Times New Roman"/>
          <w:sz w:val="28"/>
          <w:szCs w:val="28"/>
        </w:rPr>
        <w:t>Основными бюджетообразующими доходами</w:t>
      </w:r>
      <w:r w:rsidR="00B161D4">
        <w:rPr>
          <w:rFonts w:ascii="Times New Roman" w:hAnsi="Times New Roman" w:cs="Times New Roman"/>
          <w:sz w:val="28"/>
          <w:szCs w:val="28"/>
        </w:rPr>
        <w:t xml:space="preserve"> </w:t>
      </w:r>
      <w:r w:rsidRPr="008057F3">
        <w:rPr>
          <w:rFonts w:ascii="Times New Roman" w:hAnsi="Times New Roman" w:cs="Times New Roman"/>
          <w:sz w:val="28"/>
          <w:szCs w:val="28"/>
        </w:rPr>
        <w:t>бюджета</w:t>
      </w:r>
      <w:r w:rsidR="003D7171">
        <w:rPr>
          <w:rFonts w:ascii="Times New Roman" w:hAnsi="Times New Roman" w:cs="Times New Roman"/>
          <w:sz w:val="28"/>
          <w:szCs w:val="28"/>
        </w:rPr>
        <w:t xml:space="preserve"> района </w:t>
      </w:r>
      <w:r w:rsidRPr="008057F3">
        <w:rPr>
          <w:rFonts w:ascii="Times New Roman" w:hAnsi="Times New Roman" w:cs="Times New Roman"/>
          <w:sz w:val="28"/>
          <w:szCs w:val="28"/>
        </w:rPr>
        <w:t xml:space="preserve"> </w:t>
      </w:r>
      <w:r w:rsidR="00B161D4">
        <w:rPr>
          <w:rFonts w:ascii="Times New Roman" w:hAnsi="Times New Roman" w:cs="Times New Roman"/>
          <w:sz w:val="28"/>
          <w:szCs w:val="28"/>
        </w:rPr>
        <w:t>без (учета</w:t>
      </w:r>
      <w:r w:rsidR="005C3B4D">
        <w:rPr>
          <w:rFonts w:ascii="Times New Roman" w:hAnsi="Times New Roman" w:cs="Times New Roman"/>
          <w:sz w:val="28"/>
          <w:szCs w:val="28"/>
        </w:rPr>
        <w:t xml:space="preserve"> </w:t>
      </w:r>
      <w:r w:rsidR="00B161D4">
        <w:rPr>
          <w:rFonts w:ascii="Times New Roman" w:hAnsi="Times New Roman" w:cs="Times New Roman"/>
          <w:sz w:val="28"/>
          <w:szCs w:val="28"/>
        </w:rPr>
        <w:t xml:space="preserve">налога </w:t>
      </w:r>
      <w:r w:rsidR="00B161D4" w:rsidRPr="00B161D4">
        <w:rPr>
          <w:rFonts w:ascii="Times New Roman" w:eastAsia="Times New Roman" w:hAnsi="Times New Roman" w:cs="Times New Roman"/>
          <w:sz w:val="28"/>
          <w:szCs w:val="28"/>
        </w:rPr>
        <w:t>по </w:t>
      </w:r>
      <w:r w:rsidR="00B161D4" w:rsidRPr="00B161D4">
        <w:rPr>
          <w:rFonts w:ascii="Times New Roman" w:eastAsia="Times New Roman" w:hAnsi="Times New Roman" w:cs="Times New Roman"/>
          <w:bCs/>
          <w:sz w:val="28"/>
          <w:szCs w:val="28"/>
        </w:rPr>
        <w:t>акцизам на нефтепродукты</w:t>
      </w:r>
      <w:r w:rsidR="00B161D4">
        <w:rPr>
          <w:rFonts w:ascii="Times New Roman" w:eastAsia="Times New Roman" w:hAnsi="Times New Roman" w:cs="Times New Roman"/>
          <w:b/>
          <w:bCs/>
          <w:sz w:val="24"/>
          <w:szCs w:val="24"/>
        </w:rPr>
        <w:t>)</w:t>
      </w:r>
      <w:r w:rsidR="00B161D4" w:rsidRPr="008057F3">
        <w:rPr>
          <w:rFonts w:ascii="Times New Roman" w:hAnsi="Times New Roman" w:cs="Times New Roman"/>
          <w:sz w:val="28"/>
          <w:szCs w:val="28"/>
        </w:rPr>
        <w:t xml:space="preserve">  </w:t>
      </w:r>
      <w:r w:rsidRPr="008057F3">
        <w:rPr>
          <w:rFonts w:ascii="Times New Roman" w:hAnsi="Times New Roman" w:cs="Times New Roman"/>
          <w:sz w:val="28"/>
          <w:szCs w:val="28"/>
        </w:rPr>
        <w:t xml:space="preserve">остаются налог на доходы физических лиц, </w:t>
      </w:r>
      <w:r w:rsidR="00B161D4">
        <w:rPr>
          <w:rFonts w:ascii="Times New Roman" w:hAnsi="Times New Roman" w:cs="Times New Roman"/>
          <w:sz w:val="28"/>
          <w:szCs w:val="28"/>
        </w:rPr>
        <w:t xml:space="preserve"> единый сельскохозяйственный налог</w:t>
      </w:r>
      <w:r w:rsidRPr="008057F3">
        <w:rPr>
          <w:rFonts w:ascii="Times New Roman" w:hAnsi="Times New Roman" w:cs="Times New Roman"/>
          <w:sz w:val="28"/>
          <w:szCs w:val="28"/>
        </w:rPr>
        <w:t xml:space="preserve">, в </w:t>
      </w:r>
      <w:proofErr w:type="gramStart"/>
      <w:r w:rsidRPr="008057F3">
        <w:rPr>
          <w:rFonts w:ascii="Times New Roman" w:hAnsi="Times New Roman" w:cs="Times New Roman"/>
          <w:sz w:val="28"/>
          <w:szCs w:val="28"/>
        </w:rPr>
        <w:t>совокупности</w:t>
      </w:r>
      <w:proofErr w:type="gramEnd"/>
      <w:r w:rsidRPr="008057F3">
        <w:rPr>
          <w:rFonts w:ascii="Times New Roman" w:hAnsi="Times New Roman" w:cs="Times New Roman"/>
          <w:sz w:val="28"/>
          <w:szCs w:val="28"/>
        </w:rPr>
        <w:t xml:space="preserve"> формирующие свыше </w:t>
      </w:r>
      <w:r w:rsidR="00417B2C">
        <w:rPr>
          <w:rFonts w:ascii="Times New Roman" w:hAnsi="Times New Roman" w:cs="Times New Roman"/>
          <w:sz w:val="28"/>
          <w:szCs w:val="28"/>
        </w:rPr>
        <w:t>50,</w:t>
      </w:r>
      <w:r w:rsidR="00326161">
        <w:rPr>
          <w:rFonts w:ascii="Times New Roman" w:hAnsi="Times New Roman" w:cs="Times New Roman"/>
          <w:sz w:val="28"/>
          <w:szCs w:val="28"/>
        </w:rPr>
        <w:t>0</w:t>
      </w:r>
      <w:r w:rsidRPr="008057F3">
        <w:rPr>
          <w:rFonts w:ascii="Times New Roman" w:hAnsi="Times New Roman" w:cs="Times New Roman"/>
          <w:sz w:val="28"/>
          <w:szCs w:val="28"/>
        </w:rPr>
        <w:t xml:space="preserve"> % собственных поступлений в  бюджет</w:t>
      </w:r>
      <w:r w:rsidR="00B161D4">
        <w:rPr>
          <w:rFonts w:ascii="Times New Roman" w:hAnsi="Times New Roman" w:cs="Times New Roman"/>
          <w:sz w:val="28"/>
          <w:szCs w:val="28"/>
        </w:rPr>
        <w:t xml:space="preserve"> района</w:t>
      </w:r>
      <w:r w:rsidR="005C3B4D">
        <w:rPr>
          <w:rFonts w:ascii="Times New Roman" w:hAnsi="Times New Roman" w:cs="Times New Roman"/>
          <w:sz w:val="28"/>
          <w:szCs w:val="28"/>
        </w:rPr>
        <w:t>, и транспортный налог.</w:t>
      </w:r>
      <w:r w:rsidRPr="008057F3">
        <w:rPr>
          <w:rFonts w:ascii="Times New Roman" w:hAnsi="Times New Roman" w:cs="Times New Roman"/>
          <w:sz w:val="28"/>
          <w:szCs w:val="28"/>
        </w:rPr>
        <w:t xml:space="preserve"> </w:t>
      </w:r>
    </w:p>
    <w:p w:rsidR="00B80CAE" w:rsidRDefault="00B80CAE" w:rsidP="00B80CAE">
      <w:pPr>
        <w:shd w:val="clear" w:color="auto" w:fill="FFFFFF"/>
        <w:spacing w:after="0" w:line="240" w:lineRule="auto"/>
        <w:ind w:firstLine="709"/>
        <w:jc w:val="both"/>
        <w:rPr>
          <w:rFonts w:ascii="Times New Roman" w:eastAsia="Times New Roman" w:hAnsi="Times New Roman" w:cs="Times New Roman"/>
          <w:sz w:val="28"/>
          <w:szCs w:val="28"/>
        </w:rPr>
      </w:pPr>
      <w:r w:rsidRPr="00F516E7">
        <w:rPr>
          <w:rFonts w:ascii="Times New Roman" w:eastAsia="Times New Roman" w:hAnsi="Times New Roman" w:cs="Times New Roman"/>
          <w:sz w:val="28"/>
          <w:szCs w:val="28"/>
        </w:rPr>
        <w:t>По </w:t>
      </w:r>
      <w:r w:rsidRPr="00BC31C9">
        <w:rPr>
          <w:rFonts w:ascii="Times New Roman" w:eastAsia="Times New Roman" w:hAnsi="Times New Roman" w:cs="Times New Roman"/>
          <w:bCs/>
          <w:sz w:val="28"/>
          <w:szCs w:val="28"/>
        </w:rPr>
        <w:t>налогу на доходы физических лиц</w:t>
      </w:r>
      <w:r w:rsidRPr="00F516E7">
        <w:rPr>
          <w:rFonts w:ascii="Times New Roman" w:eastAsia="Times New Roman" w:hAnsi="Times New Roman" w:cs="Times New Roman"/>
          <w:sz w:val="28"/>
          <w:szCs w:val="28"/>
        </w:rPr>
        <w:t> на 2022 год прогнозируются поступления в размере </w:t>
      </w:r>
      <w:r w:rsidR="00BC31C9">
        <w:rPr>
          <w:rFonts w:ascii="Times New Roman" w:eastAsia="Times New Roman" w:hAnsi="Times New Roman" w:cs="Times New Roman"/>
          <w:sz w:val="28"/>
          <w:szCs w:val="28"/>
        </w:rPr>
        <w:t>18 430,4</w:t>
      </w:r>
      <w:r w:rsidRPr="00F516E7">
        <w:rPr>
          <w:rFonts w:ascii="Times New Roman" w:eastAsia="Times New Roman" w:hAnsi="Times New Roman" w:cs="Times New Roman"/>
          <w:b/>
          <w:bCs/>
          <w:sz w:val="28"/>
          <w:szCs w:val="28"/>
        </w:rPr>
        <w:t> </w:t>
      </w:r>
      <w:r w:rsidRPr="00F516E7">
        <w:rPr>
          <w:rFonts w:ascii="Times New Roman" w:eastAsia="Times New Roman" w:hAnsi="Times New Roman" w:cs="Times New Roman"/>
          <w:sz w:val="28"/>
          <w:szCs w:val="28"/>
        </w:rPr>
        <w:t>тыс. рублей</w:t>
      </w:r>
      <w:r w:rsidR="00BD0084" w:rsidRPr="00BD0084">
        <w:rPr>
          <w:rFonts w:ascii="Times New Roman" w:hAnsi="Times New Roman" w:cs="Times New Roman"/>
          <w:spacing w:val="-4"/>
          <w:sz w:val="28"/>
          <w:szCs w:val="28"/>
        </w:rPr>
        <w:t xml:space="preserve"> </w:t>
      </w:r>
      <w:r w:rsidR="00BD0084" w:rsidRPr="008057F3">
        <w:rPr>
          <w:rFonts w:ascii="Times New Roman" w:hAnsi="Times New Roman" w:cs="Times New Roman"/>
          <w:spacing w:val="-4"/>
          <w:sz w:val="28"/>
          <w:szCs w:val="28"/>
        </w:rPr>
        <w:t>(</w:t>
      </w:r>
      <w:r w:rsidR="00BD0084">
        <w:rPr>
          <w:rFonts w:ascii="Times New Roman" w:hAnsi="Times New Roman" w:cs="Times New Roman"/>
          <w:spacing w:val="-4"/>
          <w:sz w:val="28"/>
          <w:szCs w:val="28"/>
        </w:rPr>
        <w:t>107,4</w:t>
      </w:r>
      <w:r w:rsidR="00BD0084" w:rsidRPr="008057F3">
        <w:rPr>
          <w:rFonts w:ascii="Times New Roman" w:hAnsi="Times New Roman" w:cs="Times New Roman"/>
          <w:spacing w:val="-4"/>
          <w:sz w:val="28"/>
          <w:szCs w:val="28"/>
        </w:rPr>
        <w:t>% к бюджетным назначениям 2021 года</w:t>
      </w:r>
      <w:proofErr w:type="gramStart"/>
      <w:r w:rsidR="00BD0084">
        <w:rPr>
          <w:rFonts w:ascii="Times New Roman" w:hAnsi="Times New Roman" w:cs="Times New Roman"/>
          <w:spacing w:val="-4"/>
          <w:sz w:val="28"/>
          <w:szCs w:val="28"/>
        </w:rPr>
        <w:t>.</w:t>
      </w:r>
      <w:r w:rsidRPr="00F516E7">
        <w:rPr>
          <w:rFonts w:ascii="Times New Roman" w:eastAsia="Times New Roman" w:hAnsi="Times New Roman" w:cs="Times New Roman"/>
          <w:sz w:val="28"/>
          <w:szCs w:val="28"/>
        </w:rPr>
        <w:t>У</w:t>
      </w:r>
      <w:proofErr w:type="gramEnd"/>
      <w:r w:rsidRPr="00F516E7">
        <w:rPr>
          <w:rFonts w:ascii="Times New Roman" w:eastAsia="Times New Roman" w:hAnsi="Times New Roman" w:cs="Times New Roman"/>
          <w:sz w:val="28"/>
          <w:szCs w:val="28"/>
        </w:rPr>
        <w:t>становленный норматив отчисления налога в  бюджет муниципального района –24,0%.В плановом периоде прогноз поступлений по налогу на доходы физических лиц составит </w:t>
      </w:r>
      <w:r w:rsidR="00BD0084">
        <w:rPr>
          <w:rFonts w:ascii="Times New Roman" w:eastAsia="Times New Roman" w:hAnsi="Times New Roman" w:cs="Times New Roman"/>
          <w:sz w:val="28"/>
          <w:szCs w:val="28"/>
        </w:rPr>
        <w:t>19 351,9</w:t>
      </w:r>
      <w:r w:rsidRPr="00F516E7">
        <w:rPr>
          <w:rFonts w:ascii="Times New Roman" w:eastAsia="Times New Roman" w:hAnsi="Times New Roman" w:cs="Times New Roman"/>
          <w:sz w:val="28"/>
          <w:szCs w:val="28"/>
        </w:rPr>
        <w:t> тыс. рублей на 202</w:t>
      </w:r>
      <w:r w:rsidR="00BD0084">
        <w:rPr>
          <w:rFonts w:ascii="Times New Roman" w:eastAsia="Times New Roman" w:hAnsi="Times New Roman" w:cs="Times New Roman"/>
          <w:sz w:val="28"/>
          <w:szCs w:val="28"/>
        </w:rPr>
        <w:t>3</w:t>
      </w:r>
      <w:r w:rsidRPr="00F516E7">
        <w:rPr>
          <w:rFonts w:ascii="Times New Roman" w:eastAsia="Times New Roman" w:hAnsi="Times New Roman" w:cs="Times New Roman"/>
          <w:sz w:val="28"/>
          <w:szCs w:val="28"/>
        </w:rPr>
        <w:t xml:space="preserve"> год и </w:t>
      </w:r>
      <w:r w:rsidR="00BD0084">
        <w:rPr>
          <w:rFonts w:ascii="Times New Roman" w:eastAsia="Times New Roman" w:hAnsi="Times New Roman" w:cs="Times New Roman"/>
          <w:sz w:val="28"/>
          <w:szCs w:val="28"/>
        </w:rPr>
        <w:t>20</w:t>
      </w:r>
      <w:r w:rsidR="00417B2C">
        <w:rPr>
          <w:rFonts w:ascii="Times New Roman" w:eastAsia="Times New Roman" w:hAnsi="Times New Roman" w:cs="Times New Roman"/>
          <w:sz w:val="28"/>
          <w:szCs w:val="28"/>
        </w:rPr>
        <w:t xml:space="preserve"> </w:t>
      </w:r>
      <w:r w:rsidR="00BD0084">
        <w:rPr>
          <w:rFonts w:ascii="Times New Roman" w:eastAsia="Times New Roman" w:hAnsi="Times New Roman" w:cs="Times New Roman"/>
          <w:sz w:val="28"/>
          <w:szCs w:val="28"/>
        </w:rPr>
        <w:t>126,0</w:t>
      </w:r>
      <w:r w:rsidRPr="00F516E7">
        <w:rPr>
          <w:rFonts w:ascii="Times New Roman" w:eastAsia="Times New Roman" w:hAnsi="Times New Roman" w:cs="Times New Roman"/>
          <w:sz w:val="28"/>
          <w:szCs w:val="28"/>
        </w:rPr>
        <w:t> тыс. рублей на 202</w:t>
      </w:r>
      <w:r w:rsidR="00BD0084">
        <w:rPr>
          <w:rFonts w:ascii="Times New Roman" w:eastAsia="Times New Roman" w:hAnsi="Times New Roman" w:cs="Times New Roman"/>
          <w:sz w:val="28"/>
          <w:szCs w:val="28"/>
        </w:rPr>
        <w:t>4</w:t>
      </w:r>
      <w:r w:rsidRPr="00F516E7">
        <w:rPr>
          <w:rFonts w:ascii="Times New Roman" w:eastAsia="Times New Roman" w:hAnsi="Times New Roman" w:cs="Times New Roman"/>
          <w:sz w:val="28"/>
          <w:szCs w:val="28"/>
        </w:rPr>
        <w:t xml:space="preserve"> год.</w:t>
      </w:r>
    </w:p>
    <w:p w:rsidR="00326161" w:rsidRDefault="00326161" w:rsidP="00B80CAE">
      <w:pPr>
        <w:shd w:val="clear" w:color="auto" w:fill="FFFFFF"/>
        <w:spacing w:after="0" w:line="240" w:lineRule="auto"/>
        <w:ind w:firstLine="709"/>
        <w:jc w:val="both"/>
        <w:rPr>
          <w:rFonts w:ascii="Times New Roman" w:hAnsi="Times New Roman" w:cs="Times New Roman"/>
          <w:spacing w:val="-4"/>
          <w:sz w:val="28"/>
          <w:szCs w:val="28"/>
        </w:rPr>
      </w:pPr>
      <w:r w:rsidRPr="00E52CAB">
        <w:rPr>
          <w:rFonts w:ascii="Times New Roman" w:eastAsia="Times New Roman" w:hAnsi="Times New Roman" w:cs="Times New Roman"/>
          <w:sz w:val="28"/>
          <w:szCs w:val="28"/>
        </w:rPr>
        <w:t>Поступления по </w:t>
      </w:r>
      <w:r w:rsidRPr="00E52CAB">
        <w:rPr>
          <w:rFonts w:ascii="Times New Roman" w:eastAsia="Times New Roman" w:hAnsi="Times New Roman" w:cs="Times New Roman"/>
          <w:bCs/>
          <w:sz w:val="28"/>
          <w:szCs w:val="28"/>
        </w:rPr>
        <w:t>единому</w:t>
      </w:r>
      <w:r w:rsidRPr="00E52CAB">
        <w:rPr>
          <w:rFonts w:ascii="Times New Roman" w:eastAsia="Times New Roman" w:hAnsi="Times New Roman" w:cs="Times New Roman"/>
          <w:sz w:val="28"/>
          <w:szCs w:val="28"/>
        </w:rPr>
        <w:t> </w:t>
      </w:r>
      <w:r w:rsidRPr="00E52CAB">
        <w:rPr>
          <w:rFonts w:ascii="Times New Roman" w:eastAsia="Times New Roman" w:hAnsi="Times New Roman" w:cs="Times New Roman"/>
          <w:bCs/>
          <w:sz w:val="28"/>
          <w:szCs w:val="28"/>
        </w:rPr>
        <w:t>сельскохозяйственному налогу</w:t>
      </w:r>
      <w:r w:rsidRPr="00E52CAB">
        <w:rPr>
          <w:rFonts w:ascii="Times New Roman" w:eastAsia="Times New Roman" w:hAnsi="Times New Roman" w:cs="Times New Roman"/>
          <w:sz w:val="28"/>
          <w:szCs w:val="28"/>
        </w:rPr>
        <w:t> на 2022 год прогнозируются</w:t>
      </w:r>
      <w:r>
        <w:rPr>
          <w:rFonts w:ascii="Times New Roman" w:eastAsia="Times New Roman" w:hAnsi="Times New Roman" w:cs="Times New Roman"/>
          <w:sz w:val="28"/>
          <w:szCs w:val="28"/>
        </w:rPr>
        <w:t xml:space="preserve"> </w:t>
      </w:r>
      <w:r w:rsidRPr="00E52CAB">
        <w:rPr>
          <w:rFonts w:ascii="Times New Roman" w:eastAsia="Times New Roman" w:hAnsi="Times New Roman" w:cs="Times New Roman"/>
          <w:sz w:val="28"/>
          <w:szCs w:val="28"/>
        </w:rPr>
        <w:t>в сумме </w:t>
      </w:r>
      <w:r>
        <w:rPr>
          <w:rFonts w:ascii="Times New Roman" w:eastAsia="Times New Roman" w:hAnsi="Times New Roman" w:cs="Times New Roman"/>
          <w:sz w:val="28"/>
          <w:szCs w:val="28"/>
        </w:rPr>
        <w:t>2 700,0</w:t>
      </w:r>
      <w:r w:rsidRPr="00E52CAB">
        <w:rPr>
          <w:rFonts w:ascii="Times New Roman" w:eastAsia="Times New Roman" w:hAnsi="Times New Roman" w:cs="Times New Roman"/>
          <w:bCs/>
          <w:sz w:val="28"/>
          <w:szCs w:val="28"/>
        </w:rPr>
        <w:t> </w:t>
      </w:r>
      <w:r w:rsidRPr="00E52CAB">
        <w:rPr>
          <w:rFonts w:ascii="Times New Roman" w:eastAsia="Times New Roman" w:hAnsi="Times New Roman" w:cs="Times New Roman"/>
          <w:sz w:val="28"/>
          <w:szCs w:val="28"/>
        </w:rPr>
        <w:t>тыс</w:t>
      </w:r>
      <w:proofErr w:type="gramStart"/>
      <w:r w:rsidRPr="00E52CAB">
        <w:rPr>
          <w:rFonts w:ascii="Times New Roman" w:eastAsia="Times New Roman" w:hAnsi="Times New Roman" w:cs="Times New Roman"/>
          <w:sz w:val="28"/>
          <w:szCs w:val="28"/>
        </w:rPr>
        <w:t>.р</w:t>
      </w:r>
      <w:proofErr w:type="gramEnd"/>
      <w:r w:rsidRPr="00E52CAB">
        <w:rPr>
          <w:rFonts w:ascii="Times New Roman" w:eastAsia="Times New Roman" w:hAnsi="Times New Roman" w:cs="Times New Roman"/>
          <w:sz w:val="28"/>
          <w:szCs w:val="28"/>
        </w:rPr>
        <w:t>ублей,</w:t>
      </w:r>
      <w:r w:rsidRPr="008057F3">
        <w:rPr>
          <w:rFonts w:ascii="Times New Roman" w:hAnsi="Times New Roman" w:cs="Times New Roman"/>
          <w:spacing w:val="-4"/>
          <w:sz w:val="28"/>
          <w:szCs w:val="28"/>
        </w:rPr>
        <w:t>(</w:t>
      </w:r>
      <w:r>
        <w:rPr>
          <w:rFonts w:ascii="Times New Roman" w:hAnsi="Times New Roman" w:cs="Times New Roman"/>
          <w:spacing w:val="-4"/>
          <w:sz w:val="28"/>
          <w:szCs w:val="28"/>
        </w:rPr>
        <w:t>138,3</w:t>
      </w:r>
      <w:r w:rsidRPr="008057F3">
        <w:rPr>
          <w:rFonts w:ascii="Times New Roman" w:hAnsi="Times New Roman" w:cs="Times New Roman"/>
          <w:spacing w:val="-4"/>
          <w:sz w:val="28"/>
          <w:szCs w:val="28"/>
        </w:rPr>
        <w:t>%</w:t>
      </w:r>
      <w:r>
        <w:rPr>
          <w:rFonts w:ascii="Times New Roman" w:hAnsi="Times New Roman" w:cs="Times New Roman"/>
          <w:spacing w:val="-4"/>
          <w:sz w:val="28"/>
          <w:szCs w:val="28"/>
        </w:rPr>
        <w:t xml:space="preserve"> </w:t>
      </w:r>
      <w:r w:rsidRPr="008057F3">
        <w:rPr>
          <w:rFonts w:ascii="Times New Roman" w:hAnsi="Times New Roman" w:cs="Times New Roman"/>
          <w:spacing w:val="-4"/>
          <w:sz w:val="28"/>
          <w:szCs w:val="28"/>
        </w:rPr>
        <w:t>к</w:t>
      </w:r>
      <w:r>
        <w:rPr>
          <w:rFonts w:ascii="Times New Roman" w:hAnsi="Times New Roman" w:cs="Times New Roman"/>
          <w:spacing w:val="-4"/>
          <w:sz w:val="28"/>
          <w:szCs w:val="28"/>
        </w:rPr>
        <w:t xml:space="preserve"> </w:t>
      </w:r>
      <w:r w:rsidRPr="008057F3">
        <w:rPr>
          <w:rFonts w:ascii="Times New Roman" w:hAnsi="Times New Roman" w:cs="Times New Roman"/>
          <w:spacing w:val="-4"/>
          <w:sz w:val="28"/>
          <w:szCs w:val="28"/>
        </w:rPr>
        <w:t>бюджетным назначениям 2021 года)</w:t>
      </w:r>
      <w:r>
        <w:rPr>
          <w:rFonts w:ascii="Times New Roman" w:hAnsi="Times New Roman" w:cs="Times New Roman"/>
          <w:spacing w:val="-4"/>
          <w:sz w:val="28"/>
          <w:szCs w:val="28"/>
        </w:rPr>
        <w:t>.</w:t>
      </w:r>
      <w:r w:rsidRPr="00E52CAB">
        <w:rPr>
          <w:rFonts w:ascii="Times New Roman" w:eastAsia="Times New Roman" w:hAnsi="Times New Roman" w:cs="Times New Roman"/>
          <w:sz w:val="28"/>
          <w:szCs w:val="28"/>
        </w:rPr>
        <w:t xml:space="preserve">В плановом периоде прогноз  поступлений по  </w:t>
      </w:r>
      <w:r w:rsidRPr="00E52CAB">
        <w:rPr>
          <w:rFonts w:ascii="Times New Roman" w:eastAsia="Times New Roman" w:hAnsi="Times New Roman" w:cs="Times New Roman"/>
          <w:sz w:val="28"/>
          <w:szCs w:val="28"/>
        </w:rPr>
        <w:lastRenderedPageBreak/>
        <w:t>единому  сельскохозяйственному  налогу</w:t>
      </w:r>
      <w:r w:rsidRPr="00206294">
        <w:rPr>
          <w:rFonts w:ascii="Times New Roman" w:eastAsia="Times New Roman" w:hAnsi="Times New Roman" w:cs="Times New Roman"/>
          <w:sz w:val="28"/>
          <w:szCs w:val="28"/>
        </w:rPr>
        <w:t xml:space="preserve"> </w:t>
      </w:r>
      <w:r w:rsidRPr="00E52CAB">
        <w:rPr>
          <w:rFonts w:ascii="Times New Roman" w:eastAsia="Times New Roman" w:hAnsi="Times New Roman" w:cs="Times New Roman"/>
          <w:sz w:val="28"/>
          <w:szCs w:val="28"/>
        </w:rPr>
        <w:t>на 202</w:t>
      </w:r>
      <w:r>
        <w:rPr>
          <w:rFonts w:ascii="Times New Roman" w:eastAsia="Times New Roman" w:hAnsi="Times New Roman" w:cs="Times New Roman"/>
          <w:sz w:val="28"/>
          <w:szCs w:val="28"/>
        </w:rPr>
        <w:t>3</w:t>
      </w:r>
      <w:r w:rsidRPr="00E52CAB">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 </w:t>
      </w:r>
      <w:r w:rsidRPr="00E52CAB">
        <w:rPr>
          <w:rFonts w:ascii="Times New Roman" w:eastAsia="Times New Roman" w:hAnsi="Times New Roman" w:cs="Times New Roman"/>
          <w:bCs/>
          <w:sz w:val="28"/>
          <w:szCs w:val="28"/>
        </w:rPr>
        <w:t>2</w:t>
      </w:r>
      <w:r>
        <w:rPr>
          <w:rFonts w:ascii="Times New Roman" w:eastAsia="Times New Roman" w:hAnsi="Times New Roman" w:cs="Times New Roman"/>
          <w:bCs/>
          <w:sz w:val="28"/>
          <w:szCs w:val="28"/>
        </w:rPr>
        <w:t> 835,0</w:t>
      </w:r>
      <w:r w:rsidRPr="00E52CAB">
        <w:rPr>
          <w:rFonts w:ascii="Times New Roman" w:eastAsia="Times New Roman" w:hAnsi="Times New Roman" w:cs="Times New Roman"/>
          <w:bCs/>
          <w:sz w:val="28"/>
          <w:szCs w:val="28"/>
        </w:rPr>
        <w:t xml:space="preserve"> </w:t>
      </w:r>
      <w:r w:rsidRPr="00E52CAB">
        <w:rPr>
          <w:rFonts w:ascii="Times New Roman" w:eastAsia="Times New Roman" w:hAnsi="Times New Roman" w:cs="Times New Roman"/>
          <w:sz w:val="28"/>
          <w:szCs w:val="28"/>
        </w:rPr>
        <w:t xml:space="preserve">тыс. рублей </w:t>
      </w:r>
      <w:r w:rsidRPr="008057F3">
        <w:rPr>
          <w:rFonts w:ascii="Times New Roman" w:hAnsi="Times New Roman" w:cs="Times New Roman"/>
          <w:spacing w:val="-4"/>
          <w:sz w:val="28"/>
          <w:szCs w:val="28"/>
        </w:rPr>
        <w:t>(10</w:t>
      </w:r>
      <w:r>
        <w:rPr>
          <w:rFonts w:ascii="Times New Roman" w:hAnsi="Times New Roman" w:cs="Times New Roman"/>
          <w:spacing w:val="-4"/>
          <w:sz w:val="28"/>
          <w:szCs w:val="28"/>
        </w:rPr>
        <w:t>5,0</w:t>
      </w:r>
      <w:r w:rsidRPr="008057F3">
        <w:rPr>
          <w:rFonts w:ascii="Times New Roman" w:hAnsi="Times New Roman" w:cs="Times New Roman"/>
          <w:spacing w:val="-4"/>
          <w:sz w:val="28"/>
          <w:szCs w:val="28"/>
        </w:rPr>
        <w:t xml:space="preserve"> % к 2022</w:t>
      </w:r>
      <w:r>
        <w:rPr>
          <w:rFonts w:ascii="Times New Roman" w:hAnsi="Times New Roman" w:cs="Times New Roman"/>
          <w:spacing w:val="-4"/>
          <w:sz w:val="28"/>
          <w:szCs w:val="28"/>
        </w:rPr>
        <w:t xml:space="preserve"> году)</w:t>
      </w:r>
      <w:r w:rsidRPr="008057F3">
        <w:rPr>
          <w:rFonts w:ascii="Times New Roman" w:hAnsi="Times New Roman" w:cs="Times New Roman"/>
          <w:spacing w:val="-4"/>
          <w:sz w:val="28"/>
          <w:szCs w:val="28"/>
        </w:rPr>
        <w:t xml:space="preserve"> </w:t>
      </w:r>
      <w:r w:rsidRPr="00E52CAB">
        <w:rPr>
          <w:rFonts w:ascii="Times New Roman" w:eastAsia="Times New Roman" w:hAnsi="Times New Roman" w:cs="Times New Roman"/>
          <w:sz w:val="28"/>
          <w:szCs w:val="28"/>
        </w:rPr>
        <w:t>и на 202</w:t>
      </w:r>
      <w:r>
        <w:rPr>
          <w:rFonts w:ascii="Times New Roman" w:eastAsia="Times New Roman" w:hAnsi="Times New Roman" w:cs="Times New Roman"/>
          <w:sz w:val="28"/>
          <w:szCs w:val="28"/>
        </w:rPr>
        <w:t>4</w:t>
      </w:r>
      <w:r w:rsidRPr="00E52CAB">
        <w:rPr>
          <w:rFonts w:ascii="Times New Roman" w:eastAsia="Times New Roman" w:hAnsi="Times New Roman" w:cs="Times New Roman"/>
          <w:sz w:val="28"/>
          <w:szCs w:val="28"/>
        </w:rPr>
        <w:t xml:space="preserve"> год</w:t>
      </w:r>
      <w:r>
        <w:rPr>
          <w:rFonts w:ascii="Times New Roman" w:eastAsia="Times New Roman" w:hAnsi="Times New Roman" w:cs="Times New Roman"/>
          <w:sz w:val="28"/>
          <w:szCs w:val="28"/>
        </w:rPr>
        <w:t>-</w:t>
      </w:r>
      <w:r w:rsidRPr="00E52CAB">
        <w:rPr>
          <w:rFonts w:ascii="Times New Roman" w:eastAsia="Times New Roman" w:hAnsi="Times New Roman" w:cs="Times New Roman"/>
          <w:sz w:val="28"/>
          <w:szCs w:val="28"/>
        </w:rPr>
        <w:t xml:space="preserve"> </w:t>
      </w:r>
      <w:r w:rsidRPr="00E52CAB">
        <w:rPr>
          <w:rFonts w:ascii="Times New Roman" w:eastAsia="Times New Roman" w:hAnsi="Times New Roman" w:cs="Times New Roman"/>
          <w:bCs/>
          <w:sz w:val="28"/>
          <w:szCs w:val="28"/>
        </w:rPr>
        <w:t>2</w:t>
      </w:r>
      <w:r>
        <w:rPr>
          <w:rFonts w:ascii="Times New Roman" w:eastAsia="Times New Roman" w:hAnsi="Times New Roman" w:cs="Times New Roman"/>
          <w:bCs/>
          <w:sz w:val="28"/>
          <w:szCs w:val="28"/>
        </w:rPr>
        <w:t> 948,4</w:t>
      </w:r>
      <w:r w:rsidRPr="00E52CAB">
        <w:rPr>
          <w:rFonts w:ascii="Times New Roman" w:eastAsia="Times New Roman" w:hAnsi="Times New Roman" w:cs="Times New Roman"/>
          <w:bCs/>
          <w:sz w:val="28"/>
          <w:szCs w:val="28"/>
        </w:rPr>
        <w:t> </w:t>
      </w:r>
      <w:r w:rsidRPr="00E52CAB">
        <w:rPr>
          <w:rFonts w:ascii="Times New Roman" w:eastAsia="Times New Roman" w:hAnsi="Times New Roman" w:cs="Times New Roman"/>
          <w:sz w:val="28"/>
          <w:szCs w:val="28"/>
        </w:rPr>
        <w:t xml:space="preserve">тыс. рублей </w:t>
      </w:r>
      <w:r w:rsidRPr="008057F3">
        <w:rPr>
          <w:rFonts w:ascii="Times New Roman" w:hAnsi="Times New Roman" w:cs="Times New Roman"/>
          <w:spacing w:val="-4"/>
          <w:sz w:val="28"/>
          <w:szCs w:val="28"/>
        </w:rPr>
        <w:t>(10</w:t>
      </w:r>
      <w:r>
        <w:rPr>
          <w:rFonts w:ascii="Times New Roman" w:hAnsi="Times New Roman" w:cs="Times New Roman"/>
          <w:spacing w:val="-4"/>
          <w:sz w:val="28"/>
          <w:szCs w:val="28"/>
        </w:rPr>
        <w:t>4,0</w:t>
      </w:r>
      <w:r w:rsidRPr="008057F3">
        <w:rPr>
          <w:rFonts w:ascii="Times New Roman" w:hAnsi="Times New Roman" w:cs="Times New Roman"/>
          <w:spacing w:val="-4"/>
          <w:sz w:val="28"/>
          <w:szCs w:val="28"/>
        </w:rPr>
        <w:t xml:space="preserve"> % к 202</w:t>
      </w:r>
      <w:r>
        <w:rPr>
          <w:rFonts w:ascii="Times New Roman" w:hAnsi="Times New Roman" w:cs="Times New Roman"/>
          <w:spacing w:val="-4"/>
          <w:sz w:val="28"/>
          <w:szCs w:val="28"/>
        </w:rPr>
        <w:t>3</w:t>
      </w:r>
      <w:r w:rsidRPr="008057F3">
        <w:rPr>
          <w:rFonts w:ascii="Times New Roman" w:hAnsi="Times New Roman" w:cs="Times New Roman"/>
          <w:spacing w:val="-4"/>
          <w:sz w:val="28"/>
          <w:szCs w:val="28"/>
        </w:rPr>
        <w:t xml:space="preserve"> году);</w:t>
      </w:r>
    </w:p>
    <w:p w:rsidR="000B23AA" w:rsidRPr="00395D97" w:rsidRDefault="000B23AA" w:rsidP="000B23AA">
      <w:pPr>
        <w:shd w:val="clear" w:color="auto" w:fill="FFFFFF"/>
        <w:spacing w:after="0" w:line="240" w:lineRule="auto"/>
        <w:ind w:firstLine="709"/>
        <w:jc w:val="both"/>
        <w:rPr>
          <w:rFonts w:ascii="Times New Roman" w:eastAsia="Times New Roman" w:hAnsi="Times New Roman" w:cs="Times New Roman"/>
          <w:sz w:val="28"/>
          <w:szCs w:val="28"/>
        </w:rPr>
      </w:pPr>
      <w:r w:rsidRPr="00395D97">
        <w:rPr>
          <w:rFonts w:ascii="Times New Roman" w:eastAsia="Times New Roman" w:hAnsi="Times New Roman" w:cs="Times New Roman"/>
          <w:sz w:val="28"/>
          <w:szCs w:val="28"/>
        </w:rPr>
        <w:t>Поступления по транспортн</w:t>
      </w:r>
      <w:r>
        <w:rPr>
          <w:rFonts w:ascii="Times New Roman" w:eastAsia="Times New Roman" w:hAnsi="Times New Roman" w:cs="Times New Roman"/>
          <w:sz w:val="28"/>
          <w:szCs w:val="28"/>
        </w:rPr>
        <w:t>ом</w:t>
      </w:r>
      <w:r w:rsidRPr="00395D97">
        <w:rPr>
          <w:rFonts w:ascii="Times New Roman" w:eastAsia="Times New Roman" w:hAnsi="Times New Roman" w:cs="Times New Roman"/>
          <w:sz w:val="28"/>
          <w:szCs w:val="28"/>
        </w:rPr>
        <w:t xml:space="preserve">у налогу </w:t>
      </w:r>
      <w:r>
        <w:rPr>
          <w:rFonts w:ascii="Times New Roman" w:eastAsia="Times New Roman" w:hAnsi="Times New Roman" w:cs="Times New Roman"/>
          <w:sz w:val="28"/>
          <w:szCs w:val="28"/>
        </w:rPr>
        <w:t xml:space="preserve">прогнозируется </w:t>
      </w:r>
      <w:r w:rsidRPr="00395D9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на 2022 год </w:t>
      </w:r>
      <w:r w:rsidRPr="00395D97">
        <w:rPr>
          <w:rFonts w:ascii="Times New Roman" w:eastAsia="Times New Roman" w:hAnsi="Times New Roman" w:cs="Times New Roman"/>
          <w:sz w:val="28"/>
          <w:szCs w:val="28"/>
        </w:rPr>
        <w:t xml:space="preserve"> в сумме 12</w:t>
      </w:r>
      <w:r>
        <w:rPr>
          <w:rFonts w:ascii="Times New Roman" w:eastAsia="Times New Roman" w:hAnsi="Times New Roman" w:cs="Times New Roman"/>
          <w:sz w:val="28"/>
          <w:szCs w:val="28"/>
        </w:rPr>
        <w:t> 303,4</w:t>
      </w:r>
      <w:r w:rsidRPr="00395D97">
        <w:rPr>
          <w:rFonts w:ascii="Times New Roman" w:eastAsia="Times New Roman" w:hAnsi="Times New Roman" w:cs="Times New Roman"/>
          <w:sz w:val="28"/>
          <w:szCs w:val="28"/>
        </w:rPr>
        <w:t> тыс. рублей. В плановом периоде прогноз поступлений по транс</w:t>
      </w:r>
      <w:r>
        <w:rPr>
          <w:rFonts w:ascii="Times New Roman" w:eastAsia="Times New Roman" w:hAnsi="Times New Roman" w:cs="Times New Roman"/>
          <w:sz w:val="28"/>
          <w:szCs w:val="28"/>
        </w:rPr>
        <w:t>п</w:t>
      </w:r>
      <w:r w:rsidRPr="00395D97">
        <w:rPr>
          <w:rFonts w:ascii="Times New Roman" w:eastAsia="Times New Roman" w:hAnsi="Times New Roman" w:cs="Times New Roman"/>
          <w:sz w:val="28"/>
          <w:szCs w:val="28"/>
        </w:rPr>
        <w:t xml:space="preserve">ортному налогу </w:t>
      </w:r>
      <w:r>
        <w:rPr>
          <w:rFonts w:ascii="Times New Roman" w:eastAsia="Times New Roman" w:hAnsi="Times New Roman" w:cs="Times New Roman"/>
          <w:sz w:val="28"/>
          <w:szCs w:val="28"/>
        </w:rPr>
        <w:t>пргнозируется</w:t>
      </w:r>
      <w:r w:rsidRPr="00395D97">
        <w:rPr>
          <w:rFonts w:ascii="Times New Roman" w:eastAsia="Times New Roman" w:hAnsi="Times New Roman" w:cs="Times New Roman"/>
          <w:sz w:val="28"/>
          <w:szCs w:val="28"/>
        </w:rPr>
        <w:t> </w:t>
      </w:r>
      <w:r>
        <w:rPr>
          <w:rFonts w:ascii="Times New Roman" w:eastAsia="Times New Roman" w:hAnsi="Times New Roman" w:cs="Times New Roman"/>
          <w:sz w:val="28"/>
          <w:szCs w:val="28"/>
        </w:rPr>
        <w:t>12 462,0</w:t>
      </w:r>
      <w:r w:rsidRPr="00395D97">
        <w:rPr>
          <w:rFonts w:ascii="Times New Roman" w:eastAsia="Times New Roman" w:hAnsi="Times New Roman" w:cs="Times New Roman"/>
          <w:sz w:val="28"/>
          <w:szCs w:val="28"/>
        </w:rPr>
        <w:t> тыс. рублей на 202</w:t>
      </w:r>
      <w:r>
        <w:rPr>
          <w:rFonts w:ascii="Times New Roman" w:eastAsia="Times New Roman" w:hAnsi="Times New Roman" w:cs="Times New Roman"/>
          <w:sz w:val="28"/>
          <w:szCs w:val="28"/>
        </w:rPr>
        <w:t>3</w:t>
      </w:r>
      <w:r w:rsidRPr="00395D97">
        <w:rPr>
          <w:rFonts w:ascii="Times New Roman" w:eastAsia="Times New Roman" w:hAnsi="Times New Roman" w:cs="Times New Roman"/>
          <w:sz w:val="28"/>
          <w:szCs w:val="28"/>
        </w:rPr>
        <w:t xml:space="preserve">год </w:t>
      </w:r>
      <w:r w:rsidR="00E8165B">
        <w:rPr>
          <w:rFonts w:ascii="Times New Roman" w:eastAsia="Times New Roman" w:hAnsi="Times New Roman" w:cs="Times New Roman"/>
          <w:sz w:val="28"/>
          <w:szCs w:val="28"/>
        </w:rPr>
        <w:t>и</w:t>
      </w:r>
      <w:r w:rsidRPr="00395D97">
        <w:rPr>
          <w:rFonts w:ascii="Times New Roman" w:eastAsia="Times New Roman" w:hAnsi="Times New Roman" w:cs="Times New Roman"/>
          <w:sz w:val="28"/>
          <w:szCs w:val="28"/>
        </w:rPr>
        <w:t> </w:t>
      </w:r>
      <w:r w:rsidRPr="00395D97">
        <w:rPr>
          <w:rFonts w:ascii="Times New Roman" w:eastAsia="Times New Roman" w:hAnsi="Times New Roman" w:cs="Times New Roman"/>
          <w:bCs/>
          <w:sz w:val="28"/>
          <w:szCs w:val="28"/>
        </w:rPr>
        <w:t>12</w:t>
      </w:r>
      <w:r>
        <w:rPr>
          <w:rFonts w:ascii="Times New Roman" w:eastAsia="Times New Roman" w:hAnsi="Times New Roman" w:cs="Times New Roman"/>
          <w:bCs/>
          <w:sz w:val="28"/>
          <w:szCs w:val="28"/>
        </w:rPr>
        <w:t xml:space="preserve"> </w:t>
      </w:r>
      <w:r w:rsidRPr="00395D97">
        <w:rPr>
          <w:rFonts w:ascii="Times New Roman" w:eastAsia="Times New Roman" w:hAnsi="Times New Roman" w:cs="Times New Roman"/>
          <w:bCs/>
          <w:sz w:val="28"/>
          <w:szCs w:val="28"/>
        </w:rPr>
        <w:t>625,9</w:t>
      </w:r>
      <w:r w:rsidRPr="00395D97">
        <w:rPr>
          <w:rFonts w:ascii="Times New Roman" w:eastAsia="Times New Roman" w:hAnsi="Times New Roman" w:cs="Times New Roman"/>
          <w:sz w:val="28"/>
          <w:szCs w:val="28"/>
        </w:rPr>
        <w:t> тыс. рублей на 202</w:t>
      </w:r>
      <w:r>
        <w:rPr>
          <w:rFonts w:ascii="Times New Roman" w:eastAsia="Times New Roman" w:hAnsi="Times New Roman" w:cs="Times New Roman"/>
          <w:sz w:val="28"/>
          <w:szCs w:val="28"/>
        </w:rPr>
        <w:t>4</w:t>
      </w:r>
      <w:r w:rsidRPr="00395D97">
        <w:rPr>
          <w:rFonts w:ascii="Times New Roman" w:eastAsia="Times New Roman" w:hAnsi="Times New Roman" w:cs="Times New Roman"/>
          <w:sz w:val="28"/>
          <w:szCs w:val="28"/>
        </w:rPr>
        <w:t xml:space="preserve"> год.</w:t>
      </w:r>
    </w:p>
    <w:p w:rsidR="00B80CAE" w:rsidRPr="00B80CAE" w:rsidRDefault="00B80CAE" w:rsidP="00B80CAE">
      <w:pPr>
        <w:shd w:val="clear" w:color="auto" w:fill="FFFFFF"/>
        <w:spacing w:after="0" w:line="240" w:lineRule="auto"/>
        <w:ind w:firstLine="709"/>
        <w:jc w:val="both"/>
        <w:rPr>
          <w:rFonts w:ascii="Times New Roman" w:eastAsia="Times New Roman" w:hAnsi="Times New Roman" w:cs="Times New Roman"/>
          <w:sz w:val="24"/>
          <w:szCs w:val="24"/>
        </w:rPr>
      </w:pPr>
      <w:r w:rsidRPr="000C3228">
        <w:rPr>
          <w:rFonts w:ascii="Times New Roman" w:eastAsia="Times New Roman" w:hAnsi="Times New Roman" w:cs="Times New Roman"/>
          <w:sz w:val="28"/>
          <w:szCs w:val="28"/>
        </w:rPr>
        <w:t>Поступления по </w:t>
      </w:r>
      <w:r w:rsidRPr="000C3228">
        <w:rPr>
          <w:rFonts w:ascii="Times New Roman" w:eastAsia="Times New Roman" w:hAnsi="Times New Roman" w:cs="Times New Roman"/>
          <w:bCs/>
          <w:sz w:val="28"/>
          <w:szCs w:val="28"/>
        </w:rPr>
        <w:t>акцизам на нефтепродукты</w:t>
      </w:r>
      <w:r w:rsidRPr="000C3228">
        <w:rPr>
          <w:rFonts w:ascii="Times New Roman" w:eastAsia="Times New Roman" w:hAnsi="Times New Roman" w:cs="Times New Roman"/>
          <w:b/>
          <w:bCs/>
          <w:sz w:val="28"/>
          <w:szCs w:val="28"/>
        </w:rPr>
        <w:t> </w:t>
      </w:r>
      <w:r w:rsidRPr="000C3228">
        <w:rPr>
          <w:rFonts w:ascii="Times New Roman" w:eastAsia="Times New Roman" w:hAnsi="Times New Roman" w:cs="Times New Roman"/>
          <w:sz w:val="28"/>
          <w:szCs w:val="28"/>
        </w:rPr>
        <w:t>на 2022 год прогнозируются в сумме </w:t>
      </w:r>
      <w:r w:rsidR="000C3228">
        <w:rPr>
          <w:rFonts w:ascii="Times New Roman" w:eastAsia="Times New Roman" w:hAnsi="Times New Roman" w:cs="Times New Roman"/>
          <w:sz w:val="28"/>
          <w:szCs w:val="28"/>
        </w:rPr>
        <w:t>5 712,2</w:t>
      </w:r>
      <w:r w:rsidRPr="000C3228">
        <w:rPr>
          <w:rFonts w:ascii="Times New Roman" w:eastAsia="Times New Roman" w:hAnsi="Times New Roman" w:cs="Times New Roman"/>
          <w:sz w:val="28"/>
          <w:szCs w:val="28"/>
        </w:rPr>
        <w:t> тыс.рублей</w:t>
      </w:r>
      <w:proofErr w:type="gramStart"/>
      <w:r w:rsidRPr="000C3228">
        <w:rPr>
          <w:rFonts w:ascii="Times New Roman" w:eastAsia="Times New Roman" w:hAnsi="Times New Roman" w:cs="Times New Roman"/>
          <w:sz w:val="28"/>
          <w:szCs w:val="28"/>
        </w:rPr>
        <w:t>.</w:t>
      </w:r>
      <w:r w:rsidR="00A8128D">
        <w:rPr>
          <w:rFonts w:ascii="Times New Roman" w:eastAsia="Times New Roman" w:hAnsi="Times New Roman" w:cs="Times New Roman"/>
          <w:sz w:val="28"/>
          <w:szCs w:val="28"/>
        </w:rPr>
        <w:t>С</w:t>
      </w:r>
      <w:proofErr w:type="gramEnd"/>
      <w:r w:rsidR="00A8128D">
        <w:rPr>
          <w:rFonts w:ascii="Times New Roman" w:eastAsia="Times New Roman" w:hAnsi="Times New Roman" w:cs="Times New Roman"/>
          <w:sz w:val="28"/>
          <w:szCs w:val="28"/>
        </w:rPr>
        <w:t xml:space="preserve">нижение  поступления </w:t>
      </w:r>
      <w:r w:rsidR="00B230DA">
        <w:rPr>
          <w:rFonts w:ascii="Times New Roman" w:eastAsia="Times New Roman" w:hAnsi="Times New Roman" w:cs="Times New Roman"/>
          <w:sz w:val="28"/>
          <w:szCs w:val="28"/>
        </w:rPr>
        <w:t xml:space="preserve">к </w:t>
      </w:r>
      <w:r w:rsidR="00D003AE">
        <w:rPr>
          <w:rFonts w:ascii="Times New Roman" w:eastAsia="Times New Roman" w:hAnsi="Times New Roman" w:cs="Times New Roman"/>
          <w:sz w:val="28"/>
          <w:szCs w:val="28"/>
        </w:rPr>
        <w:t>плану</w:t>
      </w:r>
      <w:r w:rsidR="00B230DA">
        <w:rPr>
          <w:rFonts w:ascii="Times New Roman" w:eastAsia="Times New Roman" w:hAnsi="Times New Roman" w:cs="Times New Roman"/>
          <w:sz w:val="28"/>
          <w:szCs w:val="28"/>
        </w:rPr>
        <w:t xml:space="preserve"> прошлого года </w:t>
      </w:r>
      <w:r w:rsidR="002558F5">
        <w:rPr>
          <w:rFonts w:ascii="Times New Roman" w:eastAsia="Times New Roman" w:hAnsi="Times New Roman" w:cs="Times New Roman"/>
          <w:sz w:val="28"/>
          <w:szCs w:val="28"/>
        </w:rPr>
        <w:t xml:space="preserve"> на  9</w:t>
      </w:r>
      <w:r w:rsidR="008A2D3E">
        <w:rPr>
          <w:rFonts w:ascii="Times New Roman" w:eastAsia="Times New Roman" w:hAnsi="Times New Roman" w:cs="Times New Roman"/>
          <w:sz w:val="28"/>
          <w:szCs w:val="28"/>
        </w:rPr>
        <w:t xml:space="preserve"> </w:t>
      </w:r>
      <w:r w:rsidR="002558F5">
        <w:rPr>
          <w:rFonts w:ascii="Times New Roman" w:eastAsia="Times New Roman" w:hAnsi="Times New Roman" w:cs="Times New Roman"/>
          <w:sz w:val="28"/>
          <w:szCs w:val="28"/>
        </w:rPr>
        <w:t>074,4 тыс.рублей</w:t>
      </w:r>
      <w:r w:rsidR="00D003AE">
        <w:rPr>
          <w:rFonts w:ascii="Times New Roman" w:eastAsia="Times New Roman" w:hAnsi="Times New Roman" w:cs="Times New Roman"/>
          <w:sz w:val="28"/>
          <w:szCs w:val="28"/>
        </w:rPr>
        <w:t>,</w:t>
      </w:r>
      <w:r w:rsidR="002558F5">
        <w:rPr>
          <w:rFonts w:ascii="Times New Roman" w:eastAsia="Times New Roman" w:hAnsi="Times New Roman" w:cs="Times New Roman"/>
          <w:sz w:val="28"/>
          <w:szCs w:val="28"/>
        </w:rPr>
        <w:t xml:space="preserve"> т.к.</w:t>
      </w:r>
      <w:r w:rsidR="00D003AE">
        <w:rPr>
          <w:rFonts w:ascii="Times New Roman" w:eastAsia="Times New Roman" w:hAnsi="Times New Roman" w:cs="Times New Roman"/>
          <w:sz w:val="28"/>
          <w:szCs w:val="28"/>
        </w:rPr>
        <w:t xml:space="preserve"> </w:t>
      </w:r>
      <w:r w:rsidR="002558F5">
        <w:rPr>
          <w:rFonts w:ascii="Times New Roman" w:eastAsia="Times New Roman" w:hAnsi="Times New Roman" w:cs="Times New Roman"/>
          <w:sz w:val="28"/>
          <w:szCs w:val="28"/>
        </w:rPr>
        <w:t>с</w:t>
      </w:r>
      <w:r w:rsidR="00A8128D">
        <w:rPr>
          <w:rFonts w:ascii="Times New Roman" w:eastAsia="Times New Roman" w:hAnsi="Times New Roman" w:cs="Times New Roman"/>
          <w:sz w:val="28"/>
          <w:szCs w:val="28"/>
        </w:rPr>
        <w:t xml:space="preserve"> 1 января 2022 года согласно Закону области от 29 сентября 2021 года №94-ЗСО «О внесении изменений в статью 1 Закона Саратовской области «О вопросах местного значения сельских поселений Саратовской области»дорожная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осуществление дорожной деятельности в соответствии с законодательством Российской Федерации отнесена к полномочиям сельских поселений»</w:t>
      </w:r>
      <w:proofErr w:type="gramStart"/>
      <w:r w:rsidR="00A8128D">
        <w:rPr>
          <w:rFonts w:ascii="Times New Roman" w:eastAsia="Times New Roman" w:hAnsi="Times New Roman" w:cs="Times New Roman"/>
          <w:sz w:val="28"/>
          <w:szCs w:val="28"/>
        </w:rPr>
        <w:t>.</w:t>
      </w:r>
      <w:r w:rsidRPr="000C3228">
        <w:rPr>
          <w:rFonts w:ascii="Times New Roman" w:eastAsia="Times New Roman" w:hAnsi="Times New Roman" w:cs="Times New Roman"/>
          <w:sz w:val="28"/>
          <w:szCs w:val="28"/>
        </w:rPr>
        <w:t>П</w:t>
      </w:r>
      <w:proofErr w:type="gramEnd"/>
      <w:r w:rsidRPr="000C3228">
        <w:rPr>
          <w:rFonts w:ascii="Times New Roman" w:eastAsia="Times New Roman" w:hAnsi="Times New Roman" w:cs="Times New Roman"/>
          <w:sz w:val="28"/>
          <w:szCs w:val="28"/>
        </w:rPr>
        <w:t>рогноз поступлений на  плановый период 202</w:t>
      </w:r>
      <w:r w:rsidR="000C3228">
        <w:rPr>
          <w:rFonts w:ascii="Times New Roman" w:eastAsia="Times New Roman" w:hAnsi="Times New Roman" w:cs="Times New Roman"/>
          <w:sz w:val="28"/>
          <w:szCs w:val="28"/>
        </w:rPr>
        <w:t>3</w:t>
      </w:r>
      <w:r w:rsidRPr="000C3228">
        <w:rPr>
          <w:rFonts w:ascii="Times New Roman" w:eastAsia="Times New Roman" w:hAnsi="Times New Roman" w:cs="Times New Roman"/>
          <w:sz w:val="28"/>
          <w:szCs w:val="28"/>
        </w:rPr>
        <w:t xml:space="preserve"> года </w:t>
      </w:r>
      <w:r w:rsidR="000C3228">
        <w:rPr>
          <w:rFonts w:ascii="Times New Roman" w:eastAsia="Times New Roman" w:hAnsi="Times New Roman" w:cs="Times New Roman"/>
          <w:sz w:val="28"/>
          <w:szCs w:val="28"/>
        </w:rPr>
        <w:t>5 890,4 тыс.рублей</w:t>
      </w:r>
      <w:r w:rsidRPr="000C3228">
        <w:rPr>
          <w:rFonts w:ascii="Times New Roman" w:eastAsia="Times New Roman" w:hAnsi="Times New Roman" w:cs="Times New Roman"/>
          <w:sz w:val="28"/>
          <w:szCs w:val="28"/>
        </w:rPr>
        <w:t xml:space="preserve"> и на 202</w:t>
      </w:r>
      <w:r w:rsidR="000C3228">
        <w:rPr>
          <w:rFonts w:ascii="Times New Roman" w:eastAsia="Times New Roman" w:hAnsi="Times New Roman" w:cs="Times New Roman"/>
          <w:sz w:val="28"/>
          <w:szCs w:val="28"/>
        </w:rPr>
        <w:t>4</w:t>
      </w:r>
      <w:r w:rsidRPr="000C3228">
        <w:rPr>
          <w:rFonts w:ascii="Times New Roman" w:eastAsia="Times New Roman" w:hAnsi="Times New Roman" w:cs="Times New Roman"/>
          <w:sz w:val="28"/>
          <w:szCs w:val="28"/>
        </w:rPr>
        <w:t xml:space="preserve"> год  </w:t>
      </w:r>
      <w:r w:rsidR="000C3228">
        <w:rPr>
          <w:rFonts w:ascii="Times New Roman" w:eastAsia="Times New Roman" w:hAnsi="Times New Roman" w:cs="Times New Roman"/>
          <w:sz w:val="28"/>
          <w:szCs w:val="28"/>
        </w:rPr>
        <w:t>6067,1</w:t>
      </w:r>
      <w:r w:rsidRPr="000C3228">
        <w:rPr>
          <w:rFonts w:ascii="Times New Roman" w:eastAsia="Times New Roman" w:hAnsi="Times New Roman" w:cs="Times New Roman"/>
          <w:b/>
          <w:bCs/>
          <w:sz w:val="28"/>
          <w:szCs w:val="28"/>
        </w:rPr>
        <w:t> </w:t>
      </w:r>
      <w:r w:rsidRPr="000C3228">
        <w:rPr>
          <w:rFonts w:ascii="Times New Roman" w:eastAsia="Times New Roman" w:hAnsi="Times New Roman" w:cs="Times New Roman"/>
          <w:sz w:val="28"/>
          <w:szCs w:val="28"/>
        </w:rPr>
        <w:t>тыс. рубле</w:t>
      </w:r>
      <w:r w:rsidRPr="00B80CAE">
        <w:rPr>
          <w:rFonts w:ascii="Times New Roman" w:eastAsia="Times New Roman" w:hAnsi="Times New Roman" w:cs="Times New Roman"/>
          <w:sz w:val="24"/>
          <w:szCs w:val="24"/>
        </w:rPr>
        <w:t>й.</w:t>
      </w:r>
    </w:p>
    <w:p w:rsidR="00B80CAE" w:rsidRPr="007123BF" w:rsidRDefault="007123BF" w:rsidP="00B80CAE">
      <w:pPr>
        <w:spacing w:after="0" w:line="240" w:lineRule="auto"/>
        <w:ind w:firstLine="720"/>
        <w:jc w:val="both"/>
        <w:rPr>
          <w:rFonts w:ascii="Times New Roman" w:hAnsi="Times New Roman" w:cs="Times New Roman"/>
          <w:sz w:val="28"/>
          <w:szCs w:val="28"/>
        </w:rPr>
      </w:pPr>
      <w:r w:rsidRPr="00E52CAB">
        <w:rPr>
          <w:rFonts w:ascii="Times New Roman" w:eastAsia="Times New Roman" w:hAnsi="Times New Roman" w:cs="Times New Roman"/>
          <w:sz w:val="28"/>
          <w:szCs w:val="28"/>
        </w:rPr>
        <w:t>Поступления по </w:t>
      </w:r>
      <w:r w:rsidRPr="00E52CAB">
        <w:rPr>
          <w:rFonts w:ascii="Times New Roman" w:eastAsia="Times New Roman" w:hAnsi="Times New Roman" w:cs="Times New Roman"/>
          <w:bCs/>
          <w:sz w:val="28"/>
          <w:szCs w:val="28"/>
        </w:rPr>
        <w:t>единому</w:t>
      </w:r>
      <w:r w:rsidRPr="00E52CAB">
        <w:rPr>
          <w:rFonts w:ascii="Times New Roman" w:eastAsia="Times New Roman" w:hAnsi="Times New Roman" w:cs="Times New Roman"/>
          <w:sz w:val="28"/>
          <w:szCs w:val="28"/>
        </w:rPr>
        <w:t> </w:t>
      </w:r>
      <w:r w:rsidRPr="00E52CAB">
        <w:rPr>
          <w:rFonts w:ascii="Times New Roman" w:eastAsia="Times New Roman" w:hAnsi="Times New Roman" w:cs="Times New Roman"/>
          <w:bCs/>
          <w:sz w:val="28"/>
          <w:szCs w:val="28"/>
        </w:rPr>
        <w:t xml:space="preserve"> налогу</w:t>
      </w:r>
      <w:r>
        <w:rPr>
          <w:rFonts w:ascii="Times New Roman" w:eastAsia="Times New Roman" w:hAnsi="Times New Roman" w:cs="Times New Roman"/>
          <w:bCs/>
          <w:sz w:val="28"/>
          <w:szCs w:val="28"/>
        </w:rPr>
        <w:t xml:space="preserve"> вмененный доход планируются</w:t>
      </w:r>
      <w:r w:rsidRPr="00E52CAB">
        <w:rPr>
          <w:rFonts w:ascii="Times New Roman" w:eastAsia="Times New Roman" w:hAnsi="Times New Roman" w:cs="Times New Roman"/>
          <w:sz w:val="28"/>
          <w:szCs w:val="28"/>
        </w:rPr>
        <w:t> на 2022 год</w:t>
      </w:r>
      <w:r>
        <w:rPr>
          <w:rFonts w:ascii="Times New Roman" w:eastAsia="Times New Roman" w:hAnsi="Times New Roman" w:cs="Times New Roman"/>
          <w:sz w:val="28"/>
          <w:szCs w:val="28"/>
        </w:rPr>
        <w:t xml:space="preserve"> в сумме 90,0 тыс</w:t>
      </w:r>
      <w:proofErr w:type="gram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ублей . В плановом периоде на 2023 год-60,0 тыс.рублей и на 2024 год -40,0 тыс.рублей.</w:t>
      </w:r>
      <w:r w:rsidRPr="00E52CAB">
        <w:rPr>
          <w:rFonts w:ascii="Times New Roman" w:eastAsia="Times New Roman" w:hAnsi="Times New Roman" w:cs="Times New Roman"/>
          <w:sz w:val="28"/>
          <w:szCs w:val="28"/>
        </w:rPr>
        <w:t xml:space="preserve"> </w:t>
      </w:r>
      <w:r w:rsidRPr="007123BF">
        <w:rPr>
          <w:rFonts w:ascii="Times New Roman" w:hAnsi="Times New Roman" w:cs="Times New Roman"/>
          <w:b/>
          <w:bCs/>
          <w:color w:val="000000"/>
          <w:sz w:val="28"/>
          <w:szCs w:val="28"/>
        </w:rPr>
        <w:t>С</w:t>
      </w:r>
      <w:r w:rsidR="008A2D3E" w:rsidRPr="007123BF">
        <w:rPr>
          <w:rFonts w:ascii="Times New Roman" w:hAnsi="Times New Roman" w:cs="Times New Roman"/>
          <w:color w:val="222222"/>
          <w:sz w:val="28"/>
          <w:szCs w:val="28"/>
        </w:rPr>
        <w:t xml:space="preserve">огласно </w:t>
      </w:r>
      <w:hyperlink r:id="rId7" w:tgtFrame="_blank" w:history="1">
        <w:r w:rsidR="008A2D3E" w:rsidRPr="007123BF">
          <w:rPr>
            <w:rStyle w:val="ab"/>
            <w:rFonts w:ascii="Times New Roman" w:hAnsi="Times New Roman" w:cs="Times New Roman"/>
            <w:color w:val="222222"/>
            <w:sz w:val="28"/>
            <w:szCs w:val="28"/>
            <w:bdr w:val="none" w:sz="0" w:space="0" w:color="auto" w:frame="1"/>
          </w:rPr>
          <w:t>поправкам</w:t>
        </w:r>
      </w:hyperlink>
      <w:r w:rsidR="00BA56F8">
        <w:rPr>
          <w:rFonts w:ascii="Times New Roman" w:hAnsi="Times New Roman" w:cs="Times New Roman"/>
          <w:color w:val="222222"/>
          <w:sz w:val="28"/>
          <w:szCs w:val="28"/>
        </w:rPr>
        <w:t xml:space="preserve"> в Налоговый кодекс</w:t>
      </w:r>
      <w:r w:rsidR="008A2D3E" w:rsidRPr="007123BF">
        <w:rPr>
          <w:rFonts w:ascii="Times New Roman" w:hAnsi="Times New Roman" w:cs="Times New Roman"/>
          <w:color w:val="222222"/>
          <w:sz w:val="28"/>
          <w:szCs w:val="28"/>
        </w:rPr>
        <w:t>, система налогообложения в виде единого налога на вмененный доход для отдельных видов деятельности  п</w:t>
      </w:r>
      <w:r w:rsidR="00BA56F8">
        <w:rPr>
          <w:rFonts w:ascii="Times New Roman" w:hAnsi="Times New Roman" w:cs="Times New Roman"/>
          <w:color w:val="222222"/>
          <w:sz w:val="28"/>
          <w:szCs w:val="28"/>
        </w:rPr>
        <w:t>рекра</w:t>
      </w:r>
      <w:r w:rsidR="00D730D8">
        <w:rPr>
          <w:rFonts w:ascii="Times New Roman" w:hAnsi="Times New Roman" w:cs="Times New Roman"/>
          <w:color w:val="222222"/>
          <w:sz w:val="28"/>
          <w:szCs w:val="28"/>
        </w:rPr>
        <w:t>щает</w:t>
      </w:r>
      <w:r w:rsidR="008A2D3E" w:rsidRPr="007123BF">
        <w:rPr>
          <w:rFonts w:ascii="Times New Roman" w:hAnsi="Times New Roman" w:cs="Times New Roman"/>
          <w:color w:val="222222"/>
          <w:sz w:val="28"/>
          <w:szCs w:val="28"/>
        </w:rPr>
        <w:t xml:space="preserve"> действовать с 1 января 2021 года.</w:t>
      </w:r>
      <w:r w:rsidRPr="007123BF">
        <w:rPr>
          <w:rFonts w:ascii="Arial" w:hAnsi="Arial" w:cs="Arial"/>
          <w:color w:val="222222"/>
          <w:sz w:val="27"/>
          <w:szCs w:val="27"/>
        </w:rPr>
        <w:t xml:space="preserve"> </w:t>
      </w:r>
    </w:p>
    <w:p w:rsidR="00B80CAE" w:rsidRPr="00A47848" w:rsidRDefault="00D003AE" w:rsidP="00B80CAE">
      <w:pPr>
        <w:shd w:val="clear" w:color="auto" w:fill="FFFFFF"/>
        <w:spacing w:after="0" w:line="240" w:lineRule="auto"/>
        <w:ind w:firstLine="709"/>
        <w:jc w:val="both"/>
        <w:rPr>
          <w:rFonts w:ascii="Times New Roman" w:eastAsia="Times New Roman" w:hAnsi="Times New Roman" w:cs="Times New Roman"/>
          <w:sz w:val="28"/>
          <w:szCs w:val="28"/>
        </w:rPr>
      </w:pPr>
      <w:r w:rsidRPr="00D003AE">
        <w:rPr>
          <w:rFonts w:ascii="Times New Roman" w:hAnsi="Times New Roman" w:cs="Times New Roman"/>
          <w:sz w:val="28"/>
          <w:szCs w:val="28"/>
        </w:rPr>
        <w:t>П</w:t>
      </w:r>
      <w:r w:rsidR="00B80CAE" w:rsidRPr="00A47848">
        <w:rPr>
          <w:rFonts w:ascii="Times New Roman" w:hAnsi="Times New Roman" w:cs="Times New Roman"/>
          <w:sz w:val="28"/>
          <w:szCs w:val="28"/>
        </w:rPr>
        <w:t>оступления</w:t>
      </w:r>
      <w:r w:rsidR="00B80CAE" w:rsidRPr="00A47848">
        <w:rPr>
          <w:rFonts w:ascii="Times New Roman" w:hAnsi="Times New Roman" w:cs="Times New Roman"/>
          <w:bCs/>
          <w:iCs/>
          <w:sz w:val="28"/>
          <w:szCs w:val="28"/>
        </w:rPr>
        <w:t xml:space="preserve"> государственной пошлины </w:t>
      </w:r>
      <w:r w:rsidR="00B80CAE" w:rsidRPr="00A47848">
        <w:rPr>
          <w:rFonts w:ascii="Times New Roman" w:hAnsi="Times New Roman" w:cs="Times New Roman"/>
          <w:sz w:val="28"/>
          <w:szCs w:val="28"/>
        </w:rPr>
        <w:t>в 2022 году  прогнозируется в сумме</w:t>
      </w:r>
      <w:r w:rsidR="00B80CAE" w:rsidRPr="00A47848">
        <w:rPr>
          <w:rFonts w:ascii="Times New Roman" w:hAnsi="Times New Roman" w:cs="Times New Roman"/>
          <w:bCs/>
          <w:iCs/>
          <w:sz w:val="28"/>
          <w:szCs w:val="28"/>
        </w:rPr>
        <w:t xml:space="preserve"> </w:t>
      </w:r>
      <w:r w:rsidR="00A47848">
        <w:rPr>
          <w:rFonts w:ascii="Times New Roman" w:hAnsi="Times New Roman" w:cs="Times New Roman"/>
          <w:bCs/>
          <w:iCs/>
          <w:sz w:val="28"/>
          <w:szCs w:val="28"/>
        </w:rPr>
        <w:t>1570,3</w:t>
      </w:r>
      <w:r w:rsidR="00B80CAE" w:rsidRPr="00A47848">
        <w:rPr>
          <w:rFonts w:ascii="Times New Roman" w:hAnsi="Times New Roman" w:cs="Times New Roman"/>
          <w:bCs/>
          <w:iCs/>
          <w:sz w:val="28"/>
          <w:szCs w:val="28"/>
        </w:rPr>
        <w:t xml:space="preserve"> тыс. рублей</w:t>
      </w:r>
      <w:r w:rsidR="00A47848" w:rsidRPr="00A47848">
        <w:rPr>
          <w:rFonts w:ascii="Times New Roman" w:hAnsi="Times New Roman" w:cs="Times New Roman"/>
          <w:spacing w:val="-4"/>
          <w:sz w:val="28"/>
          <w:szCs w:val="28"/>
        </w:rPr>
        <w:t xml:space="preserve"> </w:t>
      </w:r>
      <w:r w:rsidR="00A47848">
        <w:rPr>
          <w:rFonts w:ascii="Times New Roman" w:hAnsi="Times New Roman" w:cs="Times New Roman"/>
          <w:spacing w:val="-4"/>
          <w:sz w:val="28"/>
          <w:szCs w:val="28"/>
        </w:rPr>
        <w:t>(</w:t>
      </w:r>
      <w:r w:rsidR="00A47848" w:rsidRPr="008057F3">
        <w:rPr>
          <w:rFonts w:ascii="Times New Roman" w:hAnsi="Times New Roman" w:cs="Times New Roman"/>
          <w:spacing w:val="-4"/>
          <w:sz w:val="28"/>
          <w:szCs w:val="28"/>
        </w:rPr>
        <w:t>1</w:t>
      </w:r>
      <w:r w:rsidR="00A47848">
        <w:rPr>
          <w:rFonts w:ascii="Times New Roman" w:hAnsi="Times New Roman" w:cs="Times New Roman"/>
          <w:spacing w:val="-4"/>
          <w:sz w:val="28"/>
          <w:szCs w:val="28"/>
        </w:rPr>
        <w:t>33,8</w:t>
      </w:r>
      <w:r w:rsidR="00A47848" w:rsidRPr="008057F3">
        <w:rPr>
          <w:rFonts w:ascii="Times New Roman" w:hAnsi="Times New Roman" w:cs="Times New Roman"/>
          <w:spacing w:val="-4"/>
          <w:sz w:val="28"/>
          <w:szCs w:val="28"/>
        </w:rPr>
        <w:t xml:space="preserve"> %</w:t>
      </w:r>
      <w:r w:rsidR="00A47848">
        <w:rPr>
          <w:rFonts w:ascii="Times New Roman" w:hAnsi="Times New Roman" w:cs="Times New Roman"/>
          <w:spacing w:val="-4"/>
          <w:sz w:val="28"/>
          <w:szCs w:val="28"/>
        </w:rPr>
        <w:t xml:space="preserve"> </w:t>
      </w:r>
      <w:r w:rsidR="00A47848" w:rsidRPr="008057F3">
        <w:rPr>
          <w:rFonts w:ascii="Times New Roman" w:hAnsi="Times New Roman" w:cs="Times New Roman"/>
          <w:spacing w:val="-4"/>
          <w:sz w:val="28"/>
          <w:szCs w:val="28"/>
        </w:rPr>
        <w:t xml:space="preserve"> к</w:t>
      </w:r>
      <w:r w:rsidR="00A47848">
        <w:rPr>
          <w:rFonts w:ascii="Times New Roman" w:hAnsi="Times New Roman" w:cs="Times New Roman"/>
          <w:spacing w:val="-4"/>
          <w:sz w:val="28"/>
          <w:szCs w:val="28"/>
        </w:rPr>
        <w:t xml:space="preserve"> </w:t>
      </w:r>
      <w:r w:rsidR="00A47848" w:rsidRPr="008057F3">
        <w:rPr>
          <w:rFonts w:ascii="Times New Roman" w:hAnsi="Times New Roman" w:cs="Times New Roman"/>
          <w:spacing w:val="-4"/>
          <w:sz w:val="28"/>
          <w:szCs w:val="28"/>
        </w:rPr>
        <w:t xml:space="preserve"> 202</w:t>
      </w:r>
      <w:r w:rsidR="00A47848">
        <w:rPr>
          <w:rFonts w:ascii="Times New Roman" w:hAnsi="Times New Roman" w:cs="Times New Roman"/>
          <w:spacing w:val="-4"/>
          <w:sz w:val="28"/>
          <w:szCs w:val="28"/>
        </w:rPr>
        <w:t>1 году)</w:t>
      </w:r>
      <w:r w:rsidR="00B80CAE" w:rsidRPr="00A47848">
        <w:rPr>
          <w:rFonts w:ascii="Times New Roman" w:eastAsia="Times New Roman" w:hAnsi="Times New Roman" w:cs="Times New Roman"/>
          <w:sz w:val="28"/>
          <w:szCs w:val="28"/>
        </w:rPr>
        <w:t xml:space="preserve">. В плановом периоде прогноз  поступлений </w:t>
      </w:r>
      <w:r w:rsidR="00A47848" w:rsidRPr="00E52CAB">
        <w:rPr>
          <w:rFonts w:ascii="Times New Roman" w:eastAsia="Times New Roman" w:hAnsi="Times New Roman" w:cs="Times New Roman"/>
          <w:sz w:val="28"/>
          <w:szCs w:val="28"/>
        </w:rPr>
        <w:t>на 202</w:t>
      </w:r>
      <w:r w:rsidR="00A47848">
        <w:rPr>
          <w:rFonts w:ascii="Times New Roman" w:eastAsia="Times New Roman" w:hAnsi="Times New Roman" w:cs="Times New Roman"/>
          <w:sz w:val="28"/>
          <w:szCs w:val="28"/>
        </w:rPr>
        <w:t>3</w:t>
      </w:r>
      <w:r w:rsidR="00A47848" w:rsidRPr="00E52CAB">
        <w:rPr>
          <w:rFonts w:ascii="Times New Roman" w:eastAsia="Times New Roman" w:hAnsi="Times New Roman" w:cs="Times New Roman"/>
          <w:sz w:val="28"/>
          <w:szCs w:val="28"/>
        </w:rPr>
        <w:t xml:space="preserve"> год</w:t>
      </w:r>
      <w:r w:rsidR="00673779">
        <w:rPr>
          <w:rFonts w:ascii="Times New Roman" w:eastAsia="Times New Roman" w:hAnsi="Times New Roman" w:cs="Times New Roman"/>
          <w:sz w:val="28"/>
          <w:szCs w:val="28"/>
        </w:rPr>
        <w:t xml:space="preserve"> </w:t>
      </w:r>
      <w:r w:rsidR="00B80CAE" w:rsidRPr="00A47848">
        <w:rPr>
          <w:rFonts w:ascii="Times New Roman" w:eastAsia="Times New Roman" w:hAnsi="Times New Roman" w:cs="Times New Roman"/>
          <w:sz w:val="28"/>
          <w:szCs w:val="28"/>
        </w:rPr>
        <w:t xml:space="preserve"> </w:t>
      </w:r>
      <w:r w:rsidR="00673779">
        <w:rPr>
          <w:rFonts w:ascii="Times New Roman" w:eastAsia="Times New Roman" w:hAnsi="Times New Roman" w:cs="Times New Roman"/>
          <w:sz w:val="28"/>
          <w:szCs w:val="28"/>
        </w:rPr>
        <w:t>-</w:t>
      </w:r>
      <w:r w:rsidR="00B80CAE" w:rsidRPr="00A47848">
        <w:rPr>
          <w:rFonts w:ascii="Times New Roman" w:eastAsia="Times New Roman" w:hAnsi="Times New Roman" w:cs="Times New Roman"/>
          <w:sz w:val="28"/>
          <w:szCs w:val="28"/>
        </w:rPr>
        <w:t> </w:t>
      </w:r>
      <w:r w:rsidR="00940086">
        <w:rPr>
          <w:rFonts w:ascii="Times New Roman" w:eastAsia="Times New Roman" w:hAnsi="Times New Roman" w:cs="Times New Roman"/>
          <w:sz w:val="28"/>
          <w:szCs w:val="28"/>
        </w:rPr>
        <w:t>1600,0</w:t>
      </w:r>
      <w:r w:rsidR="00B80CAE" w:rsidRPr="00A47848">
        <w:rPr>
          <w:rFonts w:ascii="Times New Roman" w:eastAsia="Times New Roman" w:hAnsi="Times New Roman" w:cs="Times New Roman"/>
          <w:sz w:val="28"/>
          <w:szCs w:val="28"/>
        </w:rPr>
        <w:t>тыс. рублей</w:t>
      </w:r>
      <w:r w:rsidR="00940086">
        <w:rPr>
          <w:rFonts w:ascii="Times New Roman" w:eastAsia="Times New Roman" w:hAnsi="Times New Roman" w:cs="Times New Roman"/>
          <w:sz w:val="28"/>
          <w:szCs w:val="28"/>
        </w:rPr>
        <w:t xml:space="preserve"> </w:t>
      </w:r>
      <w:r w:rsidR="00940086">
        <w:rPr>
          <w:rFonts w:ascii="Times New Roman" w:hAnsi="Times New Roman" w:cs="Times New Roman"/>
          <w:spacing w:val="-4"/>
          <w:sz w:val="28"/>
          <w:szCs w:val="28"/>
        </w:rPr>
        <w:t>(</w:t>
      </w:r>
      <w:r w:rsidR="00940086" w:rsidRPr="008057F3">
        <w:rPr>
          <w:rFonts w:ascii="Times New Roman" w:hAnsi="Times New Roman" w:cs="Times New Roman"/>
          <w:spacing w:val="-4"/>
          <w:sz w:val="28"/>
          <w:szCs w:val="28"/>
        </w:rPr>
        <w:t>1</w:t>
      </w:r>
      <w:r w:rsidR="00940086">
        <w:rPr>
          <w:rFonts w:ascii="Times New Roman" w:hAnsi="Times New Roman" w:cs="Times New Roman"/>
          <w:spacing w:val="-4"/>
          <w:sz w:val="28"/>
          <w:szCs w:val="28"/>
        </w:rPr>
        <w:t>01,9</w:t>
      </w:r>
      <w:r w:rsidR="00940086" w:rsidRPr="008057F3">
        <w:rPr>
          <w:rFonts w:ascii="Times New Roman" w:hAnsi="Times New Roman" w:cs="Times New Roman"/>
          <w:spacing w:val="-4"/>
          <w:sz w:val="28"/>
          <w:szCs w:val="28"/>
        </w:rPr>
        <w:t xml:space="preserve"> %</w:t>
      </w:r>
      <w:r w:rsidR="00940086">
        <w:rPr>
          <w:rFonts w:ascii="Times New Roman" w:hAnsi="Times New Roman" w:cs="Times New Roman"/>
          <w:spacing w:val="-4"/>
          <w:sz w:val="28"/>
          <w:szCs w:val="28"/>
        </w:rPr>
        <w:t xml:space="preserve"> </w:t>
      </w:r>
      <w:r w:rsidR="00940086" w:rsidRPr="008057F3">
        <w:rPr>
          <w:rFonts w:ascii="Times New Roman" w:hAnsi="Times New Roman" w:cs="Times New Roman"/>
          <w:spacing w:val="-4"/>
          <w:sz w:val="28"/>
          <w:szCs w:val="28"/>
        </w:rPr>
        <w:t xml:space="preserve"> к</w:t>
      </w:r>
      <w:r w:rsidR="00940086">
        <w:rPr>
          <w:rFonts w:ascii="Times New Roman" w:hAnsi="Times New Roman" w:cs="Times New Roman"/>
          <w:spacing w:val="-4"/>
          <w:sz w:val="28"/>
          <w:szCs w:val="28"/>
        </w:rPr>
        <w:t xml:space="preserve"> </w:t>
      </w:r>
      <w:r w:rsidR="00940086" w:rsidRPr="008057F3">
        <w:rPr>
          <w:rFonts w:ascii="Times New Roman" w:hAnsi="Times New Roman" w:cs="Times New Roman"/>
          <w:spacing w:val="-4"/>
          <w:sz w:val="28"/>
          <w:szCs w:val="28"/>
        </w:rPr>
        <w:t xml:space="preserve"> 202</w:t>
      </w:r>
      <w:r w:rsidR="00940086">
        <w:rPr>
          <w:rFonts w:ascii="Times New Roman" w:hAnsi="Times New Roman" w:cs="Times New Roman"/>
          <w:spacing w:val="-4"/>
          <w:sz w:val="28"/>
          <w:szCs w:val="28"/>
        </w:rPr>
        <w:t>2 году)</w:t>
      </w:r>
      <w:r w:rsidR="00673779">
        <w:rPr>
          <w:rFonts w:ascii="Times New Roman" w:hAnsi="Times New Roman" w:cs="Times New Roman"/>
          <w:spacing w:val="-4"/>
          <w:sz w:val="28"/>
          <w:szCs w:val="28"/>
        </w:rPr>
        <w:t xml:space="preserve"> </w:t>
      </w:r>
      <w:r w:rsidR="00B80CAE" w:rsidRPr="00A47848">
        <w:rPr>
          <w:rFonts w:ascii="Times New Roman" w:eastAsia="Times New Roman" w:hAnsi="Times New Roman" w:cs="Times New Roman"/>
          <w:sz w:val="28"/>
          <w:szCs w:val="28"/>
        </w:rPr>
        <w:t>на 202</w:t>
      </w:r>
      <w:r w:rsidR="00673779">
        <w:rPr>
          <w:rFonts w:ascii="Times New Roman" w:eastAsia="Times New Roman" w:hAnsi="Times New Roman" w:cs="Times New Roman"/>
          <w:sz w:val="28"/>
          <w:szCs w:val="28"/>
        </w:rPr>
        <w:t>4</w:t>
      </w:r>
      <w:r w:rsidR="00B80CAE" w:rsidRPr="00A47848">
        <w:rPr>
          <w:rFonts w:ascii="Times New Roman" w:eastAsia="Times New Roman" w:hAnsi="Times New Roman" w:cs="Times New Roman"/>
          <w:sz w:val="28"/>
          <w:szCs w:val="28"/>
        </w:rPr>
        <w:t xml:space="preserve"> год</w:t>
      </w:r>
      <w:r w:rsidR="00673779">
        <w:rPr>
          <w:rFonts w:ascii="Times New Roman" w:eastAsia="Times New Roman" w:hAnsi="Times New Roman" w:cs="Times New Roman"/>
          <w:sz w:val="28"/>
          <w:szCs w:val="28"/>
        </w:rPr>
        <w:t xml:space="preserve"> - 1650,0</w:t>
      </w:r>
      <w:r w:rsidR="00B80CAE" w:rsidRPr="00A47848">
        <w:rPr>
          <w:rFonts w:ascii="Times New Roman" w:eastAsia="Times New Roman" w:hAnsi="Times New Roman" w:cs="Times New Roman"/>
          <w:b/>
          <w:bCs/>
          <w:sz w:val="28"/>
          <w:szCs w:val="28"/>
        </w:rPr>
        <w:t> </w:t>
      </w:r>
      <w:r w:rsidR="00B80CAE" w:rsidRPr="00A47848">
        <w:rPr>
          <w:rFonts w:ascii="Times New Roman" w:eastAsia="Times New Roman" w:hAnsi="Times New Roman" w:cs="Times New Roman"/>
          <w:sz w:val="28"/>
          <w:szCs w:val="28"/>
        </w:rPr>
        <w:t xml:space="preserve">тыс. рублей </w:t>
      </w:r>
      <w:r w:rsidR="00673779">
        <w:rPr>
          <w:rFonts w:ascii="Times New Roman" w:hAnsi="Times New Roman" w:cs="Times New Roman"/>
          <w:spacing w:val="-4"/>
          <w:sz w:val="28"/>
          <w:szCs w:val="28"/>
        </w:rPr>
        <w:t>(</w:t>
      </w:r>
      <w:r w:rsidR="00673779" w:rsidRPr="008057F3">
        <w:rPr>
          <w:rFonts w:ascii="Times New Roman" w:hAnsi="Times New Roman" w:cs="Times New Roman"/>
          <w:spacing w:val="-4"/>
          <w:sz w:val="28"/>
          <w:szCs w:val="28"/>
        </w:rPr>
        <w:t>1</w:t>
      </w:r>
      <w:r w:rsidR="00673779">
        <w:rPr>
          <w:rFonts w:ascii="Times New Roman" w:hAnsi="Times New Roman" w:cs="Times New Roman"/>
          <w:spacing w:val="-4"/>
          <w:sz w:val="28"/>
          <w:szCs w:val="28"/>
        </w:rPr>
        <w:t>03,1</w:t>
      </w:r>
      <w:r w:rsidR="00673779" w:rsidRPr="008057F3">
        <w:rPr>
          <w:rFonts w:ascii="Times New Roman" w:hAnsi="Times New Roman" w:cs="Times New Roman"/>
          <w:spacing w:val="-4"/>
          <w:sz w:val="28"/>
          <w:szCs w:val="28"/>
        </w:rPr>
        <w:t>%</w:t>
      </w:r>
      <w:r w:rsidR="00673779">
        <w:rPr>
          <w:rFonts w:ascii="Times New Roman" w:hAnsi="Times New Roman" w:cs="Times New Roman"/>
          <w:spacing w:val="-4"/>
          <w:sz w:val="28"/>
          <w:szCs w:val="28"/>
        </w:rPr>
        <w:t xml:space="preserve"> </w:t>
      </w:r>
      <w:r w:rsidR="00673779" w:rsidRPr="008057F3">
        <w:rPr>
          <w:rFonts w:ascii="Times New Roman" w:hAnsi="Times New Roman" w:cs="Times New Roman"/>
          <w:spacing w:val="-4"/>
          <w:sz w:val="28"/>
          <w:szCs w:val="28"/>
        </w:rPr>
        <w:t xml:space="preserve"> к</w:t>
      </w:r>
      <w:r w:rsidR="00673779">
        <w:rPr>
          <w:rFonts w:ascii="Times New Roman" w:hAnsi="Times New Roman" w:cs="Times New Roman"/>
          <w:spacing w:val="-4"/>
          <w:sz w:val="28"/>
          <w:szCs w:val="28"/>
        </w:rPr>
        <w:t xml:space="preserve"> </w:t>
      </w:r>
      <w:r w:rsidR="00673779" w:rsidRPr="008057F3">
        <w:rPr>
          <w:rFonts w:ascii="Times New Roman" w:hAnsi="Times New Roman" w:cs="Times New Roman"/>
          <w:spacing w:val="-4"/>
          <w:sz w:val="28"/>
          <w:szCs w:val="28"/>
        </w:rPr>
        <w:t xml:space="preserve"> 202</w:t>
      </w:r>
      <w:r w:rsidR="00673779">
        <w:rPr>
          <w:rFonts w:ascii="Times New Roman" w:hAnsi="Times New Roman" w:cs="Times New Roman"/>
          <w:spacing w:val="-4"/>
          <w:sz w:val="28"/>
          <w:szCs w:val="28"/>
        </w:rPr>
        <w:t>3 году)</w:t>
      </w:r>
    </w:p>
    <w:p w:rsidR="00B80CAE" w:rsidRPr="00E930F0" w:rsidRDefault="00B80CAE" w:rsidP="00B80CAE">
      <w:pPr>
        <w:shd w:val="clear" w:color="auto" w:fill="FFFFFF"/>
        <w:spacing w:after="0" w:line="240" w:lineRule="auto"/>
        <w:ind w:firstLine="709"/>
        <w:jc w:val="both"/>
        <w:rPr>
          <w:rFonts w:ascii="Times New Roman" w:eastAsia="Times New Roman" w:hAnsi="Times New Roman" w:cs="Times New Roman"/>
          <w:sz w:val="28"/>
          <w:szCs w:val="28"/>
        </w:rPr>
      </w:pPr>
      <w:r w:rsidRPr="00E930F0">
        <w:rPr>
          <w:rFonts w:ascii="Times New Roman" w:eastAsia="Times New Roman" w:hAnsi="Times New Roman" w:cs="Times New Roman"/>
          <w:bCs/>
          <w:sz w:val="28"/>
          <w:szCs w:val="28"/>
        </w:rPr>
        <w:t>Неналоговые доходы</w:t>
      </w:r>
      <w:r w:rsidRPr="00E930F0">
        <w:rPr>
          <w:rFonts w:ascii="Times New Roman" w:eastAsia="Times New Roman" w:hAnsi="Times New Roman" w:cs="Times New Roman"/>
          <w:sz w:val="28"/>
          <w:szCs w:val="28"/>
        </w:rPr>
        <w:t> в проекте бюджета на 2022 год прогнозируются в объеме </w:t>
      </w:r>
      <w:r w:rsidR="00E930F0">
        <w:rPr>
          <w:rFonts w:ascii="Times New Roman" w:eastAsia="Times New Roman" w:hAnsi="Times New Roman" w:cs="Times New Roman"/>
          <w:sz w:val="28"/>
          <w:szCs w:val="28"/>
        </w:rPr>
        <w:t>2 481,0</w:t>
      </w:r>
      <w:r w:rsidRPr="00E930F0">
        <w:rPr>
          <w:rFonts w:ascii="Times New Roman" w:eastAsia="Times New Roman" w:hAnsi="Times New Roman" w:cs="Times New Roman"/>
          <w:sz w:val="28"/>
          <w:szCs w:val="28"/>
        </w:rPr>
        <w:t>тыс. рублей</w:t>
      </w:r>
      <w:r w:rsidR="00E930F0" w:rsidRPr="00E930F0">
        <w:rPr>
          <w:rFonts w:ascii="Times New Roman" w:hAnsi="Times New Roman" w:cs="Times New Roman"/>
          <w:spacing w:val="-4"/>
          <w:sz w:val="28"/>
          <w:szCs w:val="28"/>
        </w:rPr>
        <w:t xml:space="preserve"> </w:t>
      </w:r>
      <w:r w:rsidR="00E930F0">
        <w:rPr>
          <w:rFonts w:ascii="Times New Roman" w:hAnsi="Times New Roman" w:cs="Times New Roman"/>
          <w:spacing w:val="-4"/>
          <w:sz w:val="28"/>
          <w:szCs w:val="28"/>
        </w:rPr>
        <w:t>(</w:t>
      </w:r>
      <w:r w:rsidR="00E930F0" w:rsidRPr="008057F3">
        <w:rPr>
          <w:rFonts w:ascii="Times New Roman" w:hAnsi="Times New Roman" w:cs="Times New Roman"/>
          <w:spacing w:val="-4"/>
          <w:sz w:val="28"/>
          <w:szCs w:val="28"/>
        </w:rPr>
        <w:t>1</w:t>
      </w:r>
      <w:r w:rsidR="00E930F0">
        <w:rPr>
          <w:rFonts w:ascii="Times New Roman" w:hAnsi="Times New Roman" w:cs="Times New Roman"/>
          <w:spacing w:val="-4"/>
          <w:sz w:val="28"/>
          <w:szCs w:val="28"/>
        </w:rPr>
        <w:t>69,0</w:t>
      </w:r>
      <w:r w:rsidR="00E930F0" w:rsidRPr="008057F3">
        <w:rPr>
          <w:rFonts w:ascii="Times New Roman" w:hAnsi="Times New Roman" w:cs="Times New Roman"/>
          <w:spacing w:val="-4"/>
          <w:sz w:val="28"/>
          <w:szCs w:val="28"/>
        </w:rPr>
        <w:t>%</w:t>
      </w:r>
      <w:r w:rsidR="00E930F0">
        <w:rPr>
          <w:rFonts w:ascii="Times New Roman" w:hAnsi="Times New Roman" w:cs="Times New Roman"/>
          <w:spacing w:val="-4"/>
          <w:sz w:val="28"/>
          <w:szCs w:val="28"/>
        </w:rPr>
        <w:t xml:space="preserve"> </w:t>
      </w:r>
      <w:r w:rsidR="00E930F0" w:rsidRPr="008057F3">
        <w:rPr>
          <w:rFonts w:ascii="Times New Roman" w:hAnsi="Times New Roman" w:cs="Times New Roman"/>
          <w:spacing w:val="-4"/>
          <w:sz w:val="28"/>
          <w:szCs w:val="28"/>
        </w:rPr>
        <w:t>к</w:t>
      </w:r>
      <w:r w:rsidR="00E930F0">
        <w:rPr>
          <w:rFonts w:ascii="Times New Roman" w:hAnsi="Times New Roman" w:cs="Times New Roman"/>
          <w:spacing w:val="-4"/>
          <w:sz w:val="28"/>
          <w:szCs w:val="28"/>
        </w:rPr>
        <w:t xml:space="preserve"> </w:t>
      </w:r>
      <w:r w:rsidR="00E930F0" w:rsidRPr="008057F3">
        <w:rPr>
          <w:rFonts w:ascii="Times New Roman" w:hAnsi="Times New Roman" w:cs="Times New Roman"/>
          <w:spacing w:val="-4"/>
          <w:sz w:val="28"/>
          <w:szCs w:val="28"/>
        </w:rPr>
        <w:t>202</w:t>
      </w:r>
      <w:r w:rsidR="00E930F0">
        <w:rPr>
          <w:rFonts w:ascii="Times New Roman" w:hAnsi="Times New Roman" w:cs="Times New Roman"/>
          <w:spacing w:val="-4"/>
          <w:sz w:val="28"/>
          <w:szCs w:val="28"/>
        </w:rPr>
        <w:t>1году)</w:t>
      </w:r>
      <w:r w:rsidRPr="00E930F0">
        <w:rPr>
          <w:rFonts w:ascii="Times New Roman" w:eastAsia="Times New Roman" w:hAnsi="Times New Roman" w:cs="Times New Roman"/>
          <w:sz w:val="28"/>
          <w:szCs w:val="28"/>
        </w:rPr>
        <w:t>.</w:t>
      </w:r>
      <w:r w:rsidR="008422F0">
        <w:rPr>
          <w:rFonts w:ascii="Times New Roman" w:eastAsia="Times New Roman" w:hAnsi="Times New Roman" w:cs="Times New Roman"/>
          <w:sz w:val="28"/>
          <w:szCs w:val="28"/>
        </w:rPr>
        <w:t xml:space="preserve"> </w:t>
      </w:r>
      <w:r w:rsidRPr="00E930F0">
        <w:rPr>
          <w:rFonts w:ascii="Times New Roman" w:eastAsia="Times New Roman" w:hAnsi="Times New Roman" w:cs="Times New Roman"/>
          <w:sz w:val="28"/>
          <w:szCs w:val="28"/>
        </w:rPr>
        <w:t>Прогноз поступлений</w:t>
      </w:r>
      <w:r w:rsidR="008836ED">
        <w:rPr>
          <w:rFonts w:ascii="Times New Roman" w:eastAsia="Times New Roman" w:hAnsi="Times New Roman" w:cs="Times New Roman"/>
          <w:sz w:val="28"/>
          <w:szCs w:val="28"/>
        </w:rPr>
        <w:t xml:space="preserve"> неналоговых доходов </w:t>
      </w:r>
      <w:r w:rsidRPr="00E930F0">
        <w:rPr>
          <w:rFonts w:ascii="Times New Roman" w:eastAsia="Times New Roman" w:hAnsi="Times New Roman" w:cs="Times New Roman"/>
          <w:sz w:val="28"/>
          <w:szCs w:val="28"/>
        </w:rPr>
        <w:t xml:space="preserve"> на 202</w:t>
      </w:r>
      <w:r w:rsidR="000E7983">
        <w:rPr>
          <w:rFonts w:ascii="Times New Roman" w:eastAsia="Times New Roman" w:hAnsi="Times New Roman" w:cs="Times New Roman"/>
          <w:sz w:val="28"/>
          <w:szCs w:val="28"/>
        </w:rPr>
        <w:t>3</w:t>
      </w:r>
      <w:r w:rsidRPr="00E930F0">
        <w:rPr>
          <w:rFonts w:ascii="Times New Roman" w:eastAsia="Times New Roman" w:hAnsi="Times New Roman" w:cs="Times New Roman"/>
          <w:sz w:val="28"/>
          <w:szCs w:val="28"/>
        </w:rPr>
        <w:t xml:space="preserve"> год составит </w:t>
      </w:r>
      <w:r w:rsidR="000E7983">
        <w:rPr>
          <w:rFonts w:ascii="Times New Roman" w:eastAsia="Times New Roman" w:hAnsi="Times New Roman" w:cs="Times New Roman"/>
          <w:sz w:val="28"/>
          <w:szCs w:val="28"/>
        </w:rPr>
        <w:t>2 483,6</w:t>
      </w:r>
      <w:r w:rsidRPr="00E930F0">
        <w:rPr>
          <w:rFonts w:ascii="Times New Roman" w:eastAsia="Times New Roman" w:hAnsi="Times New Roman" w:cs="Times New Roman"/>
          <w:sz w:val="28"/>
          <w:szCs w:val="28"/>
        </w:rPr>
        <w:t xml:space="preserve"> тыс. рублей, на 202</w:t>
      </w:r>
      <w:r w:rsidR="000E7983">
        <w:rPr>
          <w:rFonts w:ascii="Times New Roman" w:eastAsia="Times New Roman" w:hAnsi="Times New Roman" w:cs="Times New Roman"/>
          <w:sz w:val="28"/>
          <w:szCs w:val="28"/>
        </w:rPr>
        <w:t>4</w:t>
      </w:r>
      <w:r w:rsidRPr="00E930F0">
        <w:rPr>
          <w:rFonts w:ascii="Times New Roman" w:eastAsia="Times New Roman" w:hAnsi="Times New Roman" w:cs="Times New Roman"/>
          <w:sz w:val="28"/>
          <w:szCs w:val="28"/>
        </w:rPr>
        <w:t xml:space="preserve"> год –</w:t>
      </w:r>
      <w:r w:rsidR="000E7983">
        <w:rPr>
          <w:rFonts w:ascii="Times New Roman" w:eastAsia="Times New Roman" w:hAnsi="Times New Roman" w:cs="Times New Roman"/>
          <w:sz w:val="28"/>
          <w:szCs w:val="28"/>
        </w:rPr>
        <w:t xml:space="preserve"> 2485,7</w:t>
      </w:r>
      <w:r w:rsidR="000E32FD">
        <w:rPr>
          <w:rFonts w:ascii="Times New Roman" w:eastAsia="Times New Roman" w:hAnsi="Times New Roman" w:cs="Times New Roman"/>
          <w:sz w:val="28"/>
          <w:szCs w:val="28"/>
        </w:rPr>
        <w:t xml:space="preserve"> тыс. рублей, в том числе</w:t>
      </w:r>
      <w:proofErr w:type="gramStart"/>
      <w:r w:rsidR="000E32FD">
        <w:rPr>
          <w:rFonts w:ascii="Times New Roman" w:eastAsia="Times New Roman" w:hAnsi="Times New Roman" w:cs="Times New Roman"/>
          <w:sz w:val="28"/>
          <w:szCs w:val="28"/>
        </w:rPr>
        <w:t xml:space="preserve"> :</w:t>
      </w:r>
      <w:proofErr w:type="gramEnd"/>
    </w:p>
    <w:p w:rsidR="00B80CAE" w:rsidRPr="008836ED" w:rsidRDefault="000E32FD" w:rsidP="00B80CAE">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B80CAE" w:rsidRPr="008836ED">
        <w:rPr>
          <w:rFonts w:ascii="Times New Roman" w:eastAsia="Times New Roman" w:hAnsi="Times New Roman" w:cs="Times New Roman"/>
          <w:sz w:val="28"/>
          <w:szCs w:val="28"/>
        </w:rPr>
        <w:t>оступления  по </w:t>
      </w:r>
      <w:r w:rsidR="00B80CAE" w:rsidRPr="008836ED">
        <w:rPr>
          <w:rFonts w:ascii="Times New Roman" w:eastAsia="Times New Roman" w:hAnsi="Times New Roman" w:cs="Times New Roman"/>
          <w:bCs/>
          <w:sz w:val="28"/>
          <w:szCs w:val="28"/>
        </w:rPr>
        <w:t>арендной плате за земельные участки</w:t>
      </w:r>
      <w:r w:rsidR="00B80CAE" w:rsidRPr="008836ED">
        <w:rPr>
          <w:rFonts w:ascii="Times New Roman" w:eastAsia="Times New Roman" w:hAnsi="Times New Roman" w:cs="Times New Roman"/>
          <w:b/>
          <w:bCs/>
          <w:sz w:val="28"/>
          <w:szCs w:val="28"/>
        </w:rPr>
        <w:t xml:space="preserve"> </w:t>
      </w:r>
      <w:r w:rsidR="00B80CAE" w:rsidRPr="008836ED">
        <w:rPr>
          <w:rFonts w:ascii="Times New Roman" w:eastAsia="Times New Roman" w:hAnsi="Times New Roman" w:cs="Times New Roman"/>
          <w:sz w:val="28"/>
          <w:szCs w:val="28"/>
        </w:rPr>
        <w:t>на 2022 год прогнозируются в объеме </w:t>
      </w:r>
      <w:r w:rsidR="004765A5" w:rsidRPr="008836ED">
        <w:rPr>
          <w:rFonts w:ascii="Times New Roman" w:eastAsia="Times New Roman" w:hAnsi="Times New Roman" w:cs="Times New Roman"/>
          <w:sz w:val="28"/>
          <w:szCs w:val="28"/>
        </w:rPr>
        <w:t xml:space="preserve"> 1500,0</w:t>
      </w:r>
      <w:r w:rsidR="00B80CAE" w:rsidRPr="008836ED">
        <w:rPr>
          <w:rFonts w:ascii="Times New Roman" w:eastAsia="Times New Roman" w:hAnsi="Times New Roman" w:cs="Times New Roman"/>
          <w:sz w:val="28"/>
          <w:szCs w:val="28"/>
        </w:rPr>
        <w:t>тыс. рублей</w:t>
      </w:r>
      <w:r w:rsidR="00EE5EAC">
        <w:rPr>
          <w:rFonts w:ascii="Times New Roman" w:eastAsia="Times New Roman" w:hAnsi="Times New Roman" w:cs="Times New Roman"/>
          <w:sz w:val="28"/>
          <w:szCs w:val="28"/>
        </w:rPr>
        <w:t>,</w:t>
      </w:r>
      <w:r w:rsidR="00B80CAE" w:rsidRPr="008836ED">
        <w:rPr>
          <w:rFonts w:ascii="Times New Roman" w:eastAsia="Times New Roman" w:hAnsi="Times New Roman" w:cs="Times New Roman"/>
          <w:sz w:val="28"/>
          <w:szCs w:val="28"/>
        </w:rPr>
        <w:t xml:space="preserve"> на плановый период</w:t>
      </w:r>
      <w:r w:rsidR="008836ED">
        <w:rPr>
          <w:rFonts w:ascii="Times New Roman" w:eastAsia="Times New Roman" w:hAnsi="Times New Roman" w:cs="Times New Roman"/>
          <w:sz w:val="28"/>
          <w:szCs w:val="28"/>
        </w:rPr>
        <w:t xml:space="preserve"> 2023 года и 2024 годов</w:t>
      </w:r>
      <w:r w:rsidR="00B80CAE" w:rsidRPr="008836ED">
        <w:rPr>
          <w:rFonts w:ascii="Times New Roman" w:eastAsia="Times New Roman" w:hAnsi="Times New Roman" w:cs="Times New Roman"/>
          <w:sz w:val="28"/>
          <w:szCs w:val="28"/>
        </w:rPr>
        <w:t xml:space="preserve"> </w:t>
      </w:r>
      <w:r w:rsidR="00EE5EAC">
        <w:rPr>
          <w:rFonts w:ascii="Times New Roman" w:eastAsia="Times New Roman" w:hAnsi="Times New Roman" w:cs="Times New Roman"/>
          <w:sz w:val="28"/>
          <w:szCs w:val="28"/>
        </w:rPr>
        <w:t>также прогнозируются в сумме 1500,0 тыс</w:t>
      </w:r>
      <w:proofErr w:type="gramStart"/>
      <w:r w:rsidR="00EE5EAC">
        <w:rPr>
          <w:rFonts w:ascii="Times New Roman" w:eastAsia="Times New Roman" w:hAnsi="Times New Roman" w:cs="Times New Roman"/>
          <w:sz w:val="28"/>
          <w:szCs w:val="28"/>
        </w:rPr>
        <w:t>.р</w:t>
      </w:r>
      <w:proofErr w:type="gramEnd"/>
      <w:r w:rsidR="00EE5EAC">
        <w:rPr>
          <w:rFonts w:ascii="Times New Roman" w:eastAsia="Times New Roman" w:hAnsi="Times New Roman" w:cs="Times New Roman"/>
          <w:sz w:val="28"/>
          <w:szCs w:val="28"/>
        </w:rPr>
        <w:t>ублей</w:t>
      </w:r>
      <w:r w:rsidR="00B80CAE" w:rsidRPr="008836ED">
        <w:rPr>
          <w:rFonts w:ascii="Times New Roman" w:eastAsia="Times New Roman" w:hAnsi="Times New Roman" w:cs="Times New Roman"/>
          <w:sz w:val="28"/>
          <w:szCs w:val="28"/>
        </w:rPr>
        <w:t>.</w:t>
      </w:r>
    </w:p>
    <w:p w:rsidR="000E32FD" w:rsidRPr="008836ED" w:rsidRDefault="000E32FD" w:rsidP="000E32FD">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B80CAE" w:rsidRPr="008836ED">
        <w:rPr>
          <w:rFonts w:ascii="Times New Roman" w:eastAsia="Times New Roman" w:hAnsi="Times New Roman" w:cs="Times New Roman"/>
          <w:sz w:val="28"/>
          <w:szCs w:val="28"/>
        </w:rPr>
        <w:t>оступления по доходам от </w:t>
      </w:r>
      <w:r w:rsidR="00B80CAE" w:rsidRPr="000E32FD">
        <w:rPr>
          <w:rFonts w:ascii="Times New Roman" w:eastAsia="Times New Roman" w:hAnsi="Times New Roman" w:cs="Times New Roman"/>
          <w:bCs/>
          <w:sz w:val="28"/>
          <w:szCs w:val="28"/>
        </w:rPr>
        <w:t>сдачи в аренду имущества</w:t>
      </w:r>
      <w:r w:rsidR="00B80CAE" w:rsidRPr="008836ED">
        <w:rPr>
          <w:rFonts w:ascii="Times New Roman" w:eastAsia="Times New Roman" w:hAnsi="Times New Roman" w:cs="Times New Roman"/>
          <w:b/>
          <w:bCs/>
          <w:sz w:val="28"/>
          <w:szCs w:val="28"/>
        </w:rPr>
        <w:t xml:space="preserve"> </w:t>
      </w:r>
      <w:r w:rsidR="00B80CAE" w:rsidRPr="008836ED">
        <w:rPr>
          <w:rFonts w:ascii="Times New Roman" w:eastAsia="Times New Roman" w:hAnsi="Times New Roman" w:cs="Times New Roman"/>
          <w:sz w:val="28"/>
          <w:szCs w:val="28"/>
        </w:rPr>
        <w:t>на 2022 год и на плановый период 202</w:t>
      </w:r>
      <w:r>
        <w:rPr>
          <w:rFonts w:ascii="Times New Roman" w:eastAsia="Times New Roman" w:hAnsi="Times New Roman" w:cs="Times New Roman"/>
          <w:sz w:val="28"/>
          <w:szCs w:val="28"/>
        </w:rPr>
        <w:t>3</w:t>
      </w:r>
      <w:r w:rsidR="00B80CAE" w:rsidRPr="008836ED">
        <w:rPr>
          <w:rFonts w:ascii="Times New Roman" w:eastAsia="Times New Roman" w:hAnsi="Times New Roman" w:cs="Times New Roman"/>
          <w:sz w:val="28"/>
          <w:szCs w:val="28"/>
        </w:rPr>
        <w:t xml:space="preserve"> и 202</w:t>
      </w:r>
      <w:r>
        <w:rPr>
          <w:rFonts w:ascii="Times New Roman" w:eastAsia="Times New Roman" w:hAnsi="Times New Roman" w:cs="Times New Roman"/>
          <w:sz w:val="28"/>
          <w:szCs w:val="28"/>
        </w:rPr>
        <w:t>4</w:t>
      </w:r>
      <w:r w:rsidR="00B80CAE" w:rsidRPr="008836ED">
        <w:rPr>
          <w:rFonts w:ascii="Times New Roman" w:eastAsia="Times New Roman" w:hAnsi="Times New Roman" w:cs="Times New Roman"/>
          <w:sz w:val="28"/>
          <w:szCs w:val="28"/>
        </w:rPr>
        <w:t xml:space="preserve"> годов прогнозируются в размере </w:t>
      </w:r>
      <w:r w:rsidR="00B80CAE" w:rsidRPr="008836ED">
        <w:rPr>
          <w:rFonts w:ascii="Times New Roman" w:eastAsia="Times New Roman" w:hAnsi="Times New Roman" w:cs="Times New Roman"/>
          <w:bCs/>
          <w:sz w:val="28"/>
          <w:szCs w:val="28"/>
        </w:rPr>
        <w:t>830,0</w:t>
      </w:r>
      <w:r>
        <w:rPr>
          <w:rFonts w:ascii="Times New Roman" w:eastAsia="Times New Roman" w:hAnsi="Times New Roman" w:cs="Times New Roman"/>
          <w:sz w:val="28"/>
          <w:szCs w:val="28"/>
        </w:rPr>
        <w:t> тыс. рублей.</w:t>
      </w:r>
    </w:p>
    <w:p w:rsidR="00B80CAE" w:rsidRPr="00DF3313" w:rsidRDefault="000E32FD" w:rsidP="00B80CAE">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-д</w:t>
      </w:r>
      <w:r w:rsidR="00B80CAE" w:rsidRPr="00DF3313">
        <w:rPr>
          <w:rFonts w:ascii="Times New Roman" w:eastAsia="Times New Roman" w:hAnsi="Times New Roman" w:cs="Times New Roman"/>
          <w:bCs/>
          <w:sz w:val="28"/>
          <w:szCs w:val="28"/>
        </w:rPr>
        <w:t>оходы от реализации имущества</w:t>
      </w:r>
      <w:r w:rsidR="00B80CAE" w:rsidRPr="00DF3313">
        <w:rPr>
          <w:rFonts w:ascii="Times New Roman" w:eastAsia="Times New Roman" w:hAnsi="Times New Roman" w:cs="Times New Roman"/>
          <w:sz w:val="28"/>
          <w:szCs w:val="28"/>
        </w:rPr>
        <w:t>, находящегося в собственности муниципального района на 2022 год на плановый период 202</w:t>
      </w:r>
      <w:r w:rsidR="00DF3313" w:rsidRPr="00DF3313">
        <w:rPr>
          <w:rFonts w:ascii="Times New Roman" w:eastAsia="Times New Roman" w:hAnsi="Times New Roman" w:cs="Times New Roman"/>
          <w:sz w:val="28"/>
          <w:szCs w:val="28"/>
        </w:rPr>
        <w:t>3</w:t>
      </w:r>
      <w:r w:rsidR="00B80CAE" w:rsidRPr="00DF3313">
        <w:rPr>
          <w:rFonts w:ascii="Times New Roman" w:eastAsia="Times New Roman" w:hAnsi="Times New Roman" w:cs="Times New Roman"/>
          <w:sz w:val="28"/>
          <w:szCs w:val="28"/>
        </w:rPr>
        <w:t xml:space="preserve"> и 202</w:t>
      </w:r>
      <w:r w:rsidR="00DF3313" w:rsidRPr="00DF3313">
        <w:rPr>
          <w:rFonts w:ascii="Times New Roman" w:eastAsia="Times New Roman" w:hAnsi="Times New Roman" w:cs="Times New Roman"/>
          <w:sz w:val="28"/>
          <w:szCs w:val="28"/>
        </w:rPr>
        <w:t>4</w:t>
      </w:r>
      <w:r w:rsidR="00B80CAE" w:rsidRPr="00DF3313">
        <w:rPr>
          <w:rFonts w:ascii="Times New Roman" w:eastAsia="Times New Roman" w:hAnsi="Times New Roman" w:cs="Times New Roman"/>
          <w:sz w:val="28"/>
          <w:szCs w:val="28"/>
        </w:rPr>
        <w:t xml:space="preserve"> годов прогнозируются в размере </w:t>
      </w:r>
      <w:r w:rsidR="00B80CAE" w:rsidRPr="00DF3313">
        <w:rPr>
          <w:rFonts w:ascii="Times New Roman" w:eastAsia="Times New Roman" w:hAnsi="Times New Roman" w:cs="Times New Roman"/>
          <w:bCs/>
          <w:sz w:val="28"/>
          <w:szCs w:val="28"/>
        </w:rPr>
        <w:t>50,0</w:t>
      </w:r>
      <w:r w:rsidR="00B80CAE" w:rsidRPr="00DF3313">
        <w:rPr>
          <w:rFonts w:ascii="Times New Roman" w:eastAsia="Times New Roman" w:hAnsi="Times New Roman" w:cs="Times New Roman"/>
          <w:sz w:val="28"/>
          <w:szCs w:val="28"/>
        </w:rPr>
        <w:t xml:space="preserve"> тыс. рублей, </w:t>
      </w:r>
    </w:p>
    <w:p w:rsidR="00B80CAE" w:rsidRPr="00DF3313" w:rsidRDefault="000E32FD" w:rsidP="00B80CAE">
      <w:pPr>
        <w:shd w:val="clear" w:color="auto" w:fill="FFFFFF"/>
        <w:spacing w:after="0" w:line="24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-д</w:t>
      </w:r>
      <w:r w:rsidR="00B80CAE" w:rsidRPr="00DF3313">
        <w:rPr>
          <w:rFonts w:ascii="Times New Roman" w:eastAsia="Times New Roman" w:hAnsi="Times New Roman" w:cs="Times New Roman"/>
          <w:bCs/>
          <w:sz w:val="28"/>
          <w:szCs w:val="28"/>
        </w:rPr>
        <w:t>оход</w:t>
      </w:r>
      <w:r>
        <w:rPr>
          <w:rFonts w:ascii="Times New Roman" w:eastAsia="Times New Roman" w:hAnsi="Times New Roman" w:cs="Times New Roman"/>
          <w:bCs/>
          <w:sz w:val="28"/>
          <w:szCs w:val="28"/>
        </w:rPr>
        <w:t>ы</w:t>
      </w:r>
      <w:r w:rsidR="00B80CAE" w:rsidRPr="00DF3313">
        <w:rPr>
          <w:rFonts w:ascii="Times New Roman" w:eastAsia="Times New Roman" w:hAnsi="Times New Roman" w:cs="Times New Roman"/>
          <w:bCs/>
          <w:sz w:val="28"/>
          <w:szCs w:val="28"/>
        </w:rPr>
        <w:t xml:space="preserve"> от продажи земельных участков</w:t>
      </w:r>
      <w:r w:rsidR="00B80CAE" w:rsidRPr="00DF3313">
        <w:rPr>
          <w:rFonts w:ascii="Times New Roman" w:eastAsia="Times New Roman" w:hAnsi="Times New Roman" w:cs="Times New Roman"/>
          <w:sz w:val="28"/>
          <w:szCs w:val="28"/>
        </w:rPr>
        <w:t> поступления на 2022 год и на плановый период 202</w:t>
      </w:r>
      <w:r w:rsidR="00DF3313">
        <w:rPr>
          <w:rFonts w:ascii="Times New Roman" w:eastAsia="Times New Roman" w:hAnsi="Times New Roman" w:cs="Times New Roman"/>
          <w:sz w:val="28"/>
          <w:szCs w:val="28"/>
        </w:rPr>
        <w:t>3</w:t>
      </w:r>
      <w:r w:rsidR="00B80CAE" w:rsidRPr="00DF3313">
        <w:rPr>
          <w:rFonts w:ascii="Times New Roman" w:eastAsia="Times New Roman" w:hAnsi="Times New Roman" w:cs="Times New Roman"/>
          <w:sz w:val="28"/>
          <w:szCs w:val="28"/>
        </w:rPr>
        <w:t xml:space="preserve"> и 202</w:t>
      </w:r>
      <w:r w:rsidR="00DF3313">
        <w:rPr>
          <w:rFonts w:ascii="Times New Roman" w:eastAsia="Times New Roman" w:hAnsi="Times New Roman" w:cs="Times New Roman"/>
          <w:sz w:val="28"/>
          <w:szCs w:val="28"/>
        </w:rPr>
        <w:t>4</w:t>
      </w:r>
      <w:r w:rsidR="00B80CAE" w:rsidRPr="00DF3313">
        <w:rPr>
          <w:rFonts w:ascii="Times New Roman" w:eastAsia="Times New Roman" w:hAnsi="Times New Roman" w:cs="Times New Roman"/>
          <w:sz w:val="28"/>
          <w:szCs w:val="28"/>
        </w:rPr>
        <w:t xml:space="preserve"> годов прогнозируются в сумме </w:t>
      </w:r>
      <w:r w:rsidR="00B80CAE" w:rsidRPr="00DF3313">
        <w:rPr>
          <w:rFonts w:ascii="Times New Roman" w:eastAsia="Times New Roman" w:hAnsi="Times New Roman" w:cs="Times New Roman"/>
          <w:bCs/>
          <w:sz w:val="28"/>
          <w:szCs w:val="28"/>
        </w:rPr>
        <w:t>50,0</w:t>
      </w:r>
      <w:r w:rsidR="00B80CAE" w:rsidRPr="00DF3313">
        <w:rPr>
          <w:rFonts w:ascii="Times New Roman" w:eastAsia="Times New Roman" w:hAnsi="Times New Roman" w:cs="Times New Roman"/>
          <w:sz w:val="28"/>
          <w:szCs w:val="28"/>
        </w:rPr>
        <w:t> тыс</w:t>
      </w:r>
      <w:proofErr w:type="gramStart"/>
      <w:r w:rsidR="00B80CAE" w:rsidRPr="00DF3313">
        <w:rPr>
          <w:rFonts w:ascii="Times New Roman" w:eastAsia="Times New Roman" w:hAnsi="Times New Roman" w:cs="Times New Roman"/>
          <w:sz w:val="28"/>
          <w:szCs w:val="28"/>
        </w:rPr>
        <w:t>.</w:t>
      </w:r>
      <w:r w:rsidR="00F65E12">
        <w:rPr>
          <w:rFonts w:ascii="Times New Roman" w:eastAsia="Times New Roman" w:hAnsi="Times New Roman" w:cs="Times New Roman"/>
          <w:sz w:val="28"/>
          <w:szCs w:val="28"/>
        </w:rPr>
        <w:t>р</w:t>
      </w:r>
      <w:proofErr w:type="gramEnd"/>
      <w:r w:rsidR="00F65E12">
        <w:rPr>
          <w:rFonts w:ascii="Times New Roman" w:eastAsia="Times New Roman" w:hAnsi="Times New Roman" w:cs="Times New Roman"/>
          <w:sz w:val="28"/>
          <w:szCs w:val="28"/>
        </w:rPr>
        <w:t>ублей</w:t>
      </w:r>
      <w:r w:rsidR="00B80CAE" w:rsidRPr="00DF3313">
        <w:rPr>
          <w:rFonts w:ascii="Times New Roman" w:eastAsia="Times New Roman" w:hAnsi="Times New Roman" w:cs="Times New Roman"/>
          <w:sz w:val="28"/>
          <w:szCs w:val="28"/>
        </w:rPr>
        <w:t xml:space="preserve"> </w:t>
      </w:r>
    </w:p>
    <w:p w:rsidR="00F65E12" w:rsidRDefault="00B80CAE" w:rsidP="00B80CAE">
      <w:pPr>
        <w:spacing w:after="0" w:line="240" w:lineRule="auto"/>
        <w:rPr>
          <w:rFonts w:ascii="Times New Roman" w:eastAsia="Times New Roman" w:hAnsi="Times New Roman" w:cs="Times New Roman"/>
          <w:color w:val="000000"/>
          <w:sz w:val="28"/>
          <w:szCs w:val="28"/>
          <w:lang w:eastAsia="ru-RU"/>
        </w:rPr>
      </w:pPr>
      <w:r w:rsidRPr="00B80CAE">
        <w:rPr>
          <w:rFonts w:ascii="Times New Roman" w:eastAsia="Times New Roman" w:hAnsi="Times New Roman" w:cs="Times New Roman"/>
          <w:color w:val="000000"/>
          <w:sz w:val="24"/>
          <w:szCs w:val="24"/>
          <w:lang w:eastAsia="ru-RU"/>
        </w:rPr>
        <w:t xml:space="preserve">     </w:t>
      </w:r>
      <w:r w:rsidRPr="00DF3313">
        <w:rPr>
          <w:rFonts w:ascii="Times New Roman" w:eastAsia="Times New Roman" w:hAnsi="Times New Roman" w:cs="Times New Roman"/>
          <w:color w:val="000000"/>
          <w:sz w:val="28"/>
          <w:szCs w:val="28"/>
          <w:lang w:eastAsia="ru-RU"/>
        </w:rPr>
        <w:t>По штрафам</w:t>
      </w:r>
      <w:r w:rsidR="00DF3313">
        <w:rPr>
          <w:rFonts w:ascii="Times New Roman" w:eastAsia="Times New Roman" w:hAnsi="Times New Roman" w:cs="Times New Roman"/>
          <w:color w:val="000000"/>
          <w:sz w:val="28"/>
          <w:szCs w:val="28"/>
          <w:lang w:eastAsia="ru-RU"/>
        </w:rPr>
        <w:t>,</w:t>
      </w:r>
      <w:r w:rsidR="00F65E12">
        <w:rPr>
          <w:rFonts w:ascii="Times New Roman" w:eastAsia="Times New Roman" w:hAnsi="Times New Roman" w:cs="Times New Roman"/>
          <w:color w:val="000000"/>
          <w:sz w:val="28"/>
          <w:szCs w:val="28"/>
          <w:lang w:eastAsia="ru-RU"/>
        </w:rPr>
        <w:t xml:space="preserve"> </w:t>
      </w:r>
      <w:r w:rsidR="00DF3313">
        <w:rPr>
          <w:rFonts w:ascii="Times New Roman" w:eastAsia="Times New Roman" w:hAnsi="Times New Roman" w:cs="Times New Roman"/>
          <w:color w:val="000000"/>
          <w:sz w:val="28"/>
          <w:szCs w:val="28"/>
          <w:lang w:eastAsia="ru-RU"/>
        </w:rPr>
        <w:t xml:space="preserve">санкциям, возмещение ущерба  </w:t>
      </w:r>
      <w:r w:rsidRPr="00DF3313">
        <w:rPr>
          <w:rFonts w:ascii="Times New Roman" w:eastAsia="Times New Roman" w:hAnsi="Times New Roman" w:cs="Times New Roman"/>
          <w:color w:val="000000"/>
          <w:sz w:val="28"/>
          <w:szCs w:val="28"/>
          <w:lang w:eastAsia="ru-RU"/>
        </w:rPr>
        <w:t>прогнозируются поступления в размере 50,0 тыс. рублей</w:t>
      </w:r>
      <w:proofErr w:type="gramStart"/>
      <w:r w:rsidRPr="00DF3313">
        <w:rPr>
          <w:rFonts w:ascii="Times New Roman" w:eastAsia="Times New Roman" w:hAnsi="Times New Roman" w:cs="Times New Roman"/>
          <w:color w:val="000000"/>
          <w:sz w:val="28"/>
          <w:szCs w:val="28"/>
          <w:lang w:eastAsia="ru-RU"/>
        </w:rPr>
        <w:t>,ч</w:t>
      </w:r>
      <w:proofErr w:type="gramEnd"/>
      <w:r w:rsidRPr="00DF3313">
        <w:rPr>
          <w:rFonts w:ascii="Times New Roman" w:eastAsia="Times New Roman" w:hAnsi="Times New Roman" w:cs="Times New Roman"/>
          <w:color w:val="000000"/>
          <w:sz w:val="28"/>
          <w:szCs w:val="28"/>
          <w:lang w:eastAsia="ru-RU"/>
        </w:rPr>
        <w:t>то на уровне первоначального плана на 202</w:t>
      </w:r>
      <w:r w:rsidR="00F65E12">
        <w:rPr>
          <w:rFonts w:ascii="Times New Roman" w:eastAsia="Times New Roman" w:hAnsi="Times New Roman" w:cs="Times New Roman"/>
          <w:color w:val="000000"/>
          <w:sz w:val="28"/>
          <w:szCs w:val="28"/>
          <w:lang w:eastAsia="ru-RU"/>
        </w:rPr>
        <w:t>1</w:t>
      </w:r>
      <w:r w:rsidRPr="00DF3313">
        <w:rPr>
          <w:rFonts w:ascii="Times New Roman" w:eastAsia="Times New Roman" w:hAnsi="Times New Roman" w:cs="Times New Roman"/>
          <w:color w:val="000000"/>
          <w:sz w:val="28"/>
          <w:szCs w:val="28"/>
          <w:lang w:eastAsia="ru-RU"/>
        </w:rPr>
        <w:t>год</w:t>
      </w:r>
      <w:r w:rsidR="00F65E12">
        <w:rPr>
          <w:rFonts w:ascii="Times New Roman" w:eastAsia="Times New Roman" w:hAnsi="Times New Roman" w:cs="Times New Roman"/>
          <w:color w:val="000000"/>
          <w:sz w:val="28"/>
          <w:szCs w:val="28"/>
          <w:lang w:eastAsia="ru-RU"/>
        </w:rPr>
        <w:t>а</w:t>
      </w:r>
      <w:r w:rsidRPr="00DF3313">
        <w:rPr>
          <w:rFonts w:ascii="Times New Roman" w:eastAsia="Times New Roman" w:hAnsi="Times New Roman" w:cs="Times New Roman"/>
          <w:color w:val="000000"/>
          <w:sz w:val="28"/>
          <w:szCs w:val="28"/>
          <w:lang w:eastAsia="ru-RU"/>
        </w:rPr>
        <w:t>.</w:t>
      </w:r>
    </w:p>
    <w:p w:rsidR="00B80CAE" w:rsidRPr="00DF3313" w:rsidRDefault="00B80CAE" w:rsidP="00B80CAE">
      <w:pPr>
        <w:spacing w:after="0" w:line="240" w:lineRule="auto"/>
        <w:rPr>
          <w:rFonts w:ascii="Times New Roman" w:eastAsia="Times New Roman" w:hAnsi="Times New Roman" w:cs="Times New Roman"/>
          <w:color w:val="000000"/>
          <w:sz w:val="28"/>
          <w:szCs w:val="28"/>
          <w:lang w:eastAsia="ru-RU"/>
        </w:rPr>
      </w:pPr>
      <w:r w:rsidRPr="00DF3313">
        <w:rPr>
          <w:rFonts w:ascii="Times New Roman" w:eastAsia="Times New Roman" w:hAnsi="Times New Roman" w:cs="Times New Roman"/>
          <w:color w:val="000000"/>
          <w:sz w:val="28"/>
          <w:szCs w:val="28"/>
          <w:lang w:eastAsia="ru-RU"/>
        </w:rPr>
        <w:lastRenderedPageBreak/>
        <w:t>В</w:t>
      </w:r>
      <w:r w:rsidR="00F65E12">
        <w:rPr>
          <w:rFonts w:ascii="Times New Roman" w:eastAsia="Times New Roman" w:hAnsi="Times New Roman" w:cs="Times New Roman"/>
          <w:color w:val="000000"/>
          <w:sz w:val="28"/>
          <w:szCs w:val="28"/>
          <w:lang w:eastAsia="ru-RU"/>
        </w:rPr>
        <w:t xml:space="preserve"> </w:t>
      </w:r>
      <w:r w:rsidRPr="00DF3313">
        <w:rPr>
          <w:rFonts w:ascii="Times New Roman" w:eastAsia="Times New Roman" w:hAnsi="Times New Roman" w:cs="Times New Roman"/>
          <w:color w:val="000000"/>
          <w:sz w:val="28"/>
          <w:szCs w:val="28"/>
          <w:lang w:eastAsia="ru-RU"/>
        </w:rPr>
        <w:t xml:space="preserve"> плановом периоде на 202</w:t>
      </w:r>
      <w:r w:rsidR="00F65E12">
        <w:rPr>
          <w:rFonts w:ascii="Times New Roman" w:eastAsia="Times New Roman" w:hAnsi="Times New Roman" w:cs="Times New Roman"/>
          <w:color w:val="000000"/>
          <w:sz w:val="28"/>
          <w:szCs w:val="28"/>
          <w:lang w:eastAsia="ru-RU"/>
        </w:rPr>
        <w:t>3</w:t>
      </w:r>
      <w:r w:rsidRPr="00DF3313">
        <w:rPr>
          <w:rFonts w:ascii="Times New Roman" w:eastAsia="Times New Roman" w:hAnsi="Times New Roman" w:cs="Times New Roman"/>
          <w:color w:val="000000"/>
          <w:sz w:val="28"/>
          <w:szCs w:val="28"/>
          <w:lang w:eastAsia="ru-RU"/>
        </w:rPr>
        <w:t xml:space="preserve"> и 202</w:t>
      </w:r>
      <w:r w:rsidR="00F65E12">
        <w:rPr>
          <w:rFonts w:ascii="Times New Roman" w:eastAsia="Times New Roman" w:hAnsi="Times New Roman" w:cs="Times New Roman"/>
          <w:color w:val="000000"/>
          <w:sz w:val="28"/>
          <w:szCs w:val="28"/>
          <w:lang w:eastAsia="ru-RU"/>
        </w:rPr>
        <w:t xml:space="preserve">4 </w:t>
      </w:r>
      <w:r w:rsidRPr="00DF3313">
        <w:rPr>
          <w:rFonts w:ascii="Times New Roman" w:eastAsia="Times New Roman" w:hAnsi="Times New Roman" w:cs="Times New Roman"/>
          <w:color w:val="000000"/>
          <w:sz w:val="28"/>
          <w:szCs w:val="28"/>
          <w:lang w:eastAsia="ru-RU"/>
        </w:rPr>
        <w:t xml:space="preserve"> годы </w:t>
      </w:r>
      <w:r w:rsidR="00F65E12">
        <w:rPr>
          <w:rFonts w:ascii="Times New Roman" w:eastAsia="Times New Roman" w:hAnsi="Times New Roman" w:cs="Times New Roman"/>
          <w:color w:val="000000"/>
          <w:sz w:val="28"/>
          <w:szCs w:val="28"/>
          <w:lang w:eastAsia="ru-RU"/>
        </w:rPr>
        <w:t xml:space="preserve"> </w:t>
      </w:r>
      <w:r w:rsidRPr="00DF3313">
        <w:rPr>
          <w:rFonts w:ascii="Times New Roman" w:eastAsia="Times New Roman" w:hAnsi="Times New Roman" w:cs="Times New Roman"/>
          <w:color w:val="000000"/>
          <w:sz w:val="28"/>
          <w:szCs w:val="28"/>
          <w:lang w:eastAsia="ru-RU"/>
        </w:rPr>
        <w:t>прогноз</w:t>
      </w:r>
      <w:r w:rsidR="00F65E12">
        <w:rPr>
          <w:rFonts w:ascii="Times New Roman" w:eastAsia="Times New Roman" w:hAnsi="Times New Roman" w:cs="Times New Roman"/>
          <w:color w:val="000000"/>
          <w:sz w:val="28"/>
          <w:szCs w:val="28"/>
          <w:lang w:eastAsia="ru-RU"/>
        </w:rPr>
        <w:t xml:space="preserve"> </w:t>
      </w:r>
      <w:r w:rsidRPr="00DF3313">
        <w:rPr>
          <w:rFonts w:ascii="Times New Roman" w:eastAsia="Times New Roman" w:hAnsi="Times New Roman" w:cs="Times New Roman"/>
          <w:color w:val="000000"/>
          <w:sz w:val="28"/>
          <w:szCs w:val="28"/>
          <w:lang w:eastAsia="ru-RU"/>
        </w:rPr>
        <w:t xml:space="preserve"> поступлений по штрафам </w:t>
      </w:r>
      <w:r w:rsidR="00F65E12">
        <w:rPr>
          <w:rFonts w:ascii="Times New Roman" w:eastAsia="Times New Roman" w:hAnsi="Times New Roman" w:cs="Times New Roman"/>
          <w:color w:val="000000"/>
          <w:sz w:val="28"/>
          <w:szCs w:val="28"/>
          <w:lang w:eastAsia="ru-RU"/>
        </w:rPr>
        <w:t xml:space="preserve">санкциям,  возмещение  ущерба  </w:t>
      </w:r>
      <w:r w:rsidRPr="00DF3313">
        <w:rPr>
          <w:rFonts w:ascii="Times New Roman" w:eastAsia="Times New Roman" w:hAnsi="Times New Roman" w:cs="Times New Roman"/>
          <w:color w:val="000000"/>
          <w:sz w:val="28"/>
          <w:szCs w:val="28"/>
          <w:lang w:eastAsia="ru-RU"/>
        </w:rPr>
        <w:t>составит</w:t>
      </w:r>
      <w:r w:rsidR="00F65E12">
        <w:rPr>
          <w:rFonts w:ascii="Times New Roman" w:eastAsia="Times New Roman" w:hAnsi="Times New Roman" w:cs="Times New Roman"/>
          <w:color w:val="000000"/>
          <w:sz w:val="28"/>
          <w:szCs w:val="28"/>
          <w:lang w:eastAsia="ru-RU"/>
        </w:rPr>
        <w:t xml:space="preserve"> </w:t>
      </w:r>
      <w:r w:rsidRPr="00DF3313">
        <w:rPr>
          <w:rFonts w:ascii="Times New Roman" w:eastAsia="Times New Roman" w:hAnsi="Times New Roman" w:cs="Times New Roman"/>
          <w:color w:val="000000"/>
          <w:sz w:val="28"/>
          <w:szCs w:val="28"/>
          <w:lang w:eastAsia="ru-RU"/>
        </w:rPr>
        <w:t xml:space="preserve"> также 52,</w:t>
      </w:r>
      <w:r w:rsidR="00F65E12">
        <w:rPr>
          <w:rFonts w:ascii="Times New Roman" w:eastAsia="Times New Roman" w:hAnsi="Times New Roman" w:cs="Times New Roman"/>
          <w:color w:val="000000"/>
          <w:sz w:val="28"/>
          <w:szCs w:val="28"/>
          <w:lang w:eastAsia="ru-RU"/>
        </w:rPr>
        <w:t>5</w:t>
      </w:r>
      <w:r w:rsidRPr="00DF3313">
        <w:rPr>
          <w:rFonts w:ascii="Times New Roman" w:eastAsia="Times New Roman" w:hAnsi="Times New Roman" w:cs="Times New Roman"/>
          <w:color w:val="000000"/>
          <w:sz w:val="28"/>
          <w:szCs w:val="28"/>
          <w:lang w:eastAsia="ru-RU"/>
        </w:rPr>
        <w:t xml:space="preserve"> тыс. рублей  и 54,</w:t>
      </w:r>
      <w:r w:rsidR="00F65E12">
        <w:rPr>
          <w:rFonts w:ascii="Times New Roman" w:eastAsia="Times New Roman" w:hAnsi="Times New Roman" w:cs="Times New Roman"/>
          <w:color w:val="000000"/>
          <w:sz w:val="28"/>
          <w:szCs w:val="28"/>
          <w:lang w:eastAsia="ru-RU"/>
        </w:rPr>
        <w:t>6</w:t>
      </w:r>
      <w:r w:rsidRPr="00DF3313">
        <w:rPr>
          <w:rFonts w:ascii="Times New Roman" w:eastAsia="Times New Roman" w:hAnsi="Times New Roman" w:cs="Times New Roman"/>
          <w:color w:val="000000"/>
          <w:sz w:val="28"/>
          <w:szCs w:val="28"/>
          <w:lang w:eastAsia="ru-RU"/>
        </w:rPr>
        <w:t xml:space="preserve"> тыс. рублей соответственно.</w:t>
      </w:r>
    </w:p>
    <w:p w:rsidR="00B80CAE" w:rsidRPr="00C10EDF"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B80CAE">
        <w:rPr>
          <w:rFonts w:ascii="Times New Roman" w:eastAsia="Times New Roman" w:hAnsi="Times New Roman" w:cs="Times New Roman"/>
          <w:color w:val="000000"/>
          <w:sz w:val="24"/>
          <w:szCs w:val="24"/>
          <w:lang w:eastAsia="ru-RU"/>
        </w:rPr>
        <w:t xml:space="preserve">     </w:t>
      </w:r>
      <w:r w:rsidRPr="00C10EDF">
        <w:rPr>
          <w:rFonts w:ascii="Times New Roman" w:eastAsia="Times New Roman" w:hAnsi="Times New Roman" w:cs="Times New Roman"/>
          <w:color w:val="000000"/>
          <w:sz w:val="28"/>
          <w:szCs w:val="28"/>
          <w:lang w:eastAsia="ru-RU"/>
        </w:rPr>
        <w:t>Поступления по безвозмездным перечислениям  на  2022 год в бюджете</w:t>
      </w:r>
      <w:r w:rsidR="007A27CC" w:rsidRPr="00C10EDF">
        <w:rPr>
          <w:rFonts w:ascii="Times New Roman" w:eastAsia="Times New Roman" w:hAnsi="Times New Roman" w:cs="Times New Roman"/>
          <w:color w:val="000000"/>
          <w:sz w:val="28"/>
          <w:szCs w:val="28"/>
          <w:lang w:eastAsia="ru-RU"/>
        </w:rPr>
        <w:t xml:space="preserve"> </w:t>
      </w:r>
      <w:r w:rsidRPr="00C10EDF">
        <w:rPr>
          <w:rFonts w:ascii="Times New Roman" w:eastAsia="Times New Roman" w:hAnsi="Times New Roman" w:cs="Times New Roman"/>
          <w:color w:val="000000"/>
          <w:sz w:val="28"/>
          <w:szCs w:val="28"/>
          <w:lang w:eastAsia="ru-RU"/>
        </w:rPr>
        <w:t xml:space="preserve">Питерского муниципального района запланированы в объеме </w:t>
      </w:r>
      <w:r w:rsidR="007A27CC" w:rsidRPr="00C10EDF">
        <w:rPr>
          <w:rFonts w:ascii="Times New Roman" w:eastAsia="Times New Roman" w:hAnsi="Times New Roman" w:cs="Times New Roman"/>
          <w:color w:val="000000"/>
          <w:sz w:val="28"/>
          <w:szCs w:val="28"/>
          <w:lang w:eastAsia="ru-RU"/>
        </w:rPr>
        <w:t>327 470,5</w:t>
      </w:r>
      <w:r w:rsidR="00C10EDF">
        <w:rPr>
          <w:rFonts w:ascii="Times New Roman" w:eastAsia="Times New Roman" w:hAnsi="Times New Roman" w:cs="Times New Roman"/>
          <w:color w:val="000000"/>
          <w:sz w:val="28"/>
          <w:szCs w:val="28"/>
          <w:lang w:eastAsia="ru-RU"/>
        </w:rPr>
        <w:t xml:space="preserve"> тыс.рублей</w:t>
      </w:r>
      <w:proofErr w:type="gramStart"/>
      <w:r w:rsidR="00C10EDF">
        <w:rPr>
          <w:rFonts w:ascii="Times New Roman" w:eastAsia="Times New Roman" w:hAnsi="Times New Roman" w:cs="Times New Roman"/>
          <w:color w:val="000000"/>
          <w:sz w:val="28"/>
          <w:szCs w:val="28"/>
          <w:lang w:eastAsia="ru-RU"/>
        </w:rPr>
        <w:t>.</w:t>
      </w:r>
      <w:r w:rsidRPr="00C10EDF">
        <w:rPr>
          <w:rFonts w:ascii="Times New Roman" w:eastAsia="Times New Roman" w:hAnsi="Times New Roman" w:cs="Times New Roman"/>
          <w:color w:val="000000"/>
          <w:sz w:val="28"/>
          <w:szCs w:val="28"/>
          <w:lang w:eastAsia="ru-RU"/>
        </w:rPr>
        <w:t>У</w:t>
      </w:r>
      <w:proofErr w:type="gramEnd"/>
      <w:r w:rsidRPr="00C10EDF">
        <w:rPr>
          <w:rFonts w:ascii="Times New Roman" w:eastAsia="Times New Roman" w:hAnsi="Times New Roman" w:cs="Times New Roman"/>
          <w:color w:val="000000"/>
          <w:sz w:val="28"/>
          <w:szCs w:val="28"/>
          <w:lang w:eastAsia="ru-RU"/>
        </w:rPr>
        <w:t>дельный вес безвозмездных перечислений в общей прогнозируемой доходной части районного бюджета на 2022 год составит 8</w:t>
      </w:r>
      <w:r w:rsidR="00C5102F" w:rsidRPr="00C10EDF">
        <w:rPr>
          <w:rFonts w:ascii="Times New Roman" w:eastAsia="Times New Roman" w:hAnsi="Times New Roman" w:cs="Times New Roman"/>
          <w:color w:val="000000"/>
          <w:sz w:val="28"/>
          <w:szCs w:val="28"/>
          <w:lang w:eastAsia="ru-RU"/>
        </w:rPr>
        <w:t>8,1</w:t>
      </w:r>
      <w:r w:rsidRPr="00C10EDF">
        <w:rPr>
          <w:rFonts w:ascii="Times New Roman" w:eastAsia="Times New Roman" w:hAnsi="Times New Roman" w:cs="Times New Roman"/>
          <w:color w:val="000000"/>
          <w:sz w:val="28"/>
          <w:szCs w:val="28"/>
          <w:lang w:eastAsia="ru-RU"/>
        </w:rPr>
        <w:t>%.</w:t>
      </w:r>
      <w:r w:rsidR="00C10EDF">
        <w:rPr>
          <w:rFonts w:ascii="Times New Roman" w:eastAsia="Times New Roman" w:hAnsi="Times New Roman" w:cs="Times New Roman"/>
          <w:color w:val="000000"/>
          <w:sz w:val="28"/>
          <w:szCs w:val="28"/>
          <w:lang w:eastAsia="ru-RU"/>
        </w:rPr>
        <w:t xml:space="preserve"> </w:t>
      </w:r>
      <w:r w:rsidRPr="00C10EDF">
        <w:rPr>
          <w:rFonts w:ascii="Times New Roman" w:eastAsia="Times New Roman" w:hAnsi="Times New Roman" w:cs="Times New Roman"/>
          <w:color w:val="000000"/>
          <w:sz w:val="28"/>
          <w:szCs w:val="28"/>
          <w:lang w:eastAsia="ru-RU"/>
        </w:rPr>
        <w:t>Безвозмездные поступления на плановый период 202</w:t>
      </w:r>
      <w:r w:rsidR="00C10EDF" w:rsidRPr="00C10EDF">
        <w:rPr>
          <w:rFonts w:ascii="Times New Roman" w:eastAsia="Times New Roman" w:hAnsi="Times New Roman" w:cs="Times New Roman"/>
          <w:color w:val="000000"/>
          <w:sz w:val="28"/>
          <w:szCs w:val="28"/>
          <w:lang w:eastAsia="ru-RU"/>
        </w:rPr>
        <w:t>3</w:t>
      </w:r>
      <w:r w:rsidRPr="00C10EDF">
        <w:rPr>
          <w:rFonts w:ascii="Times New Roman" w:eastAsia="Times New Roman" w:hAnsi="Times New Roman" w:cs="Times New Roman"/>
          <w:color w:val="000000"/>
          <w:sz w:val="28"/>
          <w:szCs w:val="28"/>
          <w:lang w:eastAsia="ru-RU"/>
        </w:rPr>
        <w:t xml:space="preserve"> и 202</w:t>
      </w:r>
      <w:r w:rsidR="00C10EDF" w:rsidRPr="00C10EDF">
        <w:rPr>
          <w:rFonts w:ascii="Times New Roman" w:eastAsia="Times New Roman" w:hAnsi="Times New Roman" w:cs="Times New Roman"/>
          <w:color w:val="000000"/>
          <w:sz w:val="28"/>
          <w:szCs w:val="28"/>
          <w:lang w:eastAsia="ru-RU"/>
        </w:rPr>
        <w:t xml:space="preserve">4 годов </w:t>
      </w:r>
      <w:r w:rsidRPr="00C10EDF">
        <w:rPr>
          <w:rFonts w:ascii="Times New Roman" w:eastAsia="Times New Roman" w:hAnsi="Times New Roman" w:cs="Times New Roman"/>
          <w:color w:val="000000"/>
          <w:sz w:val="28"/>
          <w:szCs w:val="28"/>
          <w:lang w:eastAsia="ru-RU"/>
        </w:rPr>
        <w:t>запланированы в сумме 2</w:t>
      </w:r>
      <w:r w:rsidR="00C10EDF" w:rsidRPr="00C10EDF">
        <w:rPr>
          <w:rFonts w:ascii="Times New Roman" w:eastAsia="Times New Roman" w:hAnsi="Times New Roman" w:cs="Times New Roman"/>
          <w:color w:val="000000"/>
          <w:sz w:val="28"/>
          <w:szCs w:val="28"/>
          <w:lang w:eastAsia="ru-RU"/>
        </w:rPr>
        <w:t>60 487,5тыс.</w:t>
      </w:r>
      <w:r w:rsidRPr="00C10EDF">
        <w:rPr>
          <w:rFonts w:ascii="Times New Roman" w:eastAsia="Times New Roman" w:hAnsi="Times New Roman" w:cs="Times New Roman"/>
          <w:color w:val="000000"/>
          <w:sz w:val="28"/>
          <w:szCs w:val="28"/>
          <w:lang w:eastAsia="ru-RU"/>
        </w:rPr>
        <w:t>рублей и 2</w:t>
      </w:r>
      <w:r w:rsidR="00C10EDF" w:rsidRPr="00C10EDF">
        <w:rPr>
          <w:rFonts w:ascii="Times New Roman" w:eastAsia="Times New Roman" w:hAnsi="Times New Roman" w:cs="Times New Roman"/>
          <w:color w:val="000000"/>
          <w:sz w:val="28"/>
          <w:szCs w:val="28"/>
          <w:lang w:eastAsia="ru-RU"/>
        </w:rPr>
        <w:t>65 605,8</w:t>
      </w:r>
      <w:r w:rsidRPr="00C10EDF">
        <w:rPr>
          <w:rFonts w:ascii="Times New Roman" w:eastAsia="Times New Roman" w:hAnsi="Times New Roman" w:cs="Times New Roman"/>
          <w:color w:val="000000"/>
          <w:sz w:val="28"/>
          <w:szCs w:val="28"/>
          <w:lang w:eastAsia="ru-RU"/>
        </w:rPr>
        <w:t>тыс.рублей соответственно.</w:t>
      </w:r>
    </w:p>
    <w:p w:rsidR="004F7647" w:rsidRPr="00C10EDF"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C10EDF">
        <w:rPr>
          <w:rFonts w:ascii="Times New Roman" w:eastAsia="Times New Roman" w:hAnsi="Times New Roman" w:cs="Times New Roman"/>
          <w:color w:val="000000"/>
          <w:sz w:val="28"/>
          <w:szCs w:val="28"/>
          <w:lang w:eastAsia="ru-RU"/>
        </w:rPr>
        <w:t xml:space="preserve">Дотации  бюджету </w:t>
      </w:r>
      <w:r w:rsidR="009D368C">
        <w:rPr>
          <w:rFonts w:ascii="Times New Roman" w:eastAsia="Times New Roman" w:hAnsi="Times New Roman" w:cs="Times New Roman"/>
          <w:color w:val="000000"/>
          <w:sz w:val="28"/>
          <w:szCs w:val="28"/>
          <w:lang w:eastAsia="ru-RU"/>
        </w:rPr>
        <w:t xml:space="preserve">района </w:t>
      </w:r>
      <w:r w:rsidRPr="00C10EDF">
        <w:rPr>
          <w:rFonts w:ascii="Times New Roman" w:eastAsia="Times New Roman" w:hAnsi="Times New Roman" w:cs="Times New Roman"/>
          <w:color w:val="000000"/>
          <w:sz w:val="28"/>
          <w:szCs w:val="28"/>
          <w:lang w:eastAsia="ru-RU"/>
        </w:rPr>
        <w:t xml:space="preserve">из областного бюджета предусмотрены на 2022 год в объеме </w:t>
      </w:r>
      <w:r w:rsidRPr="009D368C">
        <w:rPr>
          <w:rFonts w:ascii="Times New Roman" w:eastAsia="Times New Roman" w:hAnsi="Times New Roman" w:cs="Times New Roman"/>
          <w:color w:val="000000"/>
          <w:sz w:val="28"/>
          <w:szCs w:val="28"/>
          <w:lang w:eastAsia="ru-RU"/>
        </w:rPr>
        <w:t>1</w:t>
      </w:r>
      <w:r w:rsidR="004F7647" w:rsidRPr="009D368C">
        <w:rPr>
          <w:rFonts w:ascii="Times New Roman" w:eastAsia="Times New Roman" w:hAnsi="Times New Roman" w:cs="Times New Roman"/>
          <w:color w:val="000000"/>
          <w:sz w:val="28"/>
          <w:szCs w:val="28"/>
          <w:lang w:eastAsia="ru-RU"/>
        </w:rPr>
        <w:t>1</w:t>
      </w:r>
      <w:r w:rsidRPr="009D368C">
        <w:rPr>
          <w:rFonts w:ascii="Times New Roman" w:eastAsia="Times New Roman" w:hAnsi="Times New Roman" w:cs="Times New Roman"/>
          <w:color w:val="000000"/>
          <w:sz w:val="28"/>
          <w:szCs w:val="28"/>
          <w:lang w:eastAsia="ru-RU"/>
        </w:rPr>
        <w:t>4</w:t>
      </w:r>
      <w:r w:rsidR="004F7647" w:rsidRPr="009D368C">
        <w:rPr>
          <w:rFonts w:ascii="Times New Roman" w:eastAsia="Times New Roman" w:hAnsi="Times New Roman" w:cs="Times New Roman"/>
          <w:color w:val="000000"/>
          <w:sz w:val="28"/>
          <w:szCs w:val="28"/>
          <w:lang w:eastAsia="ru-RU"/>
        </w:rPr>
        <w:t> 704,8</w:t>
      </w:r>
      <w:r w:rsidRPr="009D368C">
        <w:rPr>
          <w:rFonts w:ascii="Times New Roman" w:eastAsia="Times New Roman" w:hAnsi="Times New Roman" w:cs="Times New Roman"/>
          <w:color w:val="000000"/>
          <w:sz w:val="28"/>
          <w:szCs w:val="28"/>
          <w:lang w:eastAsia="ru-RU"/>
        </w:rPr>
        <w:t xml:space="preserve"> тыс. рублей, на плановый период 202</w:t>
      </w:r>
      <w:r w:rsidR="004F7647" w:rsidRPr="009D368C">
        <w:rPr>
          <w:rFonts w:ascii="Times New Roman" w:eastAsia="Times New Roman" w:hAnsi="Times New Roman" w:cs="Times New Roman"/>
          <w:color w:val="000000"/>
          <w:sz w:val="28"/>
          <w:szCs w:val="28"/>
          <w:lang w:eastAsia="ru-RU"/>
        </w:rPr>
        <w:t>3</w:t>
      </w:r>
      <w:r w:rsidRPr="009D368C">
        <w:rPr>
          <w:rFonts w:ascii="Times New Roman" w:eastAsia="Times New Roman" w:hAnsi="Times New Roman" w:cs="Times New Roman"/>
          <w:color w:val="000000"/>
          <w:sz w:val="28"/>
          <w:szCs w:val="28"/>
          <w:lang w:eastAsia="ru-RU"/>
        </w:rPr>
        <w:t xml:space="preserve"> и 202</w:t>
      </w:r>
      <w:r w:rsidR="004F7647" w:rsidRPr="009D368C">
        <w:rPr>
          <w:rFonts w:ascii="Times New Roman" w:eastAsia="Times New Roman" w:hAnsi="Times New Roman" w:cs="Times New Roman"/>
          <w:color w:val="000000"/>
          <w:sz w:val="28"/>
          <w:szCs w:val="28"/>
          <w:lang w:eastAsia="ru-RU"/>
        </w:rPr>
        <w:t>4</w:t>
      </w:r>
      <w:r w:rsidRPr="009D368C">
        <w:rPr>
          <w:rFonts w:ascii="Times New Roman" w:eastAsia="Times New Roman" w:hAnsi="Times New Roman" w:cs="Times New Roman"/>
          <w:color w:val="000000"/>
          <w:sz w:val="28"/>
          <w:szCs w:val="28"/>
          <w:lang w:eastAsia="ru-RU"/>
        </w:rPr>
        <w:t xml:space="preserve"> годов дотации в объеме 6</w:t>
      </w:r>
      <w:r w:rsidR="004F7647" w:rsidRPr="009D368C">
        <w:rPr>
          <w:rFonts w:ascii="Times New Roman" w:eastAsia="Times New Roman" w:hAnsi="Times New Roman" w:cs="Times New Roman"/>
          <w:color w:val="000000"/>
          <w:sz w:val="28"/>
          <w:szCs w:val="28"/>
          <w:lang w:eastAsia="ru-RU"/>
        </w:rPr>
        <w:t>7 839,2</w:t>
      </w:r>
      <w:r w:rsidRPr="009D368C">
        <w:rPr>
          <w:rFonts w:ascii="Times New Roman" w:eastAsia="Times New Roman" w:hAnsi="Times New Roman" w:cs="Times New Roman"/>
          <w:color w:val="000000"/>
          <w:sz w:val="28"/>
          <w:szCs w:val="28"/>
          <w:lang w:eastAsia="ru-RU"/>
        </w:rPr>
        <w:t xml:space="preserve"> и </w:t>
      </w:r>
      <w:r w:rsidR="004F7647" w:rsidRPr="009D368C">
        <w:rPr>
          <w:rFonts w:ascii="Times New Roman" w:eastAsia="Times New Roman" w:hAnsi="Times New Roman" w:cs="Times New Roman"/>
          <w:color w:val="000000"/>
          <w:sz w:val="28"/>
          <w:szCs w:val="28"/>
          <w:lang w:eastAsia="ru-RU"/>
        </w:rPr>
        <w:t>72 878,2</w:t>
      </w:r>
      <w:r w:rsidRPr="00C10EDF">
        <w:rPr>
          <w:rFonts w:ascii="Times New Roman" w:eastAsia="Times New Roman" w:hAnsi="Times New Roman" w:cs="Times New Roman"/>
          <w:b/>
          <w:color w:val="000000"/>
          <w:sz w:val="28"/>
          <w:szCs w:val="28"/>
          <w:lang w:eastAsia="ru-RU"/>
        </w:rPr>
        <w:t xml:space="preserve"> </w:t>
      </w:r>
      <w:r w:rsidRPr="00C10EDF">
        <w:rPr>
          <w:rFonts w:ascii="Times New Roman" w:eastAsia="Times New Roman" w:hAnsi="Times New Roman" w:cs="Times New Roman"/>
          <w:color w:val="000000"/>
          <w:sz w:val="28"/>
          <w:szCs w:val="28"/>
          <w:lang w:eastAsia="ru-RU"/>
        </w:rPr>
        <w:t xml:space="preserve">соответственно. </w:t>
      </w:r>
    </w:p>
    <w:p w:rsidR="00B80CAE" w:rsidRPr="00C10EDF"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9D368C">
        <w:rPr>
          <w:rFonts w:ascii="Times New Roman" w:eastAsia="Times New Roman" w:hAnsi="Times New Roman" w:cs="Times New Roman"/>
          <w:color w:val="000000"/>
          <w:sz w:val="28"/>
          <w:szCs w:val="28"/>
          <w:lang w:eastAsia="ru-RU"/>
        </w:rPr>
        <w:t>Субсидии</w:t>
      </w:r>
      <w:r w:rsidRPr="00C10EDF">
        <w:rPr>
          <w:rFonts w:ascii="Times New Roman" w:eastAsia="Times New Roman" w:hAnsi="Times New Roman" w:cs="Times New Roman"/>
          <w:color w:val="000000"/>
          <w:sz w:val="28"/>
          <w:szCs w:val="28"/>
          <w:lang w:eastAsia="ru-RU"/>
        </w:rPr>
        <w:t xml:space="preserve"> бюджету Питерского муниципального района из областного бюджета </w:t>
      </w:r>
      <w:r w:rsidR="009D368C">
        <w:rPr>
          <w:rFonts w:ascii="Times New Roman" w:eastAsia="Times New Roman" w:hAnsi="Times New Roman" w:cs="Times New Roman"/>
          <w:color w:val="000000"/>
          <w:sz w:val="28"/>
          <w:szCs w:val="28"/>
          <w:lang w:eastAsia="ru-RU"/>
        </w:rPr>
        <w:t>выделено</w:t>
      </w:r>
      <w:r w:rsidRPr="00C10EDF">
        <w:rPr>
          <w:rFonts w:ascii="Times New Roman" w:eastAsia="Times New Roman" w:hAnsi="Times New Roman" w:cs="Times New Roman"/>
          <w:color w:val="000000"/>
          <w:sz w:val="28"/>
          <w:szCs w:val="28"/>
          <w:lang w:eastAsia="ru-RU"/>
        </w:rPr>
        <w:t xml:space="preserve"> на 2022 год в объеме  </w:t>
      </w:r>
      <w:r w:rsidR="004F7647" w:rsidRPr="009D368C">
        <w:rPr>
          <w:rFonts w:ascii="Times New Roman" w:eastAsia="Times New Roman" w:hAnsi="Times New Roman" w:cs="Times New Roman"/>
          <w:color w:val="000000"/>
          <w:sz w:val="28"/>
          <w:szCs w:val="28"/>
          <w:lang w:eastAsia="ru-RU"/>
        </w:rPr>
        <w:t>19 855,8</w:t>
      </w:r>
      <w:r w:rsidRPr="009D368C">
        <w:rPr>
          <w:rFonts w:ascii="Times New Roman" w:eastAsia="Times New Roman" w:hAnsi="Times New Roman" w:cs="Times New Roman"/>
          <w:color w:val="000000"/>
          <w:sz w:val="28"/>
          <w:szCs w:val="28"/>
          <w:lang w:eastAsia="ru-RU"/>
        </w:rPr>
        <w:t xml:space="preserve"> </w:t>
      </w:r>
      <w:r w:rsidRPr="00C10EDF">
        <w:rPr>
          <w:rFonts w:ascii="Times New Roman" w:eastAsia="Times New Roman" w:hAnsi="Times New Roman" w:cs="Times New Roman"/>
          <w:color w:val="000000"/>
          <w:sz w:val="28"/>
          <w:szCs w:val="28"/>
          <w:lang w:eastAsia="ru-RU"/>
        </w:rPr>
        <w:t xml:space="preserve">тыс. рублей, на </w:t>
      </w:r>
      <w:r w:rsidR="004F7647" w:rsidRPr="00C10EDF">
        <w:rPr>
          <w:rFonts w:ascii="Times New Roman" w:eastAsia="Times New Roman" w:hAnsi="Times New Roman" w:cs="Times New Roman"/>
          <w:color w:val="000000"/>
          <w:sz w:val="28"/>
          <w:szCs w:val="28"/>
          <w:lang w:eastAsia="ru-RU"/>
        </w:rPr>
        <w:t xml:space="preserve"> плановый период </w:t>
      </w:r>
      <w:r w:rsidRPr="00C10EDF">
        <w:rPr>
          <w:rFonts w:ascii="Times New Roman" w:eastAsia="Times New Roman" w:hAnsi="Times New Roman" w:cs="Times New Roman"/>
          <w:color w:val="000000"/>
          <w:sz w:val="28"/>
          <w:szCs w:val="28"/>
          <w:lang w:eastAsia="ru-RU"/>
        </w:rPr>
        <w:t>202</w:t>
      </w:r>
      <w:r w:rsidR="004F7647" w:rsidRPr="00C10EDF">
        <w:rPr>
          <w:rFonts w:ascii="Times New Roman" w:eastAsia="Times New Roman" w:hAnsi="Times New Roman" w:cs="Times New Roman"/>
          <w:color w:val="000000"/>
          <w:sz w:val="28"/>
          <w:szCs w:val="28"/>
          <w:lang w:eastAsia="ru-RU"/>
        </w:rPr>
        <w:t>3</w:t>
      </w:r>
      <w:r w:rsidRPr="00C10EDF">
        <w:rPr>
          <w:rFonts w:ascii="Times New Roman" w:eastAsia="Times New Roman" w:hAnsi="Times New Roman" w:cs="Times New Roman"/>
          <w:color w:val="000000"/>
          <w:sz w:val="28"/>
          <w:szCs w:val="28"/>
          <w:lang w:eastAsia="ru-RU"/>
        </w:rPr>
        <w:t xml:space="preserve"> год </w:t>
      </w:r>
      <w:r w:rsidR="004F7647" w:rsidRPr="00C10EDF">
        <w:rPr>
          <w:rFonts w:ascii="Times New Roman" w:eastAsia="Times New Roman" w:hAnsi="Times New Roman" w:cs="Times New Roman"/>
          <w:color w:val="000000"/>
          <w:sz w:val="28"/>
          <w:szCs w:val="28"/>
          <w:lang w:eastAsia="ru-RU"/>
        </w:rPr>
        <w:t xml:space="preserve"> и 2024 годы не планируется.</w:t>
      </w:r>
    </w:p>
    <w:p w:rsidR="00C10EDF" w:rsidRPr="00C10EDF" w:rsidRDefault="00C10EDF" w:rsidP="00C10EDF">
      <w:pPr>
        <w:spacing w:after="0" w:line="240" w:lineRule="auto"/>
        <w:jc w:val="both"/>
        <w:rPr>
          <w:rFonts w:ascii="Times New Roman" w:eastAsia="Times New Roman" w:hAnsi="Times New Roman" w:cs="Times New Roman"/>
          <w:color w:val="000000"/>
          <w:sz w:val="28"/>
          <w:szCs w:val="28"/>
          <w:lang w:eastAsia="ru-RU"/>
        </w:rPr>
      </w:pPr>
      <w:r w:rsidRPr="00C406B8">
        <w:rPr>
          <w:rFonts w:ascii="Times New Roman" w:eastAsia="Times New Roman" w:hAnsi="Times New Roman" w:cs="Times New Roman"/>
          <w:color w:val="000000"/>
          <w:sz w:val="28"/>
          <w:szCs w:val="28"/>
          <w:lang w:eastAsia="ru-RU"/>
        </w:rPr>
        <w:t>Субвенции</w:t>
      </w:r>
      <w:r w:rsidRPr="00C10EDF">
        <w:rPr>
          <w:rFonts w:ascii="Times New Roman" w:eastAsia="Times New Roman" w:hAnsi="Times New Roman" w:cs="Times New Roman"/>
          <w:b/>
          <w:color w:val="000000"/>
          <w:sz w:val="28"/>
          <w:szCs w:val="28"/>
          <w:lang w:eastAsia="ru-RU"/>
        </w:rPr>
        <w:t xml:space="preserve"> </w:t>
      </w:r>
      <w:r w:rsidRPr="00C10EDF">
        <w:rPr>
          <w:rFonts w:ascii="Times New Roman" w:eastAsia="Times New Roman" w:hAnsi="Times New Roman" w:cs="Times New Roman"/>
          <w:color w:val="000000"/>
          <w:sz w:val="28"/>
          <w:szCs w:val="28"/>
          <w:lang w:eastAsia="ru-RU"/>
        </w:rPr>
        <w:t>на реализацию государственных полномочий бюджету Питерского муниципального района на 2022 год предусмотрены в размере</w:t>
      </w:r>
    </w:p>
    <w:p w:rsidR="00C10EDF" w:rsidRPr="00C406B8" w:rsidRDefault="00C10EDF" w:rsidP="00C10EDF">
      <w:pPr>
        <w:spacing w:after="0" w:line="240" w:lineRule="auto"/>
        <w:jc w:val="both"/>
        <w:rPr>
          <w:rFonts w:ascii="Times New Roman" w:eastAsia="Times New Roman" w:hAnsi="Times New Roman" w:cs="Times New Roman"/>
          <w:color w:val="000000"/>
          <w:sz w:val="28"/>
          <w:szCs w:val="28"/>
          <w:lang w:eastAsia="ru-RU"/>
        </w:rPr>
      </w:pPr>
      <w:r w:rsidRPr="00C406B8">
        <w:rPr>
          <w:rFonts w:ascii="Times New Roman" w:eastAsia="Times New Roman" w:hAnsi="Times New Roman" w:cs="Times New Roman"/>
          <w:color w:val="000000"/>
          <w:sz w:val="28"/>
          <w:szCs w:val="28"/>
          <w:lang w:eastAsia="ru-RU"/>
        </w:rPr>
        <w:t>1</w:t>
      </w:r>
      <w:r w:rsidR="00C406B8" w:rsidRPr="00C406B8">
        <w:rPr>
          <w:rFonts w:ascii="Times New Roman" w:eastAsia="Times New Roman" w:hAnsi="Times New Roman" w:cs="Times New Roman"/>
          <w:color w:val="000000"/>
          <w:sz w:val="28"/>
          <w:szCs w:val="28"/>
          <w:lang w:eastAsia="ru-RU"/>
        </w:rPr>
        <w:t>92 085,0</w:t>
      </w:r>
      <w:r w:rsidRPr="00C406B8">
        <w:rPr>
          <w:rFonts w:ascii="Times New Roman" w:eastAsia="Times New Roman" w:hAnsi="Times New Roman" w:cs="Times New Roman"/>
          <w:color w:val="000000"/>
          <w:sz w:val="28"/>
          <w:szCs w:val="28"/>
          <w:lang w:eastAsia="ru-RU"/>
        </w:rPr>
        <w:t xml:space="preserve"> тыс. рублей, на 202</w:t>
      </w:r>
      <w:r w:rsidR="00C406B8" w:rsidRPr="00C406B8">
        <w:rPr>
          <w:rFonts w:ascii="Times New Roman" w:eastAsia="Times New Roman" w:hAnsi="Times New Roman" w:cs="Times New Roman"/>
          <w:color w:val="000000"/>
          <w:sz w:val="28"/>
          <w:szCs w:val="28"/>
          <w:lang w:eastAsia="ru-RU"/>
        </w:rPr>
        <w:t>3</w:t>
      </w:r>
      <w:r w:rsidRPr="00C406B8">
        <w:rPr>
          <w:rFonts w:ascii="Times New Roman" w:eastAsia="Times New Roman" w:hAnsi="Times New Roman" w:cs="Times New Roman"/>
          <w:color w:val="000000"/>
          <w:sz w:val="28"/>
          <w:szCs w:val="28"/>
          <w:lang w:eastAsia="ru-RU"/>
        </w:rPr>
        <w:t xml:space="preserve"> год – 1</w:t>
      </w:r>
      <w:r w:rsidR="00C406B8" w:rsidRPr="00C406B8">
        <w:rPr>
          <w:rFonts w:ascii="Times New Roman" w:eastAsia="Times New Roman" w:hAnsi="Times New Roman" w:cs="Times New Roman"/>
          <w:color w:val="000000"/>
          <w:sz w:val="28"/>
          <w:szCs w:val="28"/>
          <w:lang w:eastAsia="ru-RU"/>
        </w:rPr>
        <w:t>92 162,4</w:t>
      </w:r>
      <w:r w:rsidRPr="00C406B8">
        <w:rPr>
          <w:rFonts w:ascii="Times New Roman" w:eastAsia="Times New Roman" w:hAnsi="Times New Roman" w:cs="Times New Roman"/>
          <w:color w:val="000000"/>
          <w:sz w:val="28"/>
          <w:szCs w:val="28"/>
          <w:lang w:eastAsia="ru-RU"/>
        </w:rPr>
        <w:t xml:space="preserve"> тыс. рублей и на 202</w:t>
      </w:r>
      <w:r w:rsidR="00C406B8" w:rsidRPr="00C406B8">
        <w:rPr>
          <w:rFonts w:ascii="Times New Roman" w:eastAsia="Times New Roman" w:hAnsi="Times New Roman" w:cs="Times New Roman"/>
          <w:color w:val="000000"/>
          <w:sz w:val="28"/>
          <w:szCs w:val="28"/>
          <w:lang w:eastAsia="ru-RU"/>
        </w:rPr>
        <w:t>4</w:t>
      </w:r>
      <w:r w:rsidRPr="00C406B8">
        <w:rPr>
          <w:rFonts w:ascii="Times New Roman" w:eastAsia="Times New Roman" w:hAnsi="Times New Roman" w:cs="Times New Roman"/>
          <w:color w:val="000000"/>
          <w:sz w:val="28"/>
          <w:szCs w:val="28"/>
          <w:lang w:eastAsia="ru-RU"/>
        </w:rPr>
        <w:t xml:space="preserve"> год –</w:t>
      </w:r>
    </w:p>
    <w:p w:rsidR="00266F18" w:rsidRPr="00C406B8" w:rsidRDefault="00C10EDF" w:rsidP="00C10EDF">
      <w:pPr>
        <w:spacing w:after="0" w:line="240" w:lineRule="auto"/>
        <w:jc w:val="both"/>
        <w:rPr>
          <w:rFonts w:ascii="Times New Roman" w:eastAsia="Times New Roman" w:hAnsi="Times New Roman" w:cs="Times New Roman"/>
          <w:color w:val="000000"/>
          <w:sz w:val="28"/>
          <w:szCs w:val="28"/>
          <w:lang w:eastAsia="ru-RU"/>
        </w:rPr>
      </w:pPr>
      <w:r w:rsidRPr="00C406B8">
        <w:rPr>
          <w:rFonts w:ascii="Times New Roman" w:eastAsia="Times New Roman" w:hAnsi="Times New Roman" w:cs="Times New Roman"/>
          <w:color w:val="000000"/>
          <w:sz w:val="28"/>
          <w:szCs w:val="28"/>
          <w:lang w:eastAsia="ru-RU"/>
        </w:rPr>
        <w:t>1</w:t>
      </w:r>
      <w:r w:rsidR="00C406B8" w:rsidRPr="00C406B8">
        <w:rPr>
          <w:rFonts w:ascii="Times New Roman" w:eastAsia="Times New Roman" w:hAnsi="Times New Roman" w:cs="Times New Roman"/>
          <w:color w:val="000000"/>
          <w:sz w:val="28"/>
          <w:szCs w:val="28"/>
          <w:lang w:eastAsia="ru-RU"/>
        </w:rPr>
        <w:t>92</w:t>
      </w:r>
      <w:r w:rsidR="00C406B8">
        <w:rPr>
          <w:rFonts w:ascii="Times New Roman" w:eastAsia="Times New Roman" w:hAnsi="Times New Roman" w:cs="Times New Roman"/>
          <w:color w:val="000000"/>
          <w:sz w:val="28"/>
          <w:szCs w:val="28"/>
          <w:lang w:eastAsia="ru-RU"/>
        </w:rPr>
        <w:t xml:space="preserve"> </w:t>
      </w:r>
      <w:r w:rsidR="00C406B8" w:rsidRPr="00C406B8">
        <w:rPr>
          <w:rFonts w:ascii="Times New Roman" w:eastAsia="Times New Roman" w:hAnsi="Times New Roman" w:cs="Times New Roman"/>
          <w:color w:val="000000"/>
          <w:sz w:val="28"/>
          <w:szCs w:val="28"/>
          <w:lang w:eastAsia="ru-RU"/>
        </w:rPr>
        <w:t>241,7</w:t>
      </w:r>
      <w:r w:rsidRPr="00C406B8">
        <w:rPr>
          <w:rFonts w:ascii="Times New Roman" w:eastAsia="Times New Roman" w:hAnsi="Times New Roman" w:cs="Times New Roman"/>
          <w:color w:val="000000"/>
          <w:sz w:val="28"/>
          <w:szCs w:val="28"/>
          <w:lang w:eastAsia="ru-RU"/>
        </w:rPr>
        <w:t xml:space="preserve"> тыс. рублей.</w:t>
      </w:r>
    </w:p>
    <w:p w:rsidR="00266F18" w:rsidRPr="008057F3" w:rsidRDefault="00266F18" w:rsidP="00266F18">
      <w:pPr>
        <w:shd w:val="clear" w:color="auto" w:fill="FFFFFF"/>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Расходы сформированы исходя из минимально необходимого объема обязательств с учетом увеличения</w:t>
      </w:r>
      <w:r w:rsidRPr="008057F3">
        <w:rPr>
          <w:rFonts w:ascii="Times New Roman" w:hAnsi="Times New Roman" w:cs="Times New Roman"/>
          <w:sz w:val="28"/>
          <w:szCs w:val="28"/>
        </w:rPr>
        <w:t xml:space="preserve"> </w:t>
      </w:r>
      <w:r w:rsidRPr="00FB686D">
        <w:rPr>
          <w:rFonts w:ascii="Times New Roman" w:hAnsi="Times New Roman" w:cs="Times New Roman"/>
          <w:sz w:val="28"/>
          <w:szCs w:val="28"/>
        </w:rPr>
        <w:t>по первоочередным расходам в законодательно установленных случаях</w:t>
      </w:r>
      <w:r>
        <w:rPr>
          <w:rFonts w:ascii="Times New Roman" w:hAnsi="Times New Roman" w:cs="Times New Roman"/>
          <w:sz w:val="28"/>
          <w:szCs w:val="28"/>
        </w:rPr>
        <w:t>, а также бюджетного эффекта от проведенной оптимизации.</w:t>
      </w:r>
    </w:p>
    <w:p w:rsidR="00266F18" w:rsidRDefault="00266F18" w:rsidP="00266F18">
      <w:pPr>
        <w:shd w:val="clear" w:color="auto" w:fill="FFFFFF"/>
        <w:tabs>
          <w:tab w:val="left" w:pos="0"/>
        </w:tabs>
        <w:spacing w:after="0" w:line="240" w:lineRule="auto"/>
        <w:ind w:firstLine="709"/>
        <w:jc w:val="both"/>
        <w:rPr>
          <w:rFonts w:ascii="Times New Roman" w:hAnsi="Times New Roman" w:cs="Times New Roman"/>
          <w:sz w:val="28"/>
          <w:szCs w:val="28"/>
        </w:rPr>
      </w:pPr>
      <w:r w:rsidRPr="008057F3">
        <w:rPr>
          <w:rFonts w:ascii="Times New Roman" w:hAnsi="Times New Roman" w:cs="Times New Roman"/>
          <w:sz w:val="28"/>
          <w:szCs w:val="28"/>
        </w:rPr>
        <w:t xml:space="preserve">На весь трехлетний период обеспечена социальная направленность бюджетных расходов - удельный вес расходов на социальную сферу в общем объеме расходов областного бюджета составляет </w:t>
      </w:r>
      <w:r>
        <w:rPr>
          <w:rFonts w:ascii="Times New Roman" w:hAnsi="Times New Roman" w:cs="Times New Roman"/>
          <w:sz w:val="28"/>
          <w:szCs w:val="28"/>
        </w:rPr>
        <w:t>около</w:t>
      </w:r>
      <w:r w:rsidRPr="008057F3">
        <w:rPr>
          <w:rFonts w:ascii="Times New Roman" w:hAnsi="Times New Roman" w:cs="Times New Roman"/>
          <w:sz w:val="28"/>
          <w:szCs w:val="28"/>
        </w:rPr>
        <w:t xml:space="preserve"> </w:t>
      </w:r>
      <w:r w:rsidR="00B506A1">
        <w:rPr>
          <w:rFonts w:ascii="Times New Roman" w:hAnsi="Times New Roman" w:cs="Times New Roman"/>
          <w:sz w:val="28"/>
          <w:szCs w:val="28"/>
        </w:rPr>
        <w:t>85,0</w:t>
      </w:r>
      <w:r w:rsidRPr="001E3271">
        <w:rPr>
          <w:rFonts w:ascii="Times New Roman" w:hAnsi="Times New Roman" w:cs="Times New Roman"/>
          <w:sz w:val="28"/>
          <w:szCs w:val="28"/>
        </w:rPr>
        <w:t>%.</w:t>
      </w:r>
    </w:p>
    <w:p w:rsidR="00023188" w:rsidRPr="008057F3" w:rsidRDefault="00023188" w:rsidP="00266F18">
      <w:pPr>
        <w:shd w:val="clear" w:color="auto" w:fill="FFFFFF"/>
        <w:tabs>
          <w:tab w:val="left" w:pos="0"/>
        </w:tabs>
        <w:spacing w:after="0" w:line="240" w:lineRule="auto"/>
        <w:ind w:firstLine="709"/>
        <w:jc w:val="both"/>
        <w:rPr>
          <w:rFonts w:ascii="Times New Roman" w:hAnsi="Times New Roman" w:cs="Times New Roman"/>
          <w:sz w:val="28"/>
          <w:szCs w:val="28"/>
        </w:rPr>
      </w:pPr>
      <w:r w:rsidRPr="008057F3">
        <w:rPr>
          <w:rFonts w:ascii="Times New Roman" w:hAnsi="Times New Roman" w:cs="Times New Roman"/>
          <w:sz w:val="28"/>
          <w:szCs w:val="28"/>
        </w:rPr>
        <w:t>Общий объем бюджетных ассигнований на финансовое обеспечение</w:t>
      </w:r>
      <w:r>
        <w:rPr>
          <w:rFonts w:ascii="Times New Roman" w:hAnsi="Times New Roman" w:cs="Times New Roman"/>
          <w:sz w:val="28"/>
          <w:szCs w:val="28"/>
        </w:rPr>
        <w:t xml:space="preserve"> муниципального района</w:t>
      </w:r>
      <w:r w:rsidRPr="00023188">
        <w:rPr>
          <w:rFonts w:ascii="Times New Roman" w:hAnsi="Times New Roman" w:cs="Times New Roman"/>
          <w:sz w:val="28"/>
          <w:szCs w:val="28"/>
        </w:rPr>
        <w:t xml:space="preserve"> </w:t>
      </w:r>
      <w:r w:rsidRPr="008057F3">
        <w:rPr>
          <w:rFonts w:ascii="Times New Roman" w:hAnsi="Times New Roman" w:cs="Times New Roman"/>
          <w:sz w:val="28"/>
          <w:szCs w:val="28"/>
        </w:rPr>
        <w:t xml:space="preserve">на 2022 год составит </w:t>
      </w:r>
      <w:r>
        <w:rPr>
          <w:rFonts w:ascii="Times New Roman" w:hAnsi="Times New Roman" w:cs="Times New Roman"/>
          <w:sz w:val="28"/>
          <w:szCs w:val="28"/>
        </w:rPr>
        <w:t xml:space="preserve"> 371 690,7</w:t>
      </w:r>
      <w:r w:rsidRPr="008057F3">
        <w:rPr>
          <w:rFonts w:ascii="Times New Roman" w:hAnsi="Times New Roman" w:cs="Times New Roman"/>
          <w:sz w:val="28"/>
          <w:szCs w:val="28"/>
        </w:rPr>
        <w:t xml:space="preserve"> </w:t>
      </w:r>
      <w:r>
        <w:rPr>
          <w:rFonts w:ascii="Times New Roman" w:hAnsi="Times New Roman" w:cs="Times New Roman"/>
          <w:sz w:val="28"/>
          <w:szCs w:val="28"/>
        </w:rPr>
        <w:t>тыс.</w:t>
      </w:r>
      <w:r w:rsidRPr="008057F3">
        <w:rPr>
          <w:rFonts w:ascii="Times New Roman" w:hAnsi="Times New Roman" w:cs="Times New Roman"/>
          <w:sz w:val="28"/>
          <w:szCs w:val="28"/>
        </w:rPr>
        <w:t xml:space="preserve"> рублей, на 2023 год – </w:t>
      </w:r>
      <w:r>
        <w:rPr>
          <w:rFonts w:ascii="Times New Roman" w:hAnsi="Times New Roman" w:cs="Times New Roman"/>
          <w:sz w:val="28"/>
          <w:szCs w:val="28"/>
        </w:rPr>
        <w:t>306 149,9 тыс</w:t>
      </w:r>
      <w:proofErr w:type="gramStart"/>
      <w:r>
        <w:rPr>
          <w:rFonts w:ascii="Times New Roman" w:hAnsi="Times New Roman" w:cs="Times New Roman"/>
          <w:sz w:val="28"/>
          <w:szCs w:val="28"/>
        </w:rPr>
        <w:t>.</w:t>
      </w:r>
      <w:r w:rsidRPr="008057F3">
        <w:rPr>
          <w:rFonts w:ascii="Times New Roman" w:hAnsi="Times New Roman" w:cs="Times New Roman"/>
          <w:sz w:val="28"/>
          <w:szCs w:val="28"/>
        </w:rPr>
        <w:t>р</w:t>
      </w:r>
      <w:proofErr w:type="gramEnd"/>
      <w:r w:rsidRPr="008057F3">
        <w:rPr>
          <w:rFonts w:ascii="Times New Roman" w:hAnsi="Times New Roman" w:cs="Times New Roman"/>
          <w:sz w:val="28"/>
          <w:szCs w:val="28"/>
        </w:rPr>
        <w:t xml:space="preserve">ублей, на 2024 год – </w:t>
      </w:r>
      <w:r>
        <w:rPr>
          <w:rFonts w:ascii="Times New Roman" w:hAnsi="Times New Roman" w:cs="Times New Roman"/>
          <w:sz w:val="28"/>
          <w:szCs w:val="28"/>
        </w:rPr>
        <w:t>312</w:t>
      </w:r>
      <w:r w:rsidR="003817C1">
        <w:rPr>
          <w:rFonts w:ascii="Times New Roman" w:hAnsi="Times New Roman" w:cs="Times New Roman"/>
          <w:sz w:val="28"/>
          <w:szCs w:val="28"/>
        </w:rPr>
        <w:t xml:space="preserve"> </w:t>
      </w:r>
      <w:r>
        <w:rPr>
          <w:rFonts w:ascii="Times New Roman" w:hAnsi="Times New Roman" w:cs="Times New Roman"/>
          <w:sz w:val="28"/>
          <w:szCs w:val="28"/>
        </w:rPr>
        <w:t>567,6 тыс.</w:t>
      </w:r>
      <w:r w:rsidRPr="008057F3">
        <w:rPr>
          <w:rFonts w:ascii="Times New Roman" w:hAnsi="Times New Roman" w:cs="Times New Roman"/>
          <w:sz w:val="28"/>
          <w:szCs w:val="28"/>
        </w:rPr>
        <w:t xml:space="preserve"> рублей</w:t>
      </w:r>
    </w:p>
    <w:p w:rsidR="00266F18" w:rsidRPr="008057F3" w:rsidRDefault="00266F18" w:rsidP="00266F18">
      <w:pPr>
        <w:shd w:val="clear" w:color="auto" w:fill="FFFFFF"/>
        <w:tabs>
          <w:tab w:val="left" w:pos="0"/>
        </w:tabs>
        <w:spacing w:after="0" w:line="240" w:lineRule="auto"/>
        <w:ind w:firstLine="709"/>
        <w:rPr>
          <w:rFonts w:ascii="Times New Roman" w:hAnsi="Times New Roman" w:cs="Times New Roman"/>
          <w:sz w:val="28"/>
          <w:szCs w:val="28"/>
        </w:rPr>
      </w:pPr>
      <w:r w:rsidRPr="008057F3">
        <w:rPr>
          <w:rFonts w:ascii="Times New Roman" w:hAnsi="Times New Roman" w:cs="Times New Roman"/>
          <w:sz w:val="28"/>
          <w:szCs w:val="28"/>
        </w:rPr>
        <w:t>В расходах на оплату труда предусмотрено:</w:t>
      </w:r>
    </w:p>
    <w:p w:rsidR="00266F18" w:rsidRPr="008057F3" w:rsidRDefault="00266F18" w:rsidP="00266F18">
      <w:pPr>
        <w:pStyle w:val="a7"/>
        <w:tabs>
          <w:tab w:val="left" w:pos="0"/>
        </w:tabs>
        <w:ind w:left="0" w:firstLine="709"/>
        <w:rPr>
          <w:b w:val="0"/>
          <w:i w:val="0"/>
          <w:szCs w:val="28"/>
        </w:rPr>
      </w:pPr>
      <w:r w:rsidRPr="008057F3">
        <w:rPr>
          <w:b w:val="0"/>
          <w:i w:val="0"/>
          <w:szCs w:val="28"/>
        </w:rPr>
        <w:t>сохранение в 2022 году целевых ориентиров по повышению заработной платы по отдельным категориям работников бюджетной сферы, установленны</w:t>
      </w:r>
      <w:r>
        <w:rPr>
          <w:b w:val="0"/>
          <w:i w:val="0"/>
          <w:szCs w:val="28"/>
        </w:rPr>
        <w:t>м</w:t>
      </w:r>
      <w:r w:rsidRPr="008057F3">
        <w:rPr>
          <w:b w:val="0"/>
          <w:i w:val="0"/>
          <w:szCs w:val="28"/>
        </w:rPr>
        <w:t xml:space="preserve"> Указами Президента Российской Федерации от 7 мая 2012 года № 597, 1 июня 2012 года № 761 и 28 декабря 2012 года № 1688 (далее – Указы), на уровне, установленном с 1 августа 2021 года:</w:t>
      </w:r>
    </w:p>
    <w:p w:rsidR="00266F18" w:rsidRPr="008057F3" w:rsidRDefault="00266F18" w:rsidP="00266F18">
      <w:pPr>
        <w:pStyle w:val="a7"/>
        <w:tabs>
          <w:tab w:val="left" w:pos="0"/>
        </w:tabs>
        <w:ind w:left="0" w:firstLine="709"/>
        <w:rPr>
          <w:b w:val="0"/>
          <w:i w:val="0"/>
          <w:spacing w:val="-4"/>
          <w:szCs w:val="28"/>
        </w:rPr>
      </w:pPr>
      <w:r w:rsidRPr="008057F3">
        <w:rPr>
          <w:b w:val="0"/>
          <w:i w:val="0"/>
          <w:szCs w:val="28"/>
        </w:rPr>
        <w:t xml:space="preserve">а) </w:t>
      </w:r>
      <w:r w:rsidRPr="008057F3">
        <w:rPr>
          <w:b w:val="0"/>
          <w:i w:val="0"/>
          <w:spacing w:val="-4"/>
          <w:szCs w:val="28"/>
        </w:rPr>
        <w:t>педагогическим работникам общеобразовательных организаций, педагогическим работникам, оказывающим социальные услуги детям-сиротам и детям, оставшимся без попечения родителей, преподавателям и мастерам производственного обучения профессиональных образовательных организаций, работникам учреждений культуры, среднему и младшему медицинскому персо</w:t>
      </w:r>
      <w:r>
        <w:rPr>
          <w:b w:val="0"/>
          <w:i w:val="0"/>
          <w:spacing w:val="-4"/>
          <w:szCs w:val="28"/>
        </w:rPr>
        <w:t xml:space="preserve">налу, социальным работникам - </w:t>
      </w:r>
      <w:r w:rsidRPr="008057F3">
        <w:rPr>
          <w:b w:val="0"/>
          <w:i w:val="0"/>
          <w:spacing w:val="-4"/>
          <w:szCs w:val="28"/>
        </w:rPr>
        <w:t xml:space="preserve"> 32522 рубл</w:t>
      </w:r>
      <w:r>
        <w:rPr>
          <w:b w:val="0"/>
          <w:i w:val="0"/>
          <w:spacing w:val="-4"/>
          <w:szCs w:val="28"/>
        </w:rPr>
        <w:t>я</w:t>
      </w:r>
      <w:r w:rsidRPr="008057F3">
        <w:rPr>
          <w:b w:val="0"/>
          <w:i w:val="0"/>
          <w:spacing w:val="-4"/>
          <w:szCs w:val="28"/>
        </w:rPr>
        <w:t xml:space="preserve"> в месяц;</w:t>
      </w:r>
    </w:p>
    <w:p w:rsidR="00266F18" w:rsidRPr="008057F3" w:rsidRDefault="00266F18" w:rsidP="00266F18">
      <w:pPr>
        <w:pStyle w:val="a7"/>
        <w:tabs>
          <w:tab w:val="left" w:pos="0"/>
        </w:tabs>
        <w:ind w:left="0" w:firstLine="709"/>
        <w:rPr>
          <w:b w:val="0"/>
          <w:i w:val="0"/>
          <w:szCs w:val="28"/>
        </w:rPr>
      </w:pPr>
      <w:r w:rsidRPr="008057F3">
        <w:rPr>
          <w:b w:val="0"/>
          <w:i w:val="0"/>
          <w:szCs w:val="28"/>
        </w:rPr>
        <w:t>б) педагогическим работникам дополнительного образования детей - 33100 рублей в месяц;</w:t>
      </w:r>
    </w:p>
    <w:p w:rsidR="00266F18" w:rsidRPr="008057F3" w:rsidRDefault="00266F18" w:rsidP="00266F18">
      <w:pPr>
        <w:pStyle w:val="a7"/>
        <w:tabs>
          <w:tab w:val="left" w:pos="0"/>
        </w:tabs>
        <w:ind w:left="0" w:firstLine="709"/>
        <w:rPr>
          <w:b w:val="0"/>
          <w:i w:val="0"/>
          <w:szCs w:val="28"/>
        </w:rPr>
      </w:pPr>
      <w:r w:rsidRPr="008057F3">
        <w:rPr>
          <w:b w:val="0"/>
          <w:i w:val="0"/>
          <w:szCs w:val="28"/>
        </w:rPr>
        <w:lastRenderedPageBreak/>
        <w:t>в) педагогическим работникам дошкольных образовательных организаций - 29855 рублей в месяц;</w:t>
      </w:r>
    </w:p>
    <w:p w:rsidR="00266F18" w:rsidRPr="008057F3" w:rsidRDefault="00266F18" w:rsidP="00266F18">
      <w:pPr>
        <w:shd w:val="clear" w:color="auto" w:fill="FFFFFF"/>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8057F3">
        <w:rPr>
          <w:rFonts w:ascii="Times New Roman" w:hAnsi="Times New Roman" w:cs="Times New Roman"/>
          <w:sz w:val="28"/>
          <w:szCs w:val="28"/>
        </w:rPr>
        <w:t>о остальным категориям работников бюджетной сферы и органов управления (за исключением категорий работников, установленных Указами):</w:t>
      </w:r>
    </w:p>
    <w:p w:rsidR="00266F18" w:rsidRPr="008057F3" w:rsidRDefault="00266F18" w:rsidP="00266F18">
      <w:pPr>
        <w:shd w:val="clear" w:color="auto" w:fill="FFFFFF"/>
        <w:tabs>
          <w:tab w:val="left" w:pos="0"/>
        </w:tabs>
        <w:spacing w:after="0" w:line="240" w:lineRule="auto"/>
        <w:ind w:firstLine="709"/>
        <w:jc w:val="both"/>
        <w:rPr>
          <w:rFonts w:ascii="Times New Roman" w:hAnsi="Times New Roman" w:cs="Times New Roman"/>
          <w:sz w:val="28"/>
          <w:szCs w:val="28"/>
        </w:rPr>
      </w:pPr>
      <w:r w:rsidRPr="0009759D">
        <w:rPr>
          <w:rFonts w:ascii="Times New Roman" w:hAnsi="Times New Roman" w:cs="Times New Roman"/>
          <w:sz w:val="28"/>
          <w:szCs w:val="28"/>
        </w:rPr>
        <w:t xml:space="preserve">а) индексация на прогнозный уровень инфляции с 1 октября 2022 года на 3,8%, </w:t>
      </w:r>
      <w:r w:rsidRPr="0009759D">
        <w:rPr>
          <w:rFonts w:ascii="Times New Roman" w:hAnsi="Times New Roman" w:cs="Times New Roman"/>
          <w:bCs/>
          <w:sz w:val="28"/>
          <w:szCs w:val="28"/>
        </w:rPr>
        <w:t xml:space="preserve">с </w:t>
      </w:r>
      <w:r w:rsidRPr="0009759D">
        <w:rPr>
          <w:rFonts w:ascii="Times New Roman" w:hAnsi="Times New Roman" w:cs="Times New Roman"/>
          <w:sz w:val="28"/>
          <w:szCs w:val="28"/>
        </w:rPr>
        <w:t xml:space="preserve">1 октября 2023 года на 3,8%, с 1 октября 2024 года </w:t>
      </w:r>
      <w:proofErr w:type="gramStart"/>
      <w:r w:rsidRPr="0009759D">
        <w:rPr>
          <w:rFonts w:ascii="Times New Roman" w:hAnsi="Times New Roman" w:cs="Times New Roman"/>
          <w:sz w:val="28"/>
          <w:szCs w:val="28"/>
        </w:rPr>
        <w:t>на</w:t>
      </w:r>
      <w:proofErr w:type="gramEnd"/>
      <w:r w:rsidRPr="0009759D">
        <w:rPr>
          <w:rFonts w:ascii="Times New Roman" w:hAnsi="Times New Roman" w:cs="Times New Roman"/>
          <w:sz w:val="28"/>
          <w:szCs w:val="28"/>
        </w:rPr>
        <w:t xml:space="preserve"> 3,7%;</w:t>
      </w:r>
    </w:p>
    <w:p w:rsidR="00266F18" w:rsidRPr="008057F3" w:rsidRDefault="00266F18" w:rsidP="00266F18">
      <w:pPr>
        <w:shd w:val="clear" w:color="auto" w:fill="FFFFFF"/>
        <w:tabs>
          <w:tab w:val="left" w:pos="0"/>
        </w:tabs>
        <w:spacing w:after="0" w:line="240" w:lineRule="auto"/>
        <w:ind w:firstLine="709"/>
        <w:jc w:val="both"/>
        <w:rPr>
          <w:rFonts w:ascii="Times New Roman" w:hAnsi="Times New Roman" w:cs="Times New Roman"/>
          <w:sz w:val="28"/>
          <w:szCs w:val="28"/>
        </w:rPr>
      </w:pPr>
      <w:r w:rsidRPr="008057F3">
        <w:rPr>
          <w:rFonts w:ascii="Times New Roman" w:hAnsi="Times New Roman" w:cs="Times New Roman"/>
          <w:sz w:val="28"/>
          <w:szCs w:val="28"/>
        </w:rPr>
        <w:t>б) увеличени</w:t>
      </w:r>
      <w:r>
        <w:rPr>
          <w:rFonts w:ascii="Times New Roman" w:hAnsi="Times New Roman" w:cs="Times New Roman"/>
          <w:sz w:val="28"/>
          <w:szCs w:val="28"/>
        </w:rPr>
        <w:t>е</w:t>
      </w:r>
      <w:r w:rsidRPr="008057F3">
        <w:rPr>
          <w:rFonts w:ascii="Times New Roman" w:hAnsi="Times New Roman" w:cs="Times New Roman"/>
          <w:sz w:val="28"/>
          <w:szCs w:val="28"/>
        </w:rPr>
        <w:t xml:space="preserve"> с 1 января 2022 года минимального </w:t>
      </w:r>
      <w:proofErr w:type="gramStart"/>
      <w:r w:rsidRPr="008057F3">
        <w:rPr>
          <w:rFonts w:ascii="Times New Roman" w:hAnsi="Times New Roman" w:cs="Times New Roman"/>
          <w:sz w:val="28"/>
          <w:szCs w:val="28"/>
        </w:rPr>
        <w:t>размера оплаты труда</w:t>
      </w:r>
      <w:proofErr w:type="gramEnd"/>
      <w:r w:rsidRPr="008057F3">
        <w:rPr>
          <w:rFonts w:ascii="Times New Roman" w:hAnsi="Times New Roman" w:cs="Times New Roman"/>
          <w:sz w:val="28"/>
          <w:szCs w:val="28"/>
        </w:rPr>
        <w:t xml:space="preserve"> (МРОТ) до 13617 рублей.</w:t>
      </w:r>
    </w:p>
    <w:p w:rsidR="00B80CAE" w:rsidRPr="003817C1"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F50AF0">
        <w:rPr>
          <w:rFonts w:ascii="Times New Roman" w:eastAsia="Times New Roman" w:hAnsi="Times New Roman" w:cs="Times New Roman"/>
          <w:color w:val="000000"/>
          <w:sz w:val="28"/>
          <w:szCs w:val="28"/>
          <w:lang w:eastAsia="ru-RU"/>
        </w:rPr>
        <w:t>Проект бюджета Питерского муниципального района на 2022 год и на</w:t>
      </w:r>
      <w:r w:rsidRPr="003817C1">
        <w:rPr>
          <w:rFonts w:ascii="Times New Roman" w:eastAsia="Times New Roman" w:hAnsi="Times New Roman" w:cs="Times New Roman"/>
          <w:color w:val="000000"/>
          <w:sz w:val="28"/>
          <w:szCs w:val="28"/>
          <w:lang w:eastAsia="ru-RU"/>
        </w:rPr>
        <w:t xml:space="preserve"> плановый период 202</w:t>
      </w:r>
      <w:r w:rsidR="003817C1">
        <w:rPr>
          <w:rFonts w:ascii="Times New Roman" w:eastAsia="Times New Roman" w:hAnsi="Times New Roman" w:cs="Times New Roman"/>
          <w:color w:val="000000"/>
          <w:sz w:val="28"/>
          <w:szCs w:val="28"/>
          <w:lang w:eastAsia="ru-RU"/>
        </w:rPr>
        <w:t>3</w:t>
      </w:r>
      <w:r w:rsidRPr="003817C1">
        <w:rPr>
          <w:rFonts w:ascii="Times New Roman" w:eastAsia="Times New Roman" w:hAnsi="Times New Roman" w:cs="Times New Roman"/>
          <w:color w:val="000000"/>
          <w:sz w:val="28"/>
          <w:szCs w:val="28"/>
          <w:lang w:eastAsia="ru-RU"/>
        </w:rPr>
        <w:t xml:space="preserve"> и 202</w:t>
      </w:r>
      <w:r w:rsidR="003817C1">
        <w:rPr>
          <w:rFonts w:ascii="Times New Roman" w:eastAsia="Times New Roman" w:hAnsi="Times New Roman" w:cs="Times New Roman"/>
          <w:color w:val="000000"/>
          <w:sz w:val="28"/>
          <w:szCs w:val="28"/>
          <w:lang w:eastAsia="ru-RU"/>
        </w:rPr>
        <w:t>4</w:t>
      </w:r>
      <w:r w:rsidRPr="003817C1">
        <w:rPr>
          <w:rFonts w:ascii="Times New Roman" w:eastAsia="Times New Roman" w:hAnsi="Times New Roman" w:cs="Times New Roman"/>
          <w:color w:val="000000"/>
          <w:sz w:val="28"/>
          <w:szCs w:val="28"/>
          <w:lang w:eastAsia="ru-RU"/>
        </w:rPr>
        <w:t xml:space="preserve"> годов  сформирован в трехлетнем программном формате – по муниципальным целевым программам.</w:t>
      </w:r>
    </w:p>
    <w:p w:rsidR="00B80CAE" w:rsidRPr="003817C1" w:rsidRDefault="00382624" w:rsidP="00B80CAE">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реализацию</w:t>
      </w:r>
      <w:r w:rsidR="00B80CAE" w:rsidRPr="003817C1">
        <w:rPr>
          <w:rFonts w:ascii="Times New Roman" w:eastAsia="Times New Roman" w:hAnsi="Times New Roman" w:cs="Times New Roman"/>
          <w:color w:val="000000"/>
          <w:sz w:val="28"/>
          <w:szCs w:val="28"/>
          <w:lang w:eastAsia="ru-RU"/>
        </w:rPr>
        <w:t xml:space="preserve"> проект</w:t>
      </w:r>
      <w:r>
        <w:rPr>
          <w:rFonts w:ascii="Times New Roman" w:eastAsia="Times New Roman" w:hAnsi="Times New Roman" w:cs="Times New Roman"/>
          <w:color w:val="000000"/>
          <w:sz w:val="28"/>
          <w:szCs w:val="28"/>
          <w:lang w:eastAsia="ru-RU"/>
        </w:rPr>
        <w:t>ов</w:t>
      </w:r>
      <w:r w:rsidR="00B80CAE" w:rsidRPr="003817C1">
        <w:rPr>
          <w:rFonts w:ascii="Times New Roman" w:eastAsia="Times New Roman" w:hAnsi="Times New Roman" w:cs="Times New Roman"/>
          <w:color w:val="000000"/>
          <w:sz w:val="28"/>
          <w:szCs w:val="28"/>
          <w:lang w:eastAsia="ru-RU"/>
        </w:rPr>
        <w:t xml:space="preserve"> муниципальных программ </w:t>
      </w:r>
      <w:r>
        <w:rPr>
          <w:rFonts w:ascii="Times New Roman" w:eastAsia="Times New Roman" w:hAnsi="Times New Roman" w:cs="Times New Roman"/>
          <w:color w:val="000000"/>
          <w:sz w:val="28"/>
          <w:szCs w:val="28"/>
          <w:lang w:eastAsia="ru-RU"/>
        </w:rPr>
        <w:t xml:space="preserve"> муниципального района запланирован </w:t>
      </w:r>
      <w:r w:rsidR="00B80CAE" w:rsidRPr="003817C1">
        <w:rPr>
          <w:rFonts w:ascii="Times New Roman" w:eastAsia="Times New Roman" w:hAnsi="Times New Roman" w:cs="Times New Roman"/>
          <w:color w:val="000000"/>
          <w:sz w:val="28"/>
          <w:szCs w:val="28"/>
          <w:lang w:eastAsia="ru-RU"/>
        </w:rPr>
        <w:t xml:space="preserve"> объем </w:t>
      </w:r>
      <w:r w:rsidR="003817C1">
        <w:rPr>
          <w:rFonts w:ascii="Times New Roman" w:eastAsia="Times New Roman" w:hAnsi="Times New Roman" w:cs="Times New Roman"/>
          <w:color w:val="000000"/>
          <w:sz w:val="28"/>
          <w:szCs w:val="28"/>
          <w:lang w:eastAsia="ru-RU"/>
        </w:rPr>
        <w:t>305</w:t>
      </w:r>
      <w:r w:rsidR="005126D3">
        <w:rPr>
          <w:rFonts w:ascii="Times New Roman" w:eastAsia="Times New Roman" w:hAnsi="Times New Roman" w:cs="Times New Roman"/>
          <w:color w:val="000000"/>
          <w:sz w:val="28"/>
          <w:szCs w:val="28"/>
          <w:lang w:eastAsia="ru-RU"/>
        </w:rPr>
        <w:t xml:space="preserve"> </w:t>
      </w:r>
      <w:r w:rsidR="003817C1">
        <w:rPr>
          <w:rFonts w:ascii="Times New Roman" w:eastAsia="Times New Roman" w:hAnsi="Times New Roman" w:cs="Times New Roman"/>
          <w:color w:val="000000"/>
          <w:sz w:val="28"/>
          <w:szCs w:val="28"/>
          <w:lang w:eastAsia="ru-RU"/>
        </w:rPr>
        <w:t>899,6</w:t>
      </w:r>
      <w:r w:rsidR="00B80CAE" w:rsidRPr="003817C1">
        <w:rPr>
          <w:rFonts w:ascii="Times New Roman" w:eastAsia="Times New Roman" w:hAnsi="Times New Roman" w:cs="Times New Roman"/>
          <w:color w:val="000000"/>
          <w:sz w:val="28"/>
          <w:szCs w:val="28"/>
          <w:lang w:eastAsia="ru-RU"/>
        </w:rPr>
        <w:t xml:space="preserve"> тыс. рублей, в том числе;</w:t>
      </w:r>
    </w:p>
    <w:p w:rsidR="00B80CAE" w:rsidRPr="003817C1"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3817C1">
        <w:rPr>
          <w:rFonts w:ascii="Times New Roman" w:eastAsia="Times New Roman" w:hAnsi="Times New Roman" w:cs="Times New Roman"/>
          <w:bCs/>
          <w:sz w:val="28"/>
          <w:szCs w:val="28"/>
          <w:lang w:eastAsia="ru-RU"/>
        </w:rPr>
        <w:t xml:space="preserve">- Муниципальная программа  «Сохранение достигнутых </w:t>
      </w:r>
      <w:proofErr w:type="gramStart"/>
      <w:r w:rsidRPr="003817C1">
        <w:rPr>
          <w:rFonts w:ascii="Times New Roman" w:eastAsia="Times New Roman" w:hAnsi="Times New Roman" w:cs="Times New Roman"/>
          <w:bCs/>
          <w:sz w:val="28"/>
          <w:szCs w:val="28"/>
          <w:lang w:eastAsia="ru-RU"/>
        </w:rPr>
        <w:t>показателей повышения оплаты труда педагогов учреждений дополнительного образования детей</w:t>
      </w:r>
      <w:proofErr w:type="gramEnd"/>
      <w:r w:rsidRPr="003817C1">
        <w:rPr>
          <w:rFonts w:ascii="Times New Roman" w:eastAsia="Times New Roman" w:hAnsi="Times New Roman" w:cs="Times New Roman"/>
          <w:bCs/>
          <w:sz w:val="28"/>
          <w:szCs w:val="28"/>
          <w:lang w:eastAsia="ru-RU"/>
        </w:rPr>
        <w:t xml:space="preserve"> и работников учреждений культуры Питерского муниципального района на 2019-202</w:t>
      </w:r>
      <w:r w:rsidR="005126D3">
        <w:rPr>
          <w:rFonts w:ascii="Times New Roman" w:eastAsia="Times New Roman" w:hAnsi="Times New Roman" w:cs="Times New Roman"/>
          <w:bCs/>
          <w:sz w:val="28"/>
          <w:szCs w:val="28"/>
          <w:lang w:eastAsia="ru-RU"/>
        </w:rPr>
        <w:t>4</w:t>
      </w:r>
      <w:r w:rsidRPr="003817C1">
        <w:rPr>
          <w:rFonts w:ascii="Times New Roman" w:eastAsia="Times New Roman" w:hAnsi="Times New Roman" w:cs="Times New Roman"/>
          <w:bCs/>
          <w:sz w:val="28"/>
          <w:szCs w:val="28"/>
          <w:lang w:eastAsia="ru-RU"/>
        </w:rPr>
        <w:t xml:space="preserve"> годы»</w:t>
      </w:r>
      <w:r w:rsidRPr="003817C1">
        <w:rPr>
          <w:rFonts w:ascii="Times New Roman" w:eastAsia="Times New Roman" w:hAnsi="Times New Roman" w:cs="Times New Roman"/>
          <w:color w:val="000000"/>
          <w:sz w:val="28"/>
          <w:szCs w:val="28"/>
          <w:lang w:eastAsia="ru-RU"/>
        </w:rPr>
        <w:t xml:space="preserve"> на 2022год в сумме 1</w:t>
      </w:r>
      <w:r w:rsidR="005126D3">
        <w:rPr>
          <w:rFonts w:ascii="Times New Roman" w:eastAsia="Times New Roman" w:hAnsi="Times New Roman" w:cs="Times New Roman"/>
          <w:color w:val="000000"/>
          <w:sz w:val="28"/>
          <w:szCs w:val="28"/>
          <w:lang w:eastAsia="ru-RU"/>
        </w:rPr>
        <w:t>7 402,1</w:t>
      </w:r>
      <w:r w:rsidRPr="003817C1">
        <w:rPr>
          <w:rFonts w:ascii="Times New Roman" w:eastAsia="Times New Roman" w:hAnsi="Times New Roman" w:cs="Times New Roman"/>
          <w:color w:val="000000"/>
          <w:sz w:val="28"/>
          <w:szCs w:val="28"/>
          <w:lang w:eastAsia="ru-RU"/>
        </w:rPr>
        <w:t>тыс. рублей;</w:t>
      </w:r>
    </w:p>
    <w:p w:rsidR="00B80CAE" w:rsidRPr="003817C1"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3817C1">
        <w:rPr>
          <w:rFonts w:ascii="Times New Roman" w:eastAsia="Times New Roman" w:hAnsi="Times New Roman" w:cs="Times New Roman"/>
          <w:color w:val="000000"/>
          <w:sz w:val="28"/>
          <w:szCs w:val="28"/>
          <w:lang w:eastAsia="ru-RU"/>
        </w:rPr>
        <w:t xml:space="preserve">- </w:t>
      </w:r>
      <w:r w:rsidRPr="003817C1">
        <w:rPr>
          <w:rFonts w:ascii="Times New Roman" w:eastAsia="Times New Roman" w:hAnsi="Times New Roman" w:cs="Times New Roman"/>
          <w:bCs/>
          <w:sz w:val="28"/>
          <w:szCs w:val="28"/>
          <w:lang w:eastAsia="ru-RU"/>
        </w:rPr>
        <w:t xml:space="preserve">Муниципальная программа «Развитие местного самоуправления Питерского муниципального района </w:t>
      </w:r>
      <w:r w:rsidR="005126D3">
        <w:rPr>
          <w:rFonts w:ascii="Times New Roman" w:eastAsia="Times New Roman" w:hAnsi="Times New Roman" w:cs="Times New Roman"/>
          <w:bCs/>
          <w:sz w:val="28"/>
          <w:szCs w:val="28"/>
          <w:lang w:eastAsia="ru-RU"/>
        </w:rPr>
        <w:t>до 2024 года</w:t>
      </w:r>
      <w:r w:rsidRPr="003817C1">
        <w:rPr>
          <w:rFonts w:ascii="Times New Roman" w:eastAsia="Times New Roman" w:hAnsi="Times New Roman" w:cs="Times New Roman"/>
          <w:bCs/>
          <w:sz w:val="28"/>
          <w:szCs w:val="28"/>
          <w:lang w:eastAsia="ru-RU"/>
        </w:rPr>
        <w:t>»</w:t>
      </w:r>
      <w:r w:rsidRPr="003817C1">
        <w:rPr>
          <w:rFonts w:ascii="Times New Roman" w:eastAsia="Times New Roman" w:hAnsi="Times New Roman" w:cs="Times New Roman"/>
          <w:color w:val="000000"/>
          <w:sz w:val="28"/>
          <w:szCs w:val="28"/>
          <w:lang w:eastAsia="ru-RU"/>
        </w:rPr>
        <w:t xml:space="preserve"> на 2022год в сумме  2</w:t>
      </w:r>
      <w:r w:rsidR="005126D3">
        <w:rPr>
          <w:rFonts w:ascii="Times New Roman" w:eastAsia="Times New Roman" w:hAnsi="Times New Roman" w:cs="Times New Roman"/>
          <w:color w:val="000000"/>
          <w:sz w:val="28"/>
          <w:szCs w:val="28"/>
          <w:lang w:eastAsia="ru-RU"/>
        </w:rPr>
        <w:t> 512,9</w:t>
      </w:r>
      <w:r w:rsidRPr="003817C1">
        <w:rPr>
          <w:rFonts w:ascii="Times New Roman" w:eastAsia="Times New Roman" w:hAnsi="Times New Roman" w:cs="Times New Roman"/>
          <w:color w:val="000000"/>
          <w:sz w:val="28"/>
          <w:szCs w:val="28"/>
          <w:lang w:eastAsia="ru-RU"/>
        </w:rPr>
        <w:t xml:space="preserve"> тыс. рублей;</w:t>
      </w:r>
    </w:p>
    <w:p w:rsidR="00B80CAE" w:rsidRPr="003817C1"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3817C1">
        <w:rPr>
          <w:rFonts w:ascii="Times New Roman" w:eastAsia="Times New Roman" w:hAnsi="Times New Roman" w:cs="Times New Roman"/>
          <w:b/>
          <w:bCs/>
          <w:sz w:val="28"/>
          <w:szCs w:val="28"/>
          <w:lang w:eastAsia="ru-RU"/>
        </w:rPr>
        <w:t>--</w:t>
      </w:r>
      <w:r w:rsidRPr="003817C1">
        <w:rPr>
          <w:rFonts w:ascii="Times New Roman" w:eastAsia="Times New Roman" w:hAnsi="Times New Roman" w:cs="Times New Roman"/>
          <w:bCs/>
          <w:sz w:val="28"/>
          <w:szCs w:val="28"/>
          <w:lang w:eastAsia="ru-RU"/>
        </w:rPr>
        <w:t>Муниципальная программа "</w:t>
      </w:r>
      <w:r w:rsidR="005C15B6">
        <w:rPr>
          <w:rFonts w:ascii="Times New Roman" w:eastAsia="Times New Roman" w:hAnsi="Times New Roman" w:cs="Times New Roman"/>
          <w:bCs/>
          <w:sz w:val="28"/>
          <w:szCs w:val="28"/>
          <w:lang w:eastAsia="ru-RU"/>
        </w:rPr>
        <w:t>Профилактика  терроризма, экстремизма и правонарушений</w:t>
      </w:r>
      <w:proofErr w:type="gramStart"/>
      <w:r w:rsidR="005C15B6">
        <w:rPr>
          <w:rFonts w:ascii="Times New Roman" w:eastAsia="Times New Roman" w:hAnsi="Times New Roman" w:cs="Times New Roman"/>
          <w:bCs/>
          <w:sz w:val="28"/>
          <w:szCs w:val="28"/>
          <w:lang w:eastAsia="ru-RU"/>
        </w:rPr>
        <w:t>,п</w:t>
      </w:r>
      <w:proofErr w:type="gramEnd"/>
      <w:r w:rsidR="005C15B6">
        <w:rPr>
          <w:rFonts w:ascii="Times New Roman" w:eastAsia="Times New Roman" w:hAnsi="Times New Roman" w:cs="Times New Roman"/>
          <w:bCs/>
          <w:sz w:val="28"/>
          <w:szCs w:val="28"/>
          <w:lang w:eastAsia="ru-RU"/>
        </w:rPr>
        <w:t>ротиводействие идеологии терриризма,злоупотреблению наркотиками и их незаконному обороту на территории Питерского муниципального Саратовской области на 2021-2024 годы</w:t>
      </w:r>
      <w:r w:rsidRPr="003817C1">
        <w:rPr>
          <w:rFonts w:ascii="Times New Roman" w:eastAsia="Times New Roman" w:hAnsi="Times New Roman" w:cs="Times New Roman"/>
          <w:bCs/>
          <w:sz w:val="28"/>
          <w:szCs w:val="28"/>
          <w:lang w:eastAsia="ru-RU"/>
        </w:rPr>
        <w:t>"</w:t>
      </w:r>
      <w:r w:rsidRPr="003817C1">
        <w:rPr>
          <w:rFonts w:ascii="Times New Roman" w:eastAsia="Times New Roman" w:hAnsi="Times New Roman" w:cs="Times New Roman"/>
          <w:color w:val="000000"/>
          <w:sz w:val="28"/>
          <w:szCs w:val="28"/>
          <w:lang w:eastAsia="ru-RU"/>
        </w:rPr>
        <w:t xml:space="preserve"> на 2022год в сумме </w:t>
      </w:r>
      <w:r w:rsidR="005C15B6">
        <w:rPr>
          <w:rFonts w:ascii="Times New Roman" w:eastAsia="Times New Roman" w:hAnsi="Times New Roman" w:cs="Times New Roman"/>
          <w:color w:val="000000"/>
          <w:sz w:val="28"/>
          <w:szCs w:val="28"/>
          <w:lang w:eastAsia="ru-RU"/>
        </w:rPr>
        <w:t>5,0</w:t>
      </w:r>
      <w:r w:rsidRPr="003817C1">
        <w:rPr>
          <w:rFonts w:ascii="Times New Roman" w:eastAsia="Times New Roman" w:hAnsi="Times New Roman" w:cs="Times New Roman"/>
          <w:color w:val="000000"/>
          <w:sz w:val="28"/>
          <w:szCs w:val="28"/>
          <w:lang w:eastAsia="ru-RU"/>
        </w:rPr>
        <w:t xml:space="preserve"> тыс. рублей;</w:t>
      </w:r>
    </w:p>
    <w:p w:rsidR="00B80CAE" w:rsidRPr="00B80CAE" w:rsidRDefault="00B80CAE" w:rsidP="00B80CAE">
      <w:pPr>
        <w:spacing w:after="0" w:line="240" w:lineRule="auto"/>
        <w:jc w:val="both"/>
        <w:rPr>
          <w:rFonts w:ascii="Times New Roman" w:eastAsia="Times New Roman" w:hAnsi="Times New Roman" w:cs="Times New Roman"/>
          <w:color w:val="000000"/>
          <w:sz w:val="24"/>
          <w:szCs w:val="24"/>
          <w:lang w:eastAsia="ru-RU"/>
        </w:rPr>
      </w:pPr>
      <w:r w:rsidRPr="003817C1">
        <w:rPr>
          <w:rFonts w:ascii="Times New Roman" w:eastAsia="Times New Roman" w:hAnsi="Times New Roman" w:cs="Times New Roman"/>
          <w:b/>
          <w:bCs/>
          <w:sz w:val="28"/>
          <w:szCs w:val="28"/>
          <w:lang w:eastAsia="ru-RU"/>
        </w:rPr>
        <w:t xml:space="preserve">- </w:t>
      </w:r>
      <w:r w:rsidRPr="003817C1">
        <w:rPr>
          <w:rFonts w:ascii="Times New Roman" w:eastAsia="Times New Roman" w:hAnsi="Times New Roman" w:cs="Times New Roman"/>
          <w:bCs/>
          <w:sz w:val="28"/>
          <w:szCs w:val="28"/>
          <w:lang w:eastAsia="ru-RU"/>
        </w:rPr>
        <w:t>Муниципальная программа «Краткосрочный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w:t>
      </w:r>
      <w:r w:rsidR="00897D2A">
        <w:rPr>
          <w:rFonts w:ascii="Times New Roman" w:eastAsia="Times New Roman" w:hAnsi="Times New Roman" w:cs="Times New Roman"/>
          <w:bCs/>
          <w:sz w:val="28"/>
          <w:szCs w:val="28"/>
          <w:lang w:eastAsia="ru-RU"/>
        </w:rPr>
        <w:t>4</w:t>
      </w:r>
      <w:r w:rsidRPr="003817C1">
        <w:rPr>
          <w:rFonts w:ascii="Times New Roman" w:eastAsia="Times New Roman" w:hAnsi="Times New Roman" w:cs="Times New Roman"/>
          <w:bCs/>
          <w:sz w:val="28"/>
          <w:szCs w:val="28"/>
          <w:lang w:eastAsia="ru-RU"/>
        </w:rPr>
        <w:t xml:space="preserve"> года»</w:t>
      </w:r>
      <w:r w:rsidRPr="003817C1">
        <w:rPr>
          <w:rFonts w:ascii="Times New Roman" w:eastAsia="Times New Roman" w:hAnsi="Times New Roman" w:cs="Times New Roman"/>
          <w:color w:val="000000"/>
          <w:sz w:val="28"/>
          <w:szCs w:val="28"/>
          <w:lang w:eastAsia="ru-RU"/>
        </w:rPr>
        <w:t xml:space="preserve"> на 2022год в сумме  85,0 тыс. </w:t>
      </w:r>
      <w:r w:rsidRPr="00B80CAE">
        <w:rPr>
          <w:rFonts w:ascii="Times New Roman" w:eastAsia="Times New Roman" w:hAnsi="Times New Roman" w:cs="Times New Roman"/>
          <w:color w:val="000000"/>
          <w:sz w:val="24"/>
          <w:szCs w:val="24"/>
          <w:lang w:eastAsia="ru-RU"/>
        </w:rPr>
        <w:t>рублей;</w:t>
      </w:r>
    </w:p>
    <w:p w:rsidR="00B80CAE" w:rsidRPr="00A02311"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B80CAE">
        <w:rPr>
          <w:rFonts w:ascii="Times New Roman" w:eastAsia="Times New Roman" w:hAnsi="Times New Roman" w:cs="Times New Roman"/>
          <w:b/>
          <w:bCs/>
          <w:sz w:val="24"/>
          <w:szCs w:val="24"/>
          <w:lang w:eastAsia="ru-RU"/>
        </w:rPr>
        <w:t xml:space="preserve">- </w:t>
      </w:r>
      <w:r w:rsidRPr="00A02311">
        <w:rPr>
          <w:rFonts w:ascii="Times New Roman" w:eastAsia="Times New Roman" w:hAnsi="Times New Roman" w:cs="Times New Roman"/>
          <w:bCs/>
          <w:sz w:val="28"/>
          <w:szCs w:val="28"/>
          <w:lang w:eastAsia="ru-RU"/>
        </w:rPr>
        <w:t>Муниципальная программа Питерского района «Развитие информационного партнерства органов местного самоуправления Питерского муниципального района со средствами массовой информации до 202</w:t>
      </w:r>
      <w:r w:rsidR="005C15B6">
        <w:rPr>
          <w:rFonts w:ascii="Times New Roman" w:eastAsia="Times New Roman" w:hAnsi="Times New Roman" w:cs="Times New Roman"/>
          <w:bCs/>
          <w:sz w:val="28"/>
          <w:szCs w:val="28"/>
          <w:lang w:eastAsia="ru-RU"/>
        </w:rPr>
        <w:t>4</w:t>
      </w:r>
      <w:r w:rsidRPr="00A02311">
        <w:rPr>
          <w:rFonts w:ascii="Times New Roman" w:eastAsia="Times New Roman" w:hAnsi="Times New Roman" w:cs="Times New Roman"/>
          <w:bCs/>
          <w:sz w:val="28"/>
          <w:szCs w:val="28"/>
          <w:lang w:eastAsia="ru-RU"/>
        </w:rPr>
        <w:t xml:space="preserve"> года»</w:t>
      </w:r>
      <w:r w:rsidRPr="00A02311">
        <w:rPr>
          <w:rFonts w:ascii="Times New Roman" w:eastAsia="Times New Roman" w:hAnsi="Times New Roman" w:cs="Times New Roman"/>
          <w:color w:val="000000"/>
          <w:sz w:val="28"/>
          <w:szCs w:val="28"/>
          <w:lang w:eastAsia="ru-RU"/>
        </w:rPr>
        <w:t xml:space="preserve"> на 2022год в сумме  </w:t>
      </w:r>
      <w:r w:rsidR="00A02311">
        <w:rPr>
          <w:rFonts w:ascii="Times New Roman" w:eastAsia="Times New Roman" w:hAnsi="Times New Roman" w:cs="Times New Roman"/>
          <w:color w:val="000000"/>
          <w:sz w:val="28"/>
          <w:szCs w:val="28"/>
          <w:lang w:eastAsia="ru-RU"/>
        </w:rPr>
        <w:t>656,9</w:t>
      </w:r>
      <w:r w:rsidRPr="00A02311">
        <w:rPr>
          <w:rFonts w:ascii="Times New Roman" w:eastAsia="Times New Roman" w:hAnsi="Times New Roman" w:cs="Times New Roman"/>
          <w:color w:val="000000"/>
          <w:sz w:val="28"/>
          <w:szCs w:val="28"/>
          <w:lang w:eastAsia="ru-RU"/>
        </w:rPr>
        <w:t xml:space="preserve"> тыс. рублей;</w:t>
      </w:r>
    </w:p>
    <w:p w:rsidR="00B80CAE" w:rsidRPr="00A02311"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B80CAE">
        <w:rPr>
          <w:rFonts w:ascii="Times New Roman" w:eastAsia="Times New Roman" w:hAnsi="Times New Roman" w:cs="Times New Roman"/>
          <w:b/>
          <w:bCs/>
          <w:sz w:val="24"/>
          <w:szCs w:val="24"/>
          <w:lang w:eastAsia="ru-RU"/>
        </w:rPr>
        <w:t xml:space="preserve">- </w:t>
      </w:r>
      <w:r w:rsidRPr="00A02311">
        <w:rPr>
          <w:rFonts w:ascii="Times New Roman" w:eastAsia="Times New Roman" w:hAnsi="Times New Roman" w:cs="Times New Roman"/>
          <w:bCs/>
          <w:sz w:val="28"/>
          <w:szCs w:val="28"/>
          <w:lang w:eastAsia="ru-RU"/>
        </w:rPr>
        <w:t>Муниципальная программа «Социальная поддержка</w:t>
      </w:r>
      <w:proofErr w:type="gramStart"/>
      <w:r w:rsidRPr="00A02311">
        <w:rPr>
          <w:rFonts w:ascii="Times New Roman" w:eastAsia="Times New Roman" w:hAnsi="Times New Roman" w:cs="Times New Roman"/>
          <w:bCs/>
          <w:sz w:val="28"/>
          <w:szCs w:val="28"/>
          <w:lang w:eastAsia="ru-RU"/>
        </w:rPr>
        <w:t xml:space="preserve"> ,</w:t>
      </w:r>
      <w:proofErr w:type="gramEnd"/>
      <w:r w:rsidRPr="00A02311">
        <w:rPr>
          <w:rFonts w:ascii="Times New Roman" w:eastAsia="Times New Roman" w:hAnsi="Times New Roman" w:cs="Times New Roman"/>
          <w:bCs/>
          <w:sz w:val="28"/>
          <w:szCs w:val="28"/>
          <w:lang w:eastAsia="ru-RU"/>
        </w:rPr>
        <w:t xml:space="preserve"> социальное обслуживание и социализация граждан  Питерского муниципального района до 2023 года»</w:t>
      </w:r>
      <w:r w:rsidR="00A02311">
        <w:rPr>
          <w:rFonts w:ascii="Times New Roman" w:eastAsia="Times New Roman" w:hAnsi="Times New Roman" w:cs="Times New Roman"/>
          <w:color w:val="000000"/>
          <w:sz w:val="28"/>
          <w:szCs w:val="28"/>
          <w:lang w:eastAsia="ru-RU"/>
        </w:rPr>
        <w:t xml:space="preserve"> на 2022год в сумме  2 389,6</w:t>
      </w:r>
      <w:r w:rsidRPr="00A02311">
        <w:rPr>
          <w:rFonts w:ascii="Times New Roman" w:eastAsia="Times New Roman" w:hAnsi="Times New Roman" w:cs="Times New Roman"/>
          <w:color w:val="000000"/>
          <w:sz w:val="28"/>
          <w:szCs w:val="28"/>
          <w:lang w:eastAsia="ru-RU"/>
        </w:rPr>
        <w:t xml:space="preserve"> тыс. рублей;</w:t>
      </w:r>
    </w:p>
    <w:p w:rsidR="00B80CAE" w:rsidRPr="00AC12AD"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AC12AD">
        <w:rPr>
          <w:rFonts w:ascii="Times New Roman" w:eastAsia="Times New Roman" w:hAnsi="Times New Roman" w:cs="Times New Roman"/>
          <w:color w:val="000000"/>
          <w:sz w:val="28"/>
          <w:szCs w:val="28"/>
          <w:lang w:eastAsia="ru-RU"/>
        </w:rPr>
        <w:t>-</w:t>
      </w:r>
      <w:r w:rsidRPr="00AC12AD">
        <w:rPr>
          <w:b/>
          <w:bCs/>
          <w:sz w:val="28"/>
          <w:szCs w:val="28"/>
        </w:rPr>
        <w:t xml:space="preserve"> </w:t>
      </w:r>
      <w:r w:rsidRPr="00AC12AD">
        <w:rPr>
          <w:rFonts w:ascii="Times New Roman" w:eastAsia="Times New Roman" w:hAnsi="Times New Roman" w:cs="Times New Roman"/>
          <w:bCs/>
          <w:sz w:val="28"/>
          <w:szCs w:val="28"/>
          <w:lang w:eastAsia="ru-RU"/>
        </w:rPr>
        <w:t xml:space="preserve"> Муниципальная программа «Развитие транспортной системы в Питерском муниципальном районе </w:t>
      </w:r>
      <w:r w:rsidR="00AC12AD">
        <w:rPr>
          <w:rFonts w:ascii="Times New Roman" w:eastAsia="Times New Roman" w:hAnsi="Times New Roman" w:cs="Times New Roman"/>
          <w:bCs/>
          <w:sz w:val="28"/>
          <w:szCs w:val="28"/>
          <w:lang w:eastAsia="ru-RU"/>
        </w:rPr>
        <w:t xml:space="preserve"> до 2024 года</w:t>
      </w:r>
      <w:r w:rsidRPr="00AC12AD">
        <w:rPr>
          <w:rFonts w:ascii="Times New Roman" w:eastAsia="Times New Roman" w:hAnsi="Times New Roman" w:cs="Times New Roman"/>
          <w:bCs/>
          <w:sz w:val="28"/>
          <w:szCs w:val="28"/>
          <w:lang w:eastAsia="ru-RU"/>
        </w:rPr>
        <w:t>»</w:t>
      </w:r>
      <w:r w:rsidRPr="00AC12AD">
        <w:rPr>
          <w:rFonts w:ascii="Times New Roman" w:eastAsia="Times New Roman" w:hAnsi="Times New Roman" w:cs="Times New Roman"/>
          <w:color w:val="000000"/>
          <w:sz w:val="28"/>
          <w:szCs w:val="28"/>
          <w:lang w:eastAsia="ru-RU"/>
        </w:rPr>
        <w:t xml:space="preserve"> на 2022год в сумме  </w:t>
      </w:r>
      <w:r w:rsidR="00AC12AD">
        <w:rPr>
          <w:rFonts w:ascii="Times New Roman" w:eastAsia="Times New Roman" w:hAnsi="Times New Roman" w:cs="Times New Roman"/>
          <w:color w:val="000000"/>
          <w:sz w:val="28"/>
          <w:szCs w:val="28"/>
          <w:lang w:eastAsia="ru-RU"/>
        </w:rPr>
        <w:t>14 015,6</w:t>
      </w:r>
      <w:r w:rsidRPr="00AC12AD">
        <w:rPr>
          <w:rFonts w:ascii="Times New Roman" w:eastAsia="Times New Roman" w:hAnsi="Times New Roman" w:cs="Times New Roman"/>
          <w:color w:val="000000"/>
          <w:sz w:val="28"/>
          <w:szCs w:val="28"/>
          <w:lang w:eastAsia="ru-RU"/>
        </w:rPr>
        <w:t>тыс. рублей;</w:t>
      </w:r>
    </w:p>
    <w:p w:rsidR="00B80CAE" w:rsidRPr="00AC12AD"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B80CAE">
        <w:rPr>
          <w:rFonts w:ascii="Times New Roman" w:eastAsia="Times New Roman" w:hAnsi="Times New Roman" w:cs="Times New Roman"/>
          <w:b/>
          <w:bCs/>
          <w:sz w:val="24"/>
          <w:szCs w:val="24"/>
          <w:lang w:eastAsia="ru-RU"/>
        </w:rPr>
        <w:t xml:space="preserve">- </w:t>
      </w:r>
      <w:r w:rsidRPr="00AC12AD">
        <w:rPr>
          <w:rFonts w:ascii="Times New Roman" w:eastAsia="Times New Roman" w:hAnsi="Times New Roman" w:cs="Times New Roman"/>
          <w:bCs/>
          <w:sz w:val="28"/>
          <w:szCs w:val="28"/>
          <w:lang w:eastAsia="ru-RU"/>
        </w:rPr>
        <w:t>Муниципальная программа «Развитие образования в Питерском муниципальном районе до 202</w:t>
      </w:r>
      <w:r w:rsidR="00AC12AD" w:rsidRPr="00AC12AD">
        <w:rPr>
          <w:rFonts w:ascii="Times New Roman" w:eastAsia="Times New Roman" w:hAnsi="Times New Roman" w:cs="Times New Roman"/>
          <w:bCs/>
          <w:sz w:val="28"/>
          <w:szCs w:val="28"/>
          <w:lang w:eastAsia="ru-RU"/>
        </w:rPr>
        <w:t>4</w:t>
      </w:r>
      <w:r w:rsidRPr="00AC12AD">
        <w:rPr>
          <w:rFonts w:ascii="Times New Roman" w:eastAsia="Times New Roman" w:hAnsi="Times New Roman" w:cs="Times New Roman"/>
          <w:bCs/>
          <w:sz w:val="28"/>
          <w:szCs w:val="28"/>
          <w:lang w:eastAsia="ru-RU"/>
        </w:rPr>
        <w:t xml:space="preserve"> года» </w:t>
      </w:r>
      <w:r w:rsidRPr="00AC12AD">
        <w:rPr>
          <w:rFonts w:ascii="Times New Roman" w:eastAsia="Times New Roman" w:hAnsi="Times New Roman" w:cs="Times New Roman"/>
          <w:color w:val="000000"/>
          <w:sz w:val="28"/>
          <w:szCs w:val="28"/>
          <w:lang w:eastAsia="ru-RU"/>
        </w:rPr>
        <w:t>на 2022год в сумме  2</w:t>
      </w:r>
      <w:r w:rsidR="00AC12AD">
        <w:rPr>
          <w:rFonts w:ascii="Times New Roman" w:eastAsia="Times New Roman" w:hAnsi="Times New Roman" w:cs="Times New Roman"/>
          <w:color w:val="000000"/>
          <w:sz w:val="28"/>
          <w:szCs w:val="28"/>
          <w:lang w:eastAsia="ru-RU"/>
        </w:rPr>
        <w:t>41</w:t>
      </w:r>
      <w:r w:rsidR="005C15B6">
        <w:rPr>
          <w:rFonts w:ascii="Times New Roman" w:eastAsia="Times New Roman" w:hAnsi="Times New Roman" w:cs="Times New Roman"/>
          <w:color w:val="000000"/>
          <w:sz w:val="28"/>
          <w:szCs w:val="28"/>
          <w:lang w:eastAsia="ru-RU"/>
        </w:rPr>
        <w:t xml:space="preserve"> </w:t>
      </w:r>
      <w:r w:rsidR="00AC12AD">
        <w:rPr>
          <w:rFonts w:ascii="Times New Roman" w:eastAsia="Times New Roman" w:hAnsi="Times New Roman" w:cs="Times New Roman"/>
          <w:color w:val="000000"/>
          <w:sz w:val="28"/>
          <w:szCs w:val="28"/>
          <w:lang w:eastAsia="ru-RU"/>
        </w:rPr>
        <w:t>800,2</w:t>
      </w:r>
      <w:r w:rsidRPr="00AC12AD">
        <w:rPr>
          <w:rFonts w:ascii="Times New Roman" w:eastAsia="Times New Roman" w:hAnsi="Times New Roman" w:cs="Times New Roman"/>
          <w:color w:val="000000"/>
          <w:sz w:val="28"/>
          <w:szCs w:val="28"/>
          <w:lang w:eastAsia="ru-RU"/>
        </w:rPr>
        <w:t>тыс. рублей;</w:t>
      </w:r>
    </w:p>
    <w:p w:rsidR="00B80CAE" w:rsidRDefault="00B80CAE" w:rsidP="00B80CAE">
      <w:pPr>
        <w:spacing w:after="0" w:line="240" w:lineRule="auto"/>
        <w:jc w:val="both"/>
        <w:rPr>
          <w:rFonts w:ascii="Times New Roman" w:eastAsia="Times New Roman" w:hAnsi="Times New Roman" w:cs="Times New Roman"/>
          <w:color w:val="000000"/>
          <w:sz w:val="28"/>
          <w:szCs w:val="28"/>
          <w:lang w:eastAsia="ru-RU"/>
        </w:rPr>
      </w:pPr>
      <w:r w:rsidRPr="00AC12AD">
        <w:rPr>
          <w:rFonts w:ascii="Times New Roman" w:eastAsia="Times New Roman" w:hAnsi="Times New Roman" w:cs="Times New Roman"/>
          <w:b/>
          <w:bCs/>
          <w:sz w:val="28"/>
          <w:szCs w:val="28"/>
          <w:lang w:eastAsia="ru-RU"/>
        </w:rPr>
        <w:lastRenderedPageBreak/>
        <w:t xml:space="preserve">- </w:t>
      </w:r>
      <w:r w:rsidRPr="00AC12AD">
        <w:rPr>
          <w:rFonts w:ascii="Times New Roman" w:eastAsia="Times New Roman" w:hAnsi="Times New Roman" w:cs="Times New Roman"/>
          <w:bCs/>
          <w:sz w:val="28"/>
          <w:szCs w:val="28"/>
          <w:lang w:eastAsia="ru-RU"/>
        </w:rPr>
        <w:t>Муниципальная программа «Культура Питерского муниципального района до 202</w:t>
      </w:r>
      <w:r w:rsidR="00AC12AD">
        <w:rPr>
          <w:rFonts w:ascii="Times New Roman" w:eastAsia="Times New Roman" w:hAnsi="Times New Roman" w:cs="Times New Roman"/>
          <w:bCs/>
          <w:sz w:val="28"/>
          <w:szCs w:val="28"/>
          <w:lang w:eastAsia="ru-RU"/>
        </w:rPr>
        <w:t>4</w:t>
      </w:r>
      <w:r w:rsidRPr="00AC12AD">
        <w:rPr>
          <w:rFonts w:ascii="Times New Roman" w:eastAsia="Times New Roman" w:hAnsi="Times New Roman" w:cs="Times New Roman"/>
          <w:bCs/>
          <w:sz w:val="28"/>
          <w:szCs w:val="28"/>
          <w:lang w:eastAsia="ru-RU"/>
        </w:rPr>
        <w:t xml:space="preserve"> года» </w:t>
      </w:r>
      <w:r w:rsidRPr="00AC12AD">
        <w:rPr>
          <w:rFonts w:ascii="Times New Roman" w:eastAsia="Times New Roman" w:hAnsi="Times New Roman" w:cs="Times New Roman"/>
          <w:color w:val="000000"/>
          <w:sz w:val="28"/>
          <w:szCs w:val="28"/>
          <w:lang w:eastAsia="ru-RU"/>
        </w:rPr>
        <w:t xml:space="preserve">на 2022год в сумме  </w:t>
      </w:r>
      <w:r w:rsidR="00AC12AD">
        <w:rPr>
          <w:rFonts w:ascii="Times New Roman" w:eastAsia="Times New Roman" w:hAnsi="Times New Roman" w:cs="Times New Roman"/>
          <w:color w:val="000000"/>
          <w:sz w:val="28"/>
          <w:szCs w:val="28"/>
          <w:lang w:eastAsia="ru-RU"/>
        </w:rPr>
        <w:t>27</w:t>
      </w:r>
      <w:r w:rsidR="00750756">
        <w:rPr>
          <w:rFonts w:ascii="Times New Roman" w:eastAsia="Times New Roman" w:hAnsi="Times New Roman" w:cs="Times New Roman"/>
          <w:color w:val="000000"/>
          <w:sz w:val="28"/>
          <w:szCs w:val="28"/>
          <w:lang w:eastAsia="ru-RU"/>
        </w:rPr>
        <w:t xml:space="preserve"> 0</w:t>
      </w:r>
      <w:r w:rsidR="00AC12AD">
        <w:rPr>
          <w:rFonts w:ascii="Times New Roman" w:eastAsia="Times New Roman" w:hAnsi="Times New Roman" w:cs="Times New Roman"/>
          <w:color w:val="000000"/>
          <w:sz w:val="28"/>
          <w:szCs w:val="28"/>
          <w:lang w:eastAsia="ru-RU"/>
        </w:rPr>
        <w:t>37,3</w:t>
      </w:r>
      <w:r w:rsidRPr="00AC12AD">
        <w:rPr>
          <w:rFonts w:ascii="Times New Roman" w:eastAsia="Times New Roman" w:hAnsi="Times New Roman" w:cs="Times New Roman"/>
          <w:color w:val="000000"/>
          <w:sz w:val="28"/>
          <w:szCs w:val="28"/>
          <w:lang w:eastAsia="ru-RU"/>
        </w:rPr>
        <w:t xml:space="preserve"> тыс. рублей;</w:t>
      </w:r>
    </w:p>
    <w:p w:rsidR="009968B0" w:rsidRPr="008057F3" w:rsidRDefault="009968B0" w:rsidP="009968B0">
      <w:pPr>
        <w:shd w:val="clear" w:color="auto" w:fill="FFFFFF"/>
        <w:tabs>
          <w:tab w:val="left" w:pos="0"/>
        </w:tabs>
        <w:spacing w:after="0" w:line="240" w:lineRule="auto"/>
        <w:ind w:firstLine="709"/>
        <w:jc w:val="both"/>
        <w:rPr>
          <w:rFonts w:ascii="Times New Roman" w:hAnsi="Times New Roman" w:cs="Times New Roman"/>
          <w:sz w:val="28"/>
          <w:szCs w:val="28"/>
        </w:rPr>
      </w:pPr>
      <w:r w:rsidRPr="008057F3">
        <w:rPr>
          <w:rFonts w:ascii="Times New Roman" w:hAnsi="Times New Roman" w:cs="Times New Roman"/>
          <w:sz w:val="28"/>
          <w:szCs w:val="28"/>
        </w:rPr>
        <w:t>Социальные выплаты рассчитаны с ежегодной индексацией с 1 октября в 2022-2024 годах на прогнозный уровень инфляции, а также с учетом роста тарифов на оплату жилого помещения и коммунальных услуг</w:t>
      </w:r>
      <w:r>
        <w:rPr>
          <w:rFonts w:ascii="Times New Roman" w:hAnsi="Times New Roman" w:cs="Times New Roman"/>
          <w:sz w:val="28"/>
          <w:szCs w:val="28"/>
        </w:rPr>
        <w:t>.</w:t>
      </w:r>
    </w:p>
    <w:p w:rsidR="009968B0" w:rsidRDefault="006B21BA" w:rsidP="00B80CAE">
      <w:pPr>
        <w:spacing w:after="0" w:line="240" w:lineRule="auto"/>
        <w:jc w:val="both"/>
        <w:rPr>
          <w:rFonts w:ascii="Times New Roman" w:hAnsi="Times New Roman" w:cs="Times New Roman"/>
          <w:sz w:val="28"/>
          <w:szCs w:val="28"/>
        </w:rPr>
      </w:pPr>
      <w:r w:rsidRPr="00B02506">
        <w:rPr>
          <w:rFonts w:ascii="Times New Roman" w:hAnsi="Times New Roman" w:cs="Times New Roman"/>
          <w:sz w:val="28"/>
          <w:szCs w:val="28"/>
        </w:rPr>
        <w:t xml:space="preserve">Общий объем  дорожного фонда </w:t>
      </w:r>
      <w:r w:rsidR="007A7225" w:rsidRPr="00B02506">
        <w:rPr>
          <w:rFonts w:ascii="Times New Roman" w:hAnsi="Times New Roman" w:cs="Times New Roman"/>
          <w:sz w:val="28"/>
          <w:szCs w:val="28"/>
        </w:rPr>
        <w:t xml:space="preserve">муниципального района </w:t>
      </w:r>
      <w:r w:rsidRPr="00B02506">
        <w:rPr>
          <w:rFonts w:ascii="Times New Roman" w:hAnsi="Times New Roman" w:cs="Times New Roman"/>
          <w:sz w:val="28"/>
          <w:szCs w:val="28"/>
        </w:rPr>
        <w:t>на 2022 год составит 1</w:t>
      </w:r>
      <w:r w:rsidR="00AB0D30" w:rsidRPr="00B02506">
        <w:rPr>
          <w:rFonts w:ascii="Times New Roman" w:hAnsi="Times New Roman" w:cs="Times New Roman"/>
          <w:sz w:val="28"/>
          <w:szCs w:val="28"/>
        </w:rPr>
        <w:t>8 015,6 тыс.</w:t>
      </w:r>
      <w:r w:rsidRPr="00B02506">
        <w:rPr>
          <w:rFonts w:ascii="Times New Roman" w:hAnsi="Times New Roman" w:cs="Times New Roman"/>
          <w:sz w:val="28"/>
          <w:szCs w:val="28"/>
        </w:rPr>
        <w:t xml:space="preserve"> рублей, 2023 год – 1</w:t>
      </w:r>
      <w:r w:rsidR="00AC7A33">
        <w:rPr>
          <w:rFonts w:ascii="Times New Roman" w:hAnsi="Times New Roman" w:cs="Times New Roman"/>
          <w:sz w:val="28"/>
          <w:szCs w:val="28"/>
        </w:rPr>
        <w:t>5 452,4</w:t>
      </w:r>
      <w:r w:rsidR="00AB0D30" w:rsidRPr="00B02506">
        <w:rPr>
          <w:rFonts w:ascii="Times New Roman" w:hAnsi="Times New Roman" w:cs="Times New Roman"/>
          <w:sz w:val="28"/>
          <w:szCs w:val="28"/>
        </w:rPr>
        <w:t xml:space="preserve"> тыс.</w:t>
      </w:r>
      <w:r w:rsidRPr="00B02506">
        <w:rPr>
          <w:rFonts w:ascii="Times New Roman" w:hAnsi="Times New Roman" w:cs="Times New Roman"/>
          <w:sz w:val="28"/>
          <w:szCs w:val="28"/>
        </w:rPr>
        <w:t xml:space="preserve"> рублей и на 2024 год – 1</w:t>
      </w:r>
      <w:r w:rsidR="00AC7A33">
        <w:rPr>
          <w:rFonts w:ascii="Times New Roman" w:hAnsi="Times New Roman" w:cs="Times New Roman"/>
          <w:sz w:val="28"/>
          <w:szCs w:val="28"/>
        </w:rPr>
        <w:t>2</w:t>
      </w:r>
      <w:r w:rsidR="00F50AF0">
        <w:rPr>
          <w:rFonts w:ascii="Times New Roman" w:hAnsi="Times New Roman" w:cs="Times New Roman"/>
          <w:sz w:val="28"/>
          <w:szCs w:val="28"/>
        </w:rPr>
        <w:t xml:space="preserve"> </w:t>
      </w:r>
      <w:r w:rsidR="00AC7A33">
        <w:rPr>
          <w:rFonts w:ascii="Times New Roman" w:hAnsi="Times New Roman" w:cs="Times New Roman"/>
          <w:sz w:val="28"/>
          <w:szCs w:val="28"/>
        </w:rPr>
        <w:t>693,0</w:t>
      </w:r>
      <w:r w:rsidR="007A7225" w:rsidRPr="00B02506">
        <w:rPr>
          <w:rFonts w:ascii="Times New Roman" w:hAnsi="Times New Roman" w:cs="Times New Roman"/>
          <w:sz w:val="28"/>
          <w:szCs w:val="28"/>
        </w:rPr>
        <w:t xml:space="preserve"> тыс</w:t>
      </w:r>
      <w:proofErr w:type="gramStart"/>
      <w:r w:rsidR="007A7225" w:rsidRPr="00B02506">
        <w:rPr>
          <w:rFonts w:ascii="Times New Roman" w:hAnsi="Times New Roman" w:cs="Times New Roman"/>
          <w:sz w:val="28"/>
          <w:szCs w:val="28"/>
        </w:rPr>
        <w:t>.</w:t>
      </w:r>
      <w:r w:rsidRPr="00B02506">
        <w:rPr>
          <w:rFonts w:ascii="Times New Roman" w:hAnsi="Times New Roman" w:cs="Times New Roman"/>
          <w:sz w:val="28"/>
          <w:szCs w:val="28"/>
        </w:rPr>
        <w:t>р</w:t>
      </w:r>
      <w:proofErr w:type="gramEnd"/>
      <w:r w:rsidRPr="00B02506">
        <w:rPr>
          <w:rFonts w:ascii="Times New Roman" w:hAnsi="Times New Roman" w:cs="Times New Roman"/>
          <w:sz w:val="28"/>
          <w:szCs w:val="28"/>
        </w:rPr>
        <w:t>ублей</w:t>
      </w:r>
      <w:r w:rsidR="007A7225" w:rsidRPr="00B02506">
        <w:rPr>
          <w:rFonts w:ascii="Times New Roman" w:hAnsi="Times New Roman" w:cs="Times New Roman"/>
          <w:sz w:val="28"/>
          <w:szCs w:val="28"/>
        </w:rPr>
        <w:t>.</w:t>
      </w:r>
    </w:p>
    <w:p w:rsidR="00953A5F" w:rsidRPr="00953A5F" w:rsidRDefault="00A43850" w:rsidP="00953A5F">
      <w:pPr>
        <w:spacing w:after="152" w:line="240" w:lineRule="auto"/>
        <w:jc w:val="both"/>
        <w:rPr>
          <w:rFonts w:ascii="Times New Roman" w:hAnsi="Times New Roman" w:cs="Times New Roman"/>
          <w:color w:val="333333"/>
          <w:sz w:val="28"/>
          <w:szCs w:val="28"/>
        </w:rPr>
      </w:pPr>
      <w:proofErr w:type="gramStart"/>
      <w:r w:rsidRPr="00953A5F">
        <w:rPr>
          <w:rFonts w:ascii="Times New Roman" w:hAnsi="Times New Roman" w:cs="Times New Roman"/>
          <w:spacing w:val="-2"/>
          <w:sz w:val="28"/>
          <w:szCs w:val="28"/>
        </w:rPr>
        <w:t xml:space="preserve">Кроме того, в соответствии </w:t>
      </w:r>
      <w:r w:rsidR="00953A5F" w:rsidRPr="00953A5F">
        <w:rPr>
          <w:rFonts w:ascii="Times New Roman" w:hAnsi="Times New Roman" w:cs="Times New Roman"/>
          <w:spacing w:val="-2"/>
          <w:sz w:val="28"/>
          <w:szCs w:val="28"/>
        </w:rPr>
        <w:t>с пунктом 3</w:t>
      </w:r>
      <w:r w:rsidR="00953A5F" w:rsidRPr="00953A5F">
        <w:rPr>
          <w:rFonts w:ascii="Times New Roman" w:hAnsi="Times New Roman" w:cs="Times New Roman"/>
          <w:color w:val="333333"/>
          <w:sz w:val="28"/>
          <w:szCs w:val="28"/>
        </w:rPr>
        <w:t xml:space="preserve"> статьи 184.1 Бюджетного кодекса РФ общий объем условно утверждаемых расходов на первый год планового периода принимается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00953A5F" w:rsidRPr="00953A5F">
        <w:rPr>
          <w:rFonts w:ascii="Times New Roman" w:hAnsi="Times New Roman" w:cs="Times New Roman"/>
          <w:color w:val="333333"/>
          <w:sz w:val="28"/>
          <w:szCs w:val="28"/>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A43850" w:rsidRPr="008057F3" w:rsidRDefault="00A43850" w:rsidP="00A43850">
      <w:pPr>
        <w:shd w:val="clear" w:color="auto" w:fill="FFFFFF"/>
        <w:tabs>
          <w:tab w:val="left" w:pos="0"/>
        </w:tabs>
        <w:spacing w:after="0" w:line="240" w:lineRule="auto"/>
        <w:ind w:firstLine="709"/>
        <w:jc w:val="both"/>
        <w:rPr>
          <w:rFonts w:ascii="Times New Roman" w:hAnsi="Times New Roman" w:cs="Times New Roman"/>
          <w:sz w:val="28"/>
          <w:szCs w:val="28"/>
        </w:rPr>
      </w:pPr>
      <w:r w:rsidRPr="008057F3">
        <w:rPr>
          <w:rFonts w:ascii="Times New Roman" w:hAnsi="Times New Roman" w:cs="Times New Roman"/>
          <w:sz w:val="28"/>
          <w:szCs w:val="28"/>
        </w:rPr>
        <w:t>Основные показатели бюджета</w:t>
      </w:r>
      <w:r w:rsidR="00C26F17">
        <w:rPr>
          <w:rFonts w:ascii="Times New Roman" w:hAnsi="Times New Roman" w:cs="Times New Roman"/>
          <w:sz w:val="28"/>
          <w:szCs w:val="28"/>
        </w:rPr>
        <w:t xml:space="preserve"> муниципального района</w:t>
      </w:r>
      <w:r w:rsidRPr="008057F3">
        <w:rPr>
          <w:rFonts w:ascii="Times New Roman" w:hAnsi="Times New Roman" w:cs="Times New Roman"/>
          <w:sz w:val="28"/>
          <w:szCs w:val="28"/>
        </w:rPr>
        <w:t xml:space="preserve"> на 2022-2024 годы характеризуются следующими данными:</w:t>
      </w:r>
    </w:p>
    <w:p w:rsidR="00A43850" w:rsidRPr="008057F3" w:rsidRDefault="00A43850" w:rsidP="00A43850">
      <w:pPr>
        <w:shd w:val="clear" w:color="auto" w:fill="FFFFFF"/>
        <w:tabs>
          <w:tab w:val="left" w:pos="0"/>
        </w:tabs>
        <w:spacing w:after="0" w:line="240" w:lineRule="auto"/>
        <w:ind w:firstLine="709"/>
        <w:jc w:val="right"/>
        <w:rPr>
          <w:rFonts w:ascii="Times New Roman" w:hAnsi="Times New Roman" w:cs="Times New Roman"/>
          <w:sz w:val="28"/>
          <w:szCs w:val="28"/>
          <w:lang w:val="en-US"/>
        </w:rPr>
      </w:pPr>
      <w:r w:rsidRPr="008057F3">
        <w:rPr>
          <w:rFonts w:ascii="Times New Roman" w:hAnsi="Times New Roman" w:cs="Times New Roman"/>
          <w:sz w:val="28"/>
          <w:szCs w:val="28"/>
        </w:rPr>
        <w:t>(млн. рублей)</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70"/>
        <w:gridCol w:w="1668"/>
        <w:gridCol w:w="1416"/>
        <w:gridCol w:w="1416"/>
      </w:tblGrid>
      <w:tr w:rsidR="00931721" w:rsidRPr="008057F3" w:rsidTr="00E930F0">
        <w:trPr>
          <w:trHeight w:val="60"/>
          <w:tblHeader/>
        </w:trPr>
        <w:tc>
          <w:tcPr>
            <w:tcW w:w="5070" w:type="dxa"/>
            <w:shd w:val="clear" w:color="auto" w:fill="auto"/>
          </w:tcPr>
          <w:p w:rsidR="00A43850" w:rsidRPr="006514E1" w:rsidRDefault="00A43850" w:rsidP="00E930F0">
            <w:pPr>
              <w:shd w:val="clear" w:color="auto" w:fill="FFFFFF"/>
              <w:tabs>
                <w:tab w:val="left" w:pos="0"/>
              </w:tabs>
              <w:spacing w:after="0" w:line="240" w:lineRule="auto"/>
              <w:ind w:firstLine="709"/>
              <w:jc w:val="center"/>
              <w:rPr>
                <w:rFonts w:ascii="Times New Roman" w:hAnsi="Times New Roman" w:cs="Times New Roman"/>
                <w:sz w:val="28"/>
                <w:szCs w:val="28"/>
              </w:rPr>
            </w:pPr>
            <w:r w:rsidRPr="006514E1">
              <w:rPr>
                <w:rFonts w:ascii="Times New Roman" w:hAnsi="Times New Roman" w:cs="Times New Roman"/>
                <w:b/>
                <w:bCs/>
                <w:sz w:val="28"/>
                <w:szCs w:val="28"/>
              </w:rPr>
              <w:t>Показатели</w:t>
            </w:r>
          </w:p>
        </w:tc>
        <w:tc>
          <w:tcPr>
            <w:tcW w:w="1668" w:type="dxa"/>
            <w:shd w:val="clear" w:color="auto" w:fill="auto"/>
            <w:vAlign w:val="bottom"/>
          </w:tcPr>
          <w:p w:rsidR="00A43850" w:rsidRPr="006514E1" w:rsidRDefault="00A43850" w:rsidP="00E930F0">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hAnsi="Times New Roman" w:cs="Times New Roman"/>
                <w:b/>
                <w:bCs/>
                <w:sz w:val="28"/>
                <w:szCs w:val="28"/>
              </w:rPr>
              <w:t>20</w:t>
            </w:r>
            <w:r w:rsidRPr="006514E1">
              <w:rPr>
                <w:rFonts w:ascii="Times New Roman" w:hAnsi="Times New Roman" w:cs="Times New Roman"/>
                <w:b/>
                <w:bCs/>
                <w:sz w:val="28"/>
                <w:szCs w:val="28"/>
                <w:lang w:val="en-US"/>
              </w:rPr>
              <w:t>2</w:t>
            </w:r>
            <w:proofErr w:type="spellStart"/>
            <w:r w:rsidRPr="006514E1">
              <w:rPr>
                <w:rFonts w:ascii="Times New Roman" w:hAnsi="Times New Roman" w:cs="Times New Roman"/>
                <w:b/>
                <w:bCs/>
                <w:sz w:val="28"/>
                <w:szCs w:val="28"/>
              </w:rPr>
              <w:t>2</w:t>
            </w:r>
            <w:proofErr w:type="spellEnd"/>
            <w:r w:rsidRPr="006514E1">
              <w:rPr>
                <w:rFonts w:ascii="Times New Roman" w:hAnsi="Times New Roman" w:cs="Times New Roman"/>
                <w:b/>
                <w:bCs/>
                <w:sz w:val="28"/>
                <w:szCs w:val="28"/>
              </w:rPr>
              <w:t xml:space="preserve"> год</w:t>
            </w:r>
          </w:p>
        </w:tc>
        <w:tc>
          <w:tcPr>
            <w:tcW w:w="1416" w:type="dxa"/>
            <w:shd w:val="clear" w:color="auto" w:fill="auto"/>
            <w:vAlign w:val="bottom"/>
          </w:tcPr>
          <w:p w:rsidR="00A43850" w:rsidRPr="006514E1" w:rsidRDefault="00A43850" w:rsidP="00E930F0">
            <w:pPr>
              <w:shd w:val="clear" w:color="auto" w:fill="FFFFFF"/>
              <w:tabs>
                <w:tab w:val="left" w:pos="0"/>
              </w:tabs>
              <w:spacing w:after="0" w:line="240" w:lineRule="auto"/>
              <w:ind w:firstLine="66"/>
              <w:jc w:val="center"/>
              <w:rPr>
                <w:rFonts w:ascii="Times New Roman" w:hAnsi="Times New Roman" w:cs="Times New Roman"/>
                <w:sz w:val="28"/>
                <w:szCs w:val="28"/>
              </w:rPr>
            </w:pPr>
            <w:r w:rsidRPr="006514E1">
              <w:rPr>
                <w:rFonts w:ascii="Times New Roman" w:hAnsi="Times New Roman" w:cs="Times New Roman"/>
                <w:b/>
                <w:bCs/>
                <w:sz w:val="28"/>
                <w:szCs w:val="28"/>
              </w:rPr>
              <w:t>2023 год</w:t>
            </w:r>
          </w:p>
        </w:tc>
        <w:tc>
          <w:tcPr>
            <w:tcW w:w="1416" w:type="dxa"/>
            <w:shd w:val="clear" w:color="auto" w:fill="auto"/>
            <w:vAlign w:val="bottom"/>
          </w:tcPr>
          <w:p w:rsidR="00A43850" w:rsidRPr="006514E1" w:rsidRDefault="00A43850" w:rsidP="00E930F0">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hAnsi="Times New Roman" w:cs="Times New Roman"/>
                <w:b/>
                <w:bCs/>
                <w:sz w:val="28"/>
                <w:szCs w:val="28"/>
              </w:rPr>
              <w:t>2024 год</w:t>
            </w:r>
          </w:p>
        </w:tc>
      </w:tr>
      <w:tr w:rsidR="00931721" w:rsidRPr="008057F3" w:rsidTr="00E930F0">
        <w:trPr>
          <w:trHeight w:val="60"/>
        </w:trPr>
        <w:tc>
          <w:tcPr>
            <w:tcW w:w="5070" w:type="dxa"/>
            <w:shd w:val="clear" w:color="auto" w:fill="auto"/>
          </w:tcPr>
          <w:p w:rsidR="00A43850" w:rsidRPr="006514E1" w:rsidRDefault="00A43850" w:rsidP="00E930F0">
            <w:pPr>
              <w:shd w:val="clear" w:color="auto" w:fill="FFFFFF"/>
              <w:tabs>
                <w:tab w:val="left" w:pos="0"/>
              </w:tabs>
              <w:spacing w:after="0" w:line="240" w:lineRule="auto"/>
              <w:rPr>
                <w:rFonts w:ascii="Times New Roman" w:hAnsi="Times New Roman" w:cs="Times New Roman"/>
                <w:sz w:val="28"/>
                <w:szCs w:val="28"/>
              </w:rPr>
            </w:pPr>
            <w:r w:rsidRPr="006514E1">
              <w:rPr>
                <w:rFonts w:ascii="Times New Roman" w:hAnsi="Times New Roman" w:cs="Times New Roman"/>
                <w:b/>
                <w:bCs/>
                <w:sz w:val="28"/>
                <w:szCs w:val="28"/>
              </w:rPr>
              <w:t>Доходы - всего</w:t>
            </w:r>
          </w:p>
        </w:tc>
        <w:tc>
          <w:tcPr>
            <w:tcW w:w="1668" w:type="dxa"/>
            <w:shd w:val="clear" w:color="auto" w:fill="auto"/>
            <w:vAlign w:val="bottom"/>
          </w:tcPr>
          <w:p w:rsidR="00A43850" w:rsidRPr="006514E1" w:rsidRDefault="00873297" w:rsidP="00E930F0">
            <w:pPr>
              <w:shd w:val="clear" w:color="auto" w:fill="FFFFFF"/>
              <w:tabs>
                <w:tab w:val="left" w:pos="0"/>
              </w:tabs>
              <w:spacing w:after="0" w:line="240" w:lineRule="auto"/>
              <w:jc w:val="center"/>
              <w:rPr>
                <w:rFonts w:ascii="Times New Roman" w:hAnsi="Times New Roman" w:cs="Times New Roman"/>
                <w:b/>
                <w:sz w:val="28"/>
                <w:szCs w:val="28"/>
              </w:rPr>
            </w:pPr>
            <w:r w:rsidRPr="006514E1">
              <w:rPr>
                <w:rFonts w:ascii="Times New Roman" w:hAnsi="Times New Roman" w:cs="Times New Roman"/>
                <w:b/>
                <w:sz w:val="28"/>
                <w:szCs w:val="28"/>
              </w:rPr>
              <w:t>371 690,7</w:t>
            </w:r>
          </w:p>
        </w:tc>
        <w:tc>
          <w:tcPr>
            <w:tcW w:w="1416" w:type="dxa"/>
            <w:shd w:val="clear" w:color="auto" w:fill="auto"/>
            <w:vAlign w:val="bottom"/>
          </w:tcPr>
          <w:p w:rsidR="00A43850" w:rsidRPr="006514E1" w:rsidRDefault="007E35D8" w:rsidP="00E930F0">
            <w:pPr>
              <w:shd w:val="clear" w:color="auto" w:fill="FFFFFF"/>
              <w:tabs>
                <w:tab w:val="left" w:pos="0"/>
              </w:tabs>
              <w:spacing w:after="0" w:line="240" w:lineRule="auto"/>
              <w:ind w:firstLine="66"/>
              <w:jc w:val="center"/>
              <w:rPr>
                <w:rFonts w:ascii="Times New Roman" w:hAnsi="Times New Roman" w:cs="Times New Roman"/>
                <w:b/>
                <w:bCs/>
                <w:sz w:val="28"/>
                <w:szCs w:val="28"/>
              </w:rPr>
            </w:pPr>
            <w:r w:rsidRPr="006514E1">
              <w:rPr>
                <w:rFonts w:ascii="Times New Roman" w:hAnsi="Times New Roman" w:cs="Times New Roman"/>
                <w:b/>
                <w:bCs/>
                <w:sz w:val="28"/>
                <w:szCs w:val="28"/>
              </w:rPr>
              <w:t>306 149,9</w:t>
            </w:r>
          </w:p>
        </w:tc>
        <w:tc>
          <w:tcPr>
            <w:tcW w:w="1416" w:type="dxa"/>
            <w:shd w:val="clear" w:color="auto" w:fill="auto"/>
            <w:vAlign w:val="bottom"/>
          </w:tcPr>
          <w:p w:rsidR="00A43850" w:rsidRPr="006514E1" w:rsidRDefault="007E35D8" w:rsidP="00E930F0">
            <w:pPr>
              <w:shd w:val="clear" w:color="auto" w:fill="FFFFFF"/>
              <w:tabs>
                <w:tab w:val="left" w:pos="0"/>
              </w:tabs>
              <w:spacing w:after="0" w:line="240" w:lineRule="auto"/>
              <w:jc w:val="center"/>
              <w:rPr>
                <w:rFonts w:ascii="Times New Roman" w:hAnsi="Times New Roman" w:cs="Times New Roman"/>
                <w:b/>
                <w:bCs/>
                <w:sz w:val="28"/>
                <w:szCs w:val="28"/>
              </w:rPr>
            </w:pPr>
            <w:r w:rsidRPr="006514E1">
              <w:rPr>
                <w:rFonts w:ascii="Times New Roman" w:hAnsi="Times New Roman" w:cs="Times New Roman"/>
                <w:b/>
                <w:bCs/>
                <w:sz w:val="28"/>
                <w:szCs w:val="28"/>
              </w:rPr>
              <w:t>312 567,6</w:t>
            </w:r>
          </w:p>
        </w:tc>
      </w:tr>
      <w:tr w:rsidR="00931721" w:rsidRPr="008057F3" w:rsidTr="00E930F0">
        <w:tc>
          <w:tcPr>
            <w:tcW w:w="5070" w:type="dxa"/>
            <w:shd w:val="clear" w:color="auto" w:fill="auto"/>
          </w:tcPr>
          <w:p w:rsidR="00A43850" w:rsidRPr="006514E1" w:rsidRDefault="00A43850" w:rsidP="00E930F0">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налоговые и неналоговые доходы</w:t>
            </w:r>
          </w:p>
        </w:tc>
        <w:tc>
          <w:tcPr>
            <w:tcW w:w="1668" w:type="dxa"/>
            <w:shd w:val="clear" w:color="auto" w:fill="auto"/>
            <w:vAlign w:val="bottom"/>
          </w:tcPr>
          <w:p w:rsidR="00A43850" w:rsidRPr="006514E1" w:rsidRDefault="00873297" w:rsidP="00E930F0">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hAnsi="Times New Roman" w:cs="Times New Roman"/>
                <w:sz w:val="28"/>
                <w:szCs w:val="28"/>
              </w:rPr>
              <w:t>44 220,2</w:t>
            </w:r>
          </w:p>
        </w:tc>
        <w:tc>
          <w:tcPr>
            <w:tcW w:w="1416" w:type="dxa"/>
            <w:shd w:val="clear" w:color="auto" w:fill="auto"/>
            <w:vAlign w:val="bottom"/>
          </w:tcPr>
          <w:p w:rsidR="00A43850" w:rsidRPr="006514E1" w:rsidRDefault="007E35D8" w:rsidP="00E930F0">
            <w:pPr>
              <w:shd w:val="clear" w:color="auto" w:fill="FFFFFF"/>
              <w:tabs>
                <w:tab w:val="left" w:pos="0"/>
              </w:tabs>
              <w:spacing w:after="0" w:line="240" w:lineRule="auto"/>
              <w:ind w:firstLine="66"/>
              <w:jc w:val="center"/>
              <w:rPr>
                <w:rFonts w:ascii="Times New Roman" w:hAnsi="Times New Roman" w:cs="Times New Roman"/>
                <w:sz w:val="28"/>
                <w:szCs w:val="28"/>
              </w:rPr>
            </w:pPr>
            <w:r w:rsidRPr="006514E1">
              <w:rPr>
                <w:rFonts w:ascii="Times New Roman" w:hAnsi="Times New Roman" w:cs="Times New Roman"/>
                <w:sz w:val="28"/>
                <w:szCs w:val="28"/>
              </w:rPr>
              <w:t>45</w:t>
            </w:r>
            <w:r w:rsidR="0098075B" w:rsidRPr="006514E1">
              <w:rPr>
                <w:rFonts w:ascii="Times New Roman" w:hAnsi="Times New Roman" w:cs="Times New Roman"/>
                <w:sz w:val="28"/>
                <w:szCs w:val="28"/>
              </w:rPr>
              <w:t xml:space="preserve"> </w:t>
            </w:r>
            <w:r w:rsidRPr="006514E1">
              <w:rPr>
                <w:rFonts w:ascii="Times New Roman" w:hAnsi="Times New Roman" w:cs="Times New Roman"/>
                <w:sz w:val="28"/>
                <w:szCs w:val="28"/>
              </w:rPr>
              <w:t>662,4</w:t>
            </w:r>
          </w:p>
        </w:tc>
        <w:tc>
          <w:tcPr>
            <w:tcW w:w="1416" w:type="dxa"/>
            <w:shd w:val="clear" w:color="auto" w:fill="auto"/>
            <w:vAlign w:val="bottom"/>
          </w:tcPr>
          <w:p w:rsidR="00A43850" w:rsidRPr="006514E1" w:rsidRDefault="007E35D8" w:rsidP="00E930F0">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hAnsi="Times New Roman" w:cs="Times New Roman"/>
                <w:sz w:val="28"/>
                <w:szCs w:val="28"/>
              </w:rPr>
              <w:t>46 961,8</w:t>
            </w:r>
          </w:p>
        </w:tc>
      </w:tr>
      <w:tr w:rsidR="00931721" w:rsidRPr="008057F3" w:rsidTr="00E930F0">
        <w:tc>
          <w:tcPr>
            <w:tcW w:w="5070" w:type="dxa"/>
            <w:shd w:val="clear" w:color="auto" w:fill="auto"/>
          </w:tcPr>
          <w:p w:rsidR="00A43850" w:rsidRPr="006514E1" w:rsidRDefault="00A43850" w:rsidP="00E930F0">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безвозмездные поступления</w:t>
            </w:r>
          </w:p>
        </w:tc>
        <w:tc>
          <w:tcPr>
            <w:tcW w:w="1668" w:type="dxa"/>
            <w:shd w:val="clear" w:color="auto" w:fill="auto"/>
            <w:vAlign w:val="bottom"/>
          </w:tcPr>
          <w:p w:rsidR="00A43850" w:rsidRPr="006514E1" w:rsidRDefault="00873297" w:rsidP="00E930F0">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hAnsi="Times New Roman" w:cs="Times New Roman"/>
                <w:sz w:val="28"/>
                <w:szCs w:val="28"/>
              </w:rPr>
              <w:t>327 470,5</w:t>
            </w:r>
          </w:p>
        </w:tc>
        <w:tc>
          <w:tcPr>
            <w:tcW w:w="1416" w:type="dxa"/>
            <w:shd w:val="clear" w:color="auto" w:fill="auto"/>
            <w:vAlign w:val="bottom"/>
          </w:tcPr>
          <w:p w:rsidR="00A43850" w:rsidRPr="006514E1" w:rsidRDefault="007E35D8" w:rsidP="00E930F0">
            <w:pPr>
              <w:shd w:val="clear" w:color="auto" w:fill="FFFFFF"/>
              <w:tabs>
                <w:tab w:val="left" w:pos="0"/>
              </w:tabs>
              <w:spacing w:after="0" w:line="240" w:lineRule="auto"/>
              <w:ind w:firstLine="66"/>
              <w:jc w:val="center"/>
              <w:rPr>
                <w:rFonts w:ascii="Times New Roman" w:hAnsi="Times New Roman" w:cs="Times New Roman"/>
                <w:sz w:val="28"/>
                <w:szCs w:val="28"/>
              </w:rPr>
            </w:pPr>
            <w:r w:rsidRPr="006514E1">
              <w:rPr>
                <w:rFonts w:ascii="Times New Roman" w:hAnsi="Times New Roman" w:cs="Times New Roman"/>
                <w:sz w:val="28"/>
                <w:szCs w:val="28"/>
              </w:rPr>
              <w:t>260 487,5</w:t>
            </w:r>
          </w:p>
        </w:tc>
        <w:tc>
          <w:tcPr>
            <w:tcW w:w="1416" w:type="dxa"/>
            <w:shd w:val="clear" w:color="auto" w:fill="auto"/>
            <w:vAlign w:val="bottom"/>
          </w:tcPr>
          <w:p w:rsidR="00A43850" w:rsidRPr="006514E1" w:rsidRDefault="007E35D8" w:rsidP="00E930F0">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hAnsi="Times New Roman" w:cs="Times New Roman"/>
                <w:sz w:val="28"/>
                <w:szCs w:val="28"/>
              </w:rPr>
              <w:t>265 605,8</w:t>
            </w:r>
          </w:p>
        </w:tc>
      </w:tr>
      <w:tr w:rsidR="00931721" w:rsidRPr="008057F3" w:rsidTr="00E930F0">
        <w:tc>
          <w:tcPr>
            <w:tcW w:w="5070" w:type="dxa"/>
            <w:shd w:val="clear" w:color="auto" w:fill="auto"/>
          </w:tcPr>
          <w:p w:rsidR="00A43850" w:rsidRPr="006514E1" w:rsidRDefault="00A43850" w:rsidP="00E930F0">
            <w:pPr>
              <w:shd w:val="clear" w:color="auto" w:fill="FFFFFF"/>
              <w:tabs>
                <w:tab w:val="left" w:pos="0"/>
              </w:tabs>
              <w:spacing w:after="0" w:line="240" w:lineRule="auto"/>
              <w:rPr>
                <w:rFonts w:ascii="Times New Roman" w:hAnsi="Times New Roman" w:cs="Times New Roman"/>
                <w:sz w:val="28"/>
                <w:szCs w:val="28"/>
              </w:rPr>
            </w:pPr>
            <w:r w:rsidRPr="006514E1">
              <w:rPr>
                <w:rFonts w:ascii="Times New Roman" w:hAnsi="Times New Roman" w:cs="Times New Roman"/>
                <w:b/>
                <w:bCs/>
                <w:sz w:val="28"/>
                <w:szCs w:val="28"/>
              </w:rPr>
              <w:t>Расходы - всего</w:t>
            </w:r>
          </w:p>
        </w:tc>
        <w:tc>
          <w:tcPr>
            <w:tcW w:w="1668" w:type="dxa"/>
            <w:shd w:val="clear" w:color="auto" w:fill="auto"/>
            <w:vAlign w:val="bottom"/>
          </w:tcPr>
          <w:p w:rsidR="00A43850" w:rsidRPr="006514E1" w:rsidRDefault="00820727" w:rsidP="00820727">
            <w:pPr>
              <w:shd w:val="clear" w:color="auto" w:fill="FFFFFF"/>
              <w:tabs>
                <w:tab w:val="left" w:pos="0"/>
              </w:tabs>
              <w:spacing w:after="0" w:line="240" w:lineRule="auto"/>
              <w:jc w:val="center"/>
              <w:rPr>
                <w:rFonts w:ascii="Times New Roman" w:hAnsi="Times New Roman" w:cs="Times New Roman"/>
                <w:b/>
                <w:sz w:val="28"/>
                <w:szCs w:val="28"/>
              </w:rPr>
            </w:pPr>
            <w:r w:rsidRPr="006514E1">
              <w:rPr>
                <w:rFonts w:ascii="Times New Roman" w:hAnsi="Times New Roman" w:cs="Times New Roman"/>
                <w:b/>
                <w:sz w:val="28"/>
                <w:szCs w:val="28"/>
              </w:rPr>
              <w:t>371 690,7</w:t>
            </w:r>
          </w:p>
        </w:tc>
        <w:tc>
          <w:tcPr>
            <w:tcW w:w="1416" w:type="dxa"/>
            <w:shd w:val="clear" w:color="auto" w:fill="auto"/>
            <w:vAlign w:val="bottom"/>
          </w:tcPr>
          <w:p w:rsidR="00A43850" w:rsidRPr="006514E1" w:rsidRDefault="00820727" w:rsidP="00E930F0">
            <w:pPr>
              <w:shd w:val="clear" w:color="auto" w:fill="FFFFFF"/>
              <w:tabs>
                <w:tab w:val="left" w:pos="0"/>
              </w:tabs>
              <w:spacing w:after="0" w:line="240" w:lineRule="auto"/>
              <w:ind w:firstLine="66"/>
              <w:jc w:val="center"/>
              <w:rPr>
                <w:rFonts w:ascii="Times New Roman" w:hAnsi="Times New Roman" w:cs="Times New Roman"/>
                <w:b/>
                <w:sz w:val="28"/>
                <w:szCs w:val="28"/>
              </w:rPr>
            </w:pPr>
            <w:r w:rsidRPr="006514E1">
              <w:rPr>
                <w:rFonts w:ascii="Times New Roman" w:hAnsi="Times New Roman" w:cs="Times New Roman"/>
                <w:b/>
                <w:sz w:val="28"/>
                <w:szCs w:val="28"/>
              </w:rPr>
              <w:t>306 149,9</w:t>
            </w:r>
          </w:p>
        </w:tc>
        <w:tc>
          <w:tcPr>
            <w:tcW w:w="1416" w:type="dxa"/>
            <w:shd w:val="clear" w:color="auto" w:fill="auto"/>
            <w:vAlign w:val="bottom"/>
          </w:tcPr>
          <w:p w:rsidR="00A43850" w:rsidRPr="006514E1" w:rsidRDefault="00820727" w:rsidP="00E930F0">
            <w:pPr>
              <w:shd w:val="clear" w:color="auto" w:fill="FFFFFF"/>
              <w:tabs>
                <w:tab w:val="left" w:pos="0"/>
              </w:tabs>
              <w:spacing w:after="0" w:line="240" w:lineRule="auto"/>
              <w:jc w:val="center"/>
              <w:rPr>
                <w:rFonts w:ascii="Times New Roman" w:hAnsi="Times New Roman" w:cs="Times New Roman"/>
                <w:b/>
                <w:sz w:val="28"/>
                <w:szCs w:val="28"/>
              </w:rPr>
            </w:pPr>
            <w:r w:rsidRPr="006514E1">
              <w:rPr>
                <w:rFonts w:ascii="Times New Roman" w:hAnsi="Times New Roman" w:cs="Times New Roman"/>
                <w:b/>
                <w:sz w:val="28"/>
                <w:szCs w:val="28"/>
              </w:rPr>
              <w:t>312 567,6</w:t>
            </w:r>
          </w:p>
        </w:tc>
      </w:tr>
      <w:tr w:rsidR="00931721" w:rsidRPr="008057F3" w:rsidTr="00E930F0">
        <w:tc>
          <w:tcPr>
            <w:tcW w:w="5070" w:type="dxa"/>
            <w:shd w:val="clear" w:color="auto" w:fill="auto"/>
          </w:tcPr>
          <w:p w:rsidR="000C57AA" w:rsidRPr="006514E1" w:rsidRDefault="000C57AA" w:rsidP="000C57AA">
            <w:pPr>
              <w:shd w:val="clear" w:color="auto" w:fill="FFFFFF"/>
              <w:tabs>
                <w:tab w:val="left" w:pos="0"/>
              </w:tabs>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субвенция по образованию</w:t>
            </w:r>
          </w:p>
        </w:tc>
        <w:tc>
          <w:tcPr>
            <w:tcW w:w="1668" w:type="dxa"/>
            <w:shd w:val="clear" w:color="auto" w:fill="auto"/>
            <w:vAlign w:val="bottom"/>
          </w:tcPr>
          <w:p w:rsidR="000C57AA" w:rsidRDefault="000C57AA" w:rsidP="00356080">
            <w:pPr>
              <w:tabs>
                <w:tab w:val="left" w:pos="0"/>
              </w:tabs>
              <w:spacing w:after="0" w:line="240" w:lineRule="auto"/>
              <w:jc w:val="center"/>
              <w:rPr>
                <w:rFonts w:ascii="Times New Roman" w:hAnsi="Times New Roman" w:cs="Times New Roman"/>
                <w:sz w:val="28"/>
                <w:szCs w:val="28"/>
              </w:rPr>
            </w:pPr>
            <w:r w:rsidRPr="00356080">
              <w:rPr>
                <w:rFonts w:ascii="Times New Roman" w:hAnsi="Times New Roman" w:cs="Times New Roman"/>
                <w:sz w:val="28"/>
                <w:szCs w:val="28"/>
              </w:rPr>
              <w:t>19</w:t>
            </w:r>
            <w:r w:rsidR="00356080" w:rsidRPr="00356080">
              <w:rPr>
                <w:rFonts w:ascii="Times New Roman" w:hAnsi="Times New Roman" w:cs="Times New Roman"/>
                <w:sz w:val="28"/>
                <w:szCs w:val="28"/>
              </w:rPr>
              <w:t>1 554,5</w:t>
            </w:r>
          </w:p>
        </w:tc>
        <w:tc>
          <w:tcPr>
            <w:tcW w:w="1416" w:type="dxa"/>
            <w:shd w:val="clear" w:color="auto" w:fill="auto"/>
            <w:vAlign w:val="bottom"/>
          </w:tcPr>
          <w:p w:rsidR="000C57AA" w:rsidRDefault="000C57AA" w:rsidP="0040581E">
            <w:pPr>
              <w:tabs>
                <w:tab w:val="left" w:pos="0"/>
              </w:tabs>
              <w:spacing w:after="0" w:line="240" w:lineRule="auto"/>
              <w:ind w:firstLine="66"/>
              <w:jc w:val="center"/>
              <w:rPr>
                <w:rFonts w:ascii="Times New Roman" w:hAnsi="Times New Roman" w:cs="Times New Roman"/>
                <w:sz w:val="28"/>
                <w:szCs w:val="28"/>
              </w:rPr>
            </w:pPr>
            <w:r>
              <w:rPr>
                <w:rFonts w:ascii="Times New Roman" w:hAnsi="Times New Roman" w:cs="Times New Roman"/>
                <w:sz w:val="28"/>
                <w:szCs w:val="28"/>
              </w:rPr>
              <w:t>1</w:t>
            </w:r>
            <w:r w:rsidR="0040581E">
              <w:rPr>
                <w:rFonts w:ascii="Times New Roman" w:hAnsi="Times New Roman" w:cs="Times New Roman"/>
                <w:sz w:val="28"/>
                <w:szCs w:val="28"/>
              </w:rPr>
              <w:t>87 368,0</w:t>
            </w:r>
          </w:p>
        </w:tc>
        <w:tc>
          <w:tcPr>
            <w:tcW w:w="1416" w:type="dxa"/>
            <w:shd w:val="clear" w:color="auto" w:fill="auto"/>
            <w:vAlign w:val="bottom"/>
          </w:tcPr>
          <w:p w:rsidR="000C57AA" w:rsidRDefault="000C57AA" w:rsidP="0040581E">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40581E">
              <w:rPr>
                <w:rFonts w:ascii="Times New Roman" w:hAnsi="Times New Roman" w:cs="Times New Roman"/>
                <w:sz w:val="28"/>
                <w:szCs w:val="28"/>
              </w:rPr>
              <w:t>87 368,0</w:t>
            </w:r>
          </w:p>
        </w:tc>
      </w:tr>
      <w:tr w:rsidR="00931721" w:rsidRPr="008057F3" w:rsidTr="00E930F0">
        <w:tc>
          <w:tcPr>
            <w:tcW w:w="5070" w:type="dxa"/>
            <w:shd w:val="clear" w:color="auto" w:fill="auto"/>
          </w:tcPr>
          <w:p w:rsidR="00A43850" w:rsidRPr="006514E1" w:rsidRDefault="00A43850" w:rsidP="00E930F0">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 xml:space="preserve">зарплата с начислениями </w:t>
            </w:r>
          </w:p>
          <w:p w:rsidR="00A43850" w:rsidRPr="006514E1" w:rsidRDefault="00A43850" w:rsidP="006514E1">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учреждений (</w:t>
            </w:r>
            <w:r w:rsidR="006514E1">
              <w:rPr>
                <w:rFonts w:ascii="Times New Roman" w:hAnsi="Times New Roman" w:cs="Times New Roman"/>
                <w:sz w:val="28"/>
                <w:szCs w:val="28"/>
              </w:rPr>
              <w:t>местный бюджет</w:t>
            </w:r>
            <w:r w:rsidRPr="006514E1">
              <w:rPr>
                <w:rFonts w:ascii="Times New Roman" w:hAnsi="Times New Roman" w:cs="Times New Roman"/>
                <w:sz w:val="28"/>
                <w:szCs w:val="28"/>
              </w:rPr>
              <w:t>)</w:t>
            </w:r>
          </w:p>
        </w:tc>
        <w:tc>
          <w:tcPr>
            <w:tcW w:w="1668" w:type="dxa"/>
            <w:shd w:val="clear" w:color="auto" w:fill="auto"/>
            <w:vAlign w:val="bottom"/>
          </w:tcPr>
          <w:p w:rsidR="00A43850" w:rsidRPr="006514E1" w:rsidRDefault="006514E1" w:rsidP="00E930F0">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89 459,2</w:t>
            </w:r>
          </w:p>
        </w:tc>
        <w:tc>
          <w:tcPr>
            <w:tcW w:w="1416" w:type="dxa"/>
            <w:shd w:val="clear" w:color="auto" w:fill="auto"/>
            <w:vAlign w:val="bottom"/>
          </w:tcPr>
          <w:p w:rsidR="00A43850" w:rsidRPr="006514E1" w:rsidRDefault="006514E1" w:rsidP="00E930F0">
            <w:pPr>
              <w:tabs>
                <w:tab w:val="left" w:pos="0"/>
              </w:tabs>
              <w:spacing w:after="0" w:line="240" w:lineRule="auto"/>
              <w:ind w:firstLine="66"/>
              <w:jc w:val="center"/>
              <w:rPr>
                <w:rFonts w:ascii="Times New Roman" w:hAnsi="Times New Roman" w:cs="Times New Roman"/>
                <w:sz w:val="28"/>
                <w:szCs w:val="28"/>
              </w:rPr>
            </w:pPr>
            <w:r>
              <w:rPr>
                <w:rFonts w:ascii="Times New Roman" w:hAnsi="Times New Roman" w:cs="Times New Roman"/>
                <w:sz w:val="28"/>
                <w:szCs w:val="28"/>
              </w:rPr>
              <w:t>65 899,5</w:t>
            </w:r>
          </w:p>
        </w:tc>
        <w:tc>
          <w:tcPr>
            <w:tcW w:w="1416" w:type="dxa"/>
            <w:shd w:val="clear" w:color="auto" w:fill="auto"/>
            <w:vAlign w:val="bottom"/>
          </w:tcPr>
          <w:p w:rsidR="00A43850" w:rsidRPr="006514E1" w:rsidRDefault="000C57AA" w:rsidP="00E930F0">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70 523,8</w:t>
            </w:r>
          </w:p>
        </w:tc>
      </w:tr>
      <w:tr w:rsidR="00931721" w:rsidRPr="008057F3" w:rsidTr="00E930F0">
        <w:tc>
          <w:tcPr>
            <w:tcW w:w="5070" w:type="dxa"/>
            <w:shd w:val="clear" w:color="auto" w:fill="auto"/>
          </w:tcPr>
          <w:p w:rsidR="00A43850" w:rsidRPr="006514E1" w:rsidRDefault="00A43850" w:rsidP="00E930F0">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социальные выплаты</w:t>
            </w:r>
          </w:p>
        </w:tc>
        <w:tc>
          <w:tcPr>
            <w:tcW w:w="1668" w:type="dxa"/>
            <w:shd w:val="clear" w:color="auto" w:fill="auto"/>
            <w:vAlign w:val="bottom"/>
          </w:tcPr>
          <w:p w:rsidR="00A43850" w:rsidRPr="006514E1" w:rsidRDefault="006514E1" w:rsidP="00E930F0">
            <w:pPr>
              <w:shd w:val="clear" w:color="auto" w:fill="FFFFFF"/>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3 875,4</w:t>
            </w:r>
          </w:p>
        </w:tc>
        <w:tc>
          <w:tcPr>
            <w:tcW w:w="1416" w:type="dxa"/>
            <w:shd w:val="clear" w:color="auto" w:fill="auto"/>
            <w:vAlign w:val="bottom"/>
          </w:tcPr>
          <w:p w:rsidR="00A43850" w:rsidRPr="006514E1" w:rsidRDefault="006514E1" w:rsidP="00E930F0">
            <w:pPr>
              <w:shd w:val="clear" w:color="auto" w:fill="FFFFFF"/>
              <w:tabs>
                <w:tab w:val="left" w:pos="0"/>
              </w:tabs>
              <w:spacing w:after="0" w:line="240" w:lineRule="auto"/>
              <w:ind w:firstLine="66"/>
              <w:jc w:val="center"/>
              <w:rPr>
                <w:rFonts w:ascii="Times New Roman" w:hAnsi="Times New Roman" w:cs="Times New Roman"/>
                <w:sz w:val="28"/>
                <w:szCs w:val="28"/>
              </w:rPr>
            </w:pPr>
            <w:r>
              <w:rPr>
                <w:rFonts w:ascii="Times New Roman" w:hAnsi="Times New Roman" w:cs="Times New Roman"/>
                <w:sz w:val="28"/>
                <w:szCs w:val="28"/>
              </w:rPr>
              <w:t>3 962,0</w:t>
            </w:r>
          </w:p>
        </w:tc>
        <w:tc>
          <w:tcPr>
            <w:tcW w:w="1416" w:type="dxa"/>
            <w:shd w:val="clear" w:color="auto" w:fill="auto"/>
            <w:vAlign w:val="bottom"/>
          </w:tcPr>
          <w:p w:rsidR="00A43850" w:rsidRPr="006514E1" w:rsidRDefault="006514E1" w:rsidP="00E930F0">
            <w:pPr>
              <w:shd w:val="clear" w:color="auto" w:fill="FFFFFF"/>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4 051,4</w:t>
            </w:r>
          </w:p>
        </w:tc>
      </w:tr>
      <w:tr w:rsidR="00931721" w:rsidRPr="008057F3" w:rsidTr="00E930F0">
        <w:tc>
          <w:tcPr>
            <w:tcW w:w="5070" w:type="dxa"/>
            <w:shd w:val="clear" w:color="auto" w:fill="auto"/>
          </w:tcPr>
          <w:p w:rsidR="00A43850" w:rsidRPr="006514E1" w:rsidRDefault="00A43850" w:rsidP="000C57AA">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 xml:space="preserve">обслуживание долга </w:t>
            </w:r>
          </w:p>
        </w:tc>
        <w:tc>
          <w:tcPr>
            <w:tcW w:w="1668" w:type="dxa"/>
            <w:shd w:val="clear" w:color="auto" w:fill="auto"/>
            <w:vAlign w:val="bottom"/>
          </w:tcPr>
          <w:p w:rsidR="00A43850" w:rsidRPr="006514E1" w:rsidRDefault="00820727" w:rsidP="00E930F0">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hAnsi="Times New Roman" w:cs="Times New Roman"/>
                <w:sz w:val="28"/>
                <w:szCs w:val="28"/>
              </w:rPr>
              <w:t>5,9</w:t>
            </w:r>
          </w:p>
        </w:tc>
        <w:tc>
          <w:tcPr>
            <w:tcW w:w="1416" w:type="dxa"/>
            <w:shd w:val="clear" w:color="auto" w:fill="auto"/>
          </w:tcPr>
          <w:p w:rsidR="00A43850" w:rsidRPr="006514E1" w:rsidRDefault="00820727" w:rsidP="00E930F0">
            <w:pPr>
              <w:spacing w:after="0" w:line="240" w:lineRule="auto"/>
              <w:jc w:val="center"/>
              <w:rPr>
                <w:rFonts w:ascii="Times New Roman" w:hAnsi="Times New Roman" w:cs="Times New Roman"/>
                <w:sz w:val="28"/>
                <w:szCs w:val="28"/>
              </w:rPr>
            </w:pPr>
            <w:r w:rsidRPr="006514E1">
              <w:rPr>
                <w:rFonts w:ascii="Times New Roman" w:hAnsi="Times New Roman" w:cs="Times New Roman"/>
                <w:sz w:val="28"/>
                <w:szCs w:val="28"/>
              </w:rPr>
              <w:t>0,0</w:t>
            </w:r>
          </w:p>
        </w:tc>
        <w:tc>
          <w:tcPr>
            <w:tcW w:w="1416" w:type="dxa"/>
            <w:shd w:val="clear" w:color="auto" w:fill="auto"/>
          </w:tcPr>
          <w:p w:rsidR="00A43850" w:rsidRPr="006514E1" w:rsidRDefault="00820727" w:rsidP="00E930F0">
            <w:pPr>
              <w:spacing w:after="0" w:line="240" w:lineRule="auto"/>
              <w:jc w:val="center"/>
              <w:rPr>
                <w:rFonts w:ascii="Times New Roman" w:hAnsi="Times New Roman" w:cs="Times New Roman"/>
                <w:sz w:val="28"/>
                <w:szCs w:val="28"/>
              </w:rPr>
            </w:pPr>
            <w:r w:rsidRPr="006514E1">
              <w:rPr>
                <w:rFonts w:ascii="Times New Roman" w:hAnsi="Times New Roman" w:cs="Times New Roman"/>
                <w:sz w:val="28"/>
                <w:szCs w:val="28"/>
              </w:rPr>
              <w:t>0,0</w:t>
            </w:r>
          </w:p>
        </w:tc>
      </w:tr>
      <w:tr w:rsidR="00931721" w:rsidRPr="008057F3" w:rsidTr="00E930F0">
        <w:tc>
          <w:tcPr>
            <w:tcW w:w="5070" w:type="dxa"/>
            <w:shd w:val="clear" w:color="auto" w:fill="auto"/>
          </w:tcPr>
          <w:p w:rsidR="00A43850" w:rsidRPr="006514E1" w:rsidRDefault="00A43850" w:rsidP="004C6B15">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 xml:space="preserve">межбюджетные трансферты </w:t>
            </w:r>
          </w:p>
        </w:tc>
        <w:tc>
          <w:tcPr>
            <w:tcW w:w="1668" w:type="dxa"/>
            <w:shd w:val="clear" w:color="auto" w:fill="auto"/>
            <w:vAlign w:val="bottom"/>
          </w:tcPr>
          <w:p w:rsidR="00A43850" w:rsidRPr="006514E1" w:rsidRDefault="00820727" w:rsidP="004C6B15">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hAnsi="Times New Roman" w:cs="Times New Roman"/>
                <w:sz w:val="28"/>
                <w:szCs w:val="28"/>
              </w:rPr>
              <w:t>3</w:t>
            </w:r>
            <w:r w:rsidR="004C6B15">
              <w:rPr>
                <w:rFonts w:ascii="Times New Roman" w:hAnsi="Times New Roman" w:cs="Times New Roman"/>
                <w:sz w:val="28"/>
                <w:szCs w:val="28"/>
              </w:rPr>
              <w:t> 958,3</w:t>
            </w:r>
          </w:p>
        </w:tc>
        <w:tc>
          <w:tcPr>
            <w:tcW w:w="1416" w:type="dxa"/>
            <w:shd w:val="clear" w:color="auto" w:fill="auto"/>
            <w:vAlign w:val="bottom"/>
          </w:tcPr>
          <w:p w:rsidR="00A43850" w:rsidRPr="006514E1" w:rsidRDefault="00820727" w:rsidP="00E930F0">
            <w:pPr>
              <w:shd w:val="clear" w:color="auto" w:fill="FFFFFF"/>
              <w:tabs>
                <w:tab w:val="left" w:pos="0"/>
              </w:tabs>
              <w:spacing w:after="0" w:line="240" w:lineRule="auto"/>
              <w:ind w:firstLine="66"/>
              <w:jc w:val="center"/>
              <w:rPr>
                <w:rFonts w:ascii="Times New Roman" w:hAnsi="Times New Roman" w:cs="Times New Roman"/>
                <w:sz w:val="28"/>
                <w:szCs w:val="28"/>
              </w:rPr>
            </w:pPr>
            <w:r w:rsidRPr="006514E1">
              <w:rPr>
                <w:rFonts w:ascii="Times New Roman" w:hAnsi="Times New Roman" w:cs="Times New Roman"/>
                <w:sz w:val="28"/>
                <w:szCs w:val="28"/>
              </w:rPr>
              <w:t>4 087,1</w:t>
            </w:r>
          </w:p>
        </w:tc>
        <w:tc>
          <w:tcPr>
            <w:tcW w:w="1416" w:type="dxa"/>
            <w:shd w:val="clear" w:color="auto" w:fill="auto"/>
            <w:vAlign w:val="bottom"/>
          </w:tcPr>
          <w:p w:rsidR="00A43850" w:rsidRPr="006514E1" w:rsidRDefault="00820727" w:rsidP="00E930F0">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hAnsi="Times New Roman" w:cs="Times New Roman"/>
                <w:sz w:val="28"/>
                <w:szCs w:val="28"/>
              </w:rPr>
              <w:t>4 207,1</w:t>
            </w:r>
          </w:p>
        </w:tc>
      </w:tr>
      <w:tr w:rsidR="00931721" w:rsidRPr="008057F3" w:rsidTr="00E930F0">
        <w:tc>
          <w:tcPr>
            <w:tcW w:w="5070" w:type="dxa"/>
            <w:shd w:val="clear" w:color="auto" w:fill="auto"/>
          </w:tcPr>
          <w:p w:rsidR="00A43850" w:rsidRPr="006514E1" w:rsidRDefault="00A43850" w:rsidP="00E930F0">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 xml:space="preserve"> дорожный фонд</w:t>
            </w:r>
            <w:r w:rsidR="004E56F6" w:rsidRPr="006514E1">
              <w:rPr>
                <w:rFonts w:ascii="Times New Roman" w:hAnsi="Times New Roman" w:cs="Times New Roman"/>
                <w:sz w:val="28"/>
                <w:szCs w:val="28"/>
              </w:rPr>
              <w:t xml:space="preserve"> </w:t>
            </w:r>
          </w:p>
        </w:tc>
        <w:tc>
          <w:tcPr>
            <w:tcW w:w="1668" w:type="dxa"/>
            <w:shd w:val="clear" w:color="auto" w:fill="auto"/>
            <w:vAlign w:val="bottom"/>
          </w:tcPr>
          <w:p w:rsidR="00A43850" w:rsidRPr="006514E1" w:rsidRDefault="00B215B3" w:rsidP="00E930F0">
            <w:pPr>
              <w:shd w:val="clear" w:color="auto" w:fill="FFFFFF"/>
              <w:tabs>
                <w:tab w:val="left" w:pos="0"/>
              </w:tabs>
              <w:spacing w:after="0" w:line="240" w:lineRule="auto"/>
              <w:jc w:val="center"/>
              <w:rPr>
                <w:rFonts w:ascii="Times New Roman" w:hAnsi="Times New Roman" w:cs="Times New Roman"/>
                <w:sz w:val="28"/>
                <w:szCs w:val="28"/>
              </w:rPr>
            </w:pPr>
            <w:r w:rsidRPr="006514E1">
              <w:rPr>
                <w:rFonts w:ascii="Times New Roman" w:eastAsia="Calibri" w:hAnsi="Times New Roman" w:cs="Times New Roman"/>
                <w:sz w:val="28"/>
                <w:szCs w:val="28"/>
              </w:rPr>
              <w:t>18 015,6</w:t>
            </w:r>
          </w:p>
        </w:tc>
        <w:tc>
          <w:tcPr>
            <w:tcW w:w="1416" w:type="dxa"/>
            <w:shd w:val="clear" w:color="auto" w:fill="auto"/>
            <w:vAlign w:val="bottom"/>
          </w:tcPr>
          <w:p w:rsidR="00A43850" w:rsidRPr="006514E1" w:rsidRDefault="008711DB" w:rsidP="00E930F0">
            <w:pPr>
              <w:shd w:val="clear" w:color="auto" w:fill="FFFFFF"/>
              <w:tabs>
                <w:tab w:val="left" w:pos="0"/>
              </w:tabs>
              <w:spacing w:after="0" w:line="240" w:lineRule="auto"/>
              <w:ind w:firstLine="66"/>
              <w:jc w:val="center"/>
              <w:rPr>
                <w:rFonts w:ascii="Times New Roman" w:hAnsi="Times New Roman" w:cs="Times New Roman"/>
                <w:sz w:val="28"/>
                <w:szCs w:val="28"/>
              </w:rPr>
            </w:pPr>
            <w:r>
              <w:rPr>
                <w:rFonts w:ascii="Times New Roman" w:hAnsi="Times New Roman" w:cs="Times New Roman"/>
                <w:sz w:val="28"/>
                <w:szCs w:val="28"/>
              </w:rPr>
              <w:t>15 452,4</w:t>
            </w:r>
          </w:p>
        </w:tc>
        <w:tc>
          <w:tcPr>
            <w:tcW w:w="1416" w:type="dxa"/>
            <w:shd w:val="clear" w:color="auto" w:fill="auto"/>
            <w:vAlign w:val="bottom"/>
          </w:tcPr>
          <w:p w:rsidR="00A43850" w:rsidRPr="006514E1" w:rsidRDefault="008711DB" w:rsidP="00E930F0">
            <w:pPr>
              <w:shd w:val="clear" w:color="auto" w:fill="FFFFFF"/>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12 693,0</w:t>
            </w:r>
          </w:p>
        </w:tc>
      </w:tr>
      <w:tr w:rsidR="00931721" w:rsidRPr="008057F3" w:rsidTr="00E930F0">
        <w:tc>
          <w:tcPr>
            <w:tcW w:w="5070" w:type="dxa"/>
            <w:shd w:val="clear" w:color="auto" w:fill="auto"/>
            <w:vAlign w:val="bottom"/>
          </w:tcPr>
          <w:p w:rsidR="00A43850" w:rsidRPr="006514E1" w:rsidRDefault="00A43850" w:rsidP="00E930F0">
            <w:pPr>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 xml:space="preserve">содержание аппарата управления </w:t>
            </w:r>
          </w:p>
        </w:tc>
        <w:tc>
          <w:tcPr>
            <w:tcW w:w="1668" w:type="dxa"/>
            <w:shd w:val="clear" w:color="auto" w:fill="auto"/>
            <w:vAlign w:val="bottom"/>
          </w:tcPr>
          <w:p w:rsidR="00A43850" w:rsidRPr="006514E1" w:rsidRDefault="006514E1" w:rsidP="004C6B15">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4C6B15">
              <w:rPr>
                <w:rFonts w:ascii="Times New Roman" w:hAnsi="Times New Roman" w:cs="Times New Roman"/>
                <w:sz w:val="28"/>
                <w:szCs w:val="28"/>
              </w:rPr>
              <w:t>7 474,6</w:t>
            </w:r>
          </w:p>
        </w:tc>
        <w:tc>
          <w:tcPr>
            <w:tcW w:w="1416" w:type="dxa"/>
            <w:shd w:val="clear" w:color="auto" w:fill="auto"/>
            <w:vAlign w:val="bottom"/>
          </w:tcPr>
          <w:p w:rsidR="00A43850" w:rsidRPr="006514E1" w:rsidRDefault="006514E1" w:rsidP="00356080">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356080">
              <w:rPr>
                <w:rFonts w:ascii="Times New Roman" w:hAnsi="Times New Roman" w:cs="Times New Roman"/>
                <w:sz w:val="28"/>
                <w:szCs w:val="28"/>
              </w:rPr>
              <w:t>9 695,5</w:t>
            </w:r>
          </w:p>
        </w:tc>
        <w:tc>
          <w:tcPr>
            <w:tcW w:w="1416" w:type="dxa"/>
            <w:shd w:val="clear" w:color="auto" w:fill="auto"/>
            <w:vAlign w:val="bottom"/>
          </w:tcPr>
          <w:p w:rsidR="00A43850" w:rsidRPr="006514E1" w:rsidRDefault="00356080" w:rsidP="00356080">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21 544,1</w:t>
            </w:r>
          </w:p>
        </w:tc>
      </w:tr>
      <w:tr w:rsidR="00931721" w:rsidRPr="00931721" w:rsidTr="00E930F0">
        <w:tc>
          <w:tcPr>
            <w:tcW w:w="5070" w:type="dxa"/>
            <w:shd w:val="clear" w:color="auto" w:fill="auto"/>
          </w:tcPr>
          <w:p w:rsidR="00A43850" w:rsidRPr="006514E1" w:rsidRDefault="00A43850" w:rsidP="00E930F0">
            <w:pPr>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остальные расходы</w:t>
            </w:r>
          </w:p>
        </w:tc>
        <w:tc>
          <w:tcPr>
            <w:tcW w:w="1668" w:type="dxa"/>
            <w:shd w:val="clear" w:color="auto" w:fill="auto"/>
          </w:tcPr>
          <w:p w:rsidR="00A43850" w:rsidRPr="00AC62FD" w:rsidRDefault="00356080" w:rsidP="00356080">
            <w:pPr>
              <w:tabs>
                <w:tab w:val="left" w:pos="0"/>
              </w:tabs>
              <w:spacing w:after="0" w:line="240" w:lineRule="auto"/>
              <w:jc w:val="center"/>
              <w:rPr>
                <w:rFonts w:ascii="Times New Roman" w:hAnsi="Times New Roman" w:cs="Times New Roman"/>
                <w:sz w:val="28"/>
                <w:szCs w:val="28"/>
              </w:rPr>
            </w:pPr>
            <w:r w:rsidRPr="00356080">
              <w:rPr>
                <w:rFonts w:ascii="Times New Roman" w:hAnsi="Times New Roman" w:cs="Times New Roman"/>
                <w:sz w:val="28"/>
                <w:szCs w:val="28"/>
              </w:rPr>
              <w:t>28 447,2</w:t>
            </w:r>
          </w:p>
        </w:tc>
        <w:tc>
          <w:tcPr>
            <w:tcW w:w="1416" w:type="dxa"/>
            <w:shd w:val="clear" w:color="auto" w:fill="auto"/>
          </w:tcPr>
          <w:p w:rsidR="00A43850" w:rsidRPr="00356080" w:rsidRDefault="00931721" w:rsidP="00931721">
            <w:pPr>
              <w:tabs>
                <w:tab w:val="left" w:pos="0"/>
              </w:tabs>
              <w:spacing w:after="0" w:line="240" w:lineRule="auto"/>
              <w:ind w:firstLine="66"/>
              <w:jc w:val="center"/>
              <w:rPr>
                <w:rFonts w:ascii="Times New Roman" w:hAnsi="Times New Roman" w:cs="Times New Roman"/>
                <w:sz w:val="28"/>
                <w:szCs w:val="28"/>
                <w:highlight w:val="yellow"/>
              </w:rPr>
            </w:pPr>
            <w:r w:rsidRPr="00931721">
              <w:rPr>
                <w:rFonts w:ascii="Times New Roman" w:hAnsi="Times New Roman" w:cs="Times New Roman"/>
                <w:sz w:val="28"/>
                <w:szCs w:val="28"/>
              </w:rPr>
              <w:t>6 785,4</w:t>
            </w:r>
          </w:p>
        </w:tc>
        <w:tc>
          <w:tcPr>
            <w:tcW w:w="1416" w:type="dxa"/>
            <w:shd w:val="clear" w:color="auto" w:fill="auto"/>
          </w:tcPr>
          <w:p w:rsidR="00A43850" w:rsidRPr="00931721" w:rsidRDefault="008F2D4F" w:rsidP="008F2D4F">
            <w:pPr>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6 180,2</w:t>
            </w:r>
          </w:p>
        </w:tc>
      </w:tr>
      <w:tr w:rsidR="00931721" w:rsidRPr="008057F3" w:rsidTr="00E930F0">
        <w:trPr>
          <w:trHeight w:val="60"/>
        </w:trPr>
        <w:tc>
          <w:tcPr>
            <w:tcW w:w="5070" w:type="dxa"/>
            <w:shd w:val="clear" w:color="auto" w:fill="auto"/>
            <w:hideMark/>
          </w:tcPr>
          <w:p w:rsidR="00A43850" w:rsidRPr="006514E1" w:rsidRDefault="00820727" w:rsidP="00820727">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возврат бюджетного кредита</w:t>
            </w:r>
          </w:p>
        </w:tc>
        <w:tc>
          <w:tcPr>
            <w:tcW w:w="1668" w:type="dxa"/>
            <w:shd w:val="clear" w:color="auto" w:fill="auto"/>
            <w:vAlign w:val="center"/>
          </w:tcPr>
          <w:p w:rsidR="00A43850" w:rsidRPr="001625C8" w:rsidRDefault="00820727" w:rsidP="00A92A56">
            <w:pPr>
              <w:shd w:val="clear" w:color="auto" w:fill="FFFFFF"/>
              <w:tabs>
                <w:tab w:val="left" w:pos="0"/>
              </w:tabs>
              <w:spacing w:after="0" w:line="240" w:lineRule="auto"/>
              <w:jc w:val="center"/>
              <w:rPr>
                <w:rFonts w:ascii="Times New Roman" w:hAnsi="Times New Roman" w:cs="Times New Roman"/>
                <w:sz w:val="28"/>
                <w:szCs w:val="28"/>
              </w:rPr>
            </w:pPr>
            <w:r w:rsidRPr="001625C8">
              <w:rPr>
                <w:rFonts w:ascii="Times New Roman" w:hAnsi="Times New Roman" w:cs="Times New Roman"/>
                <w:sz w:val="28"/>
                <w:szCs w:val="28"/>
              </w:rPr>
              <w:t>8</w:t>
            </w:r>
            <w:r w:rsidR="0017576A" w:rsidRPr="001625C8">
              <w:rPr>
                <w:rFonts w:ascii="Times New Roman" w:hAnsi="Times New Roman" w:cs="Times New Roman"/>
                <w:sz w:val="28"/>
                <w:szCs w:val="28"/>
              </w:rPr>
              <w:t xml:space="preserve"> </w:t>
            </w:r>
            <w:r w:rsidRPr="001625C8">
              <w:rPr>
                <w:rFonts w:ascii="Times New Roman" w:hAnsi="Times New Roman" w:cs="Times New Roman"/>
                <w:sz w:val="28"/>
                <w:szCs w:val="28"/>
              </w:rPr>
              <w:t>900,</w:t>
            </w:r>
          </w:p>
        </w:tc>
        <w:tc>
          <w:tcPr>
            <w:tcW w:w="1416" w:type="dxa"/>
            <w:shd w:val="clear" w:color="auto" w:fill="auto"/>
            <w:vAlign w:val="center"/>
          </w:tcPr>
          <w:p w:rsidR="00A43850" w:rsidRPr="001625C8" w:rsidRDefault="00A43850" w:rsidP="00E930F0">
            <w:pPr>
              <w:shd w:val="clear" w:color="auto" w:fill="FFFFFF"/>
              <w:tabs>
                <w:tab w:val="left" w:pos="0"/>
              </w:tabs>
              <w:spacing w:after="0" w:line="240" w:lineRule="auto"/>
              <w:ind w:firstLine="66"/>
              <w:jc w:val="center"/>
              <w:rPr>
                <w:rFonts w:ascii="Times New Roman" w:hAnsi="Times New Roman" w:cs="Times New Roman"/>
                <w:sz w:val="28"/>
                <w:szCs w:val="28"/>
              </w:rPr>
            </w:pPr>
          </w:p>
        </w:tc>
        <w:tc>
          <w:tcPr>
            <w:tcW w:w="1416" w:type="dxa"/>
            <w:shd w:val="clear" w:color="auto" w:fill="auto"/>
            <w:vAlign w:val="center"/>
          </w:tcPr>
          <w:p w:rsidR="00A43850" w:rsidRPr="001625C8" w:rsidRDefault="00A43850" w:rsidP="00E930F0">
            <w:pPr>
              <w:shd w:val="clear" w:color="auto" w:fill="FFFFFF"/>
              <w:tabs>
                <w:tab w:val="left" w:pos="0"/>
              </w:tabs>
              <w:spacing w:after="0" w:line="240" w:lineRule="auto"/>
              <w:jc w:val="center"/>
              <w:rPr>
                <w:rFonts w:ascii="Times New Roman" w:hAnsi="Times New Roman" w:cs="Times New Roman"/>
                <w:sz w:val="28"/>
                <w:szCs w:val="28"/>
              </w:rPr>
            </w:pPr>
          </w:p>
        </w:tc>
      </w:tr>
      <w:tr w:rsidR="00931721" w:rsidRPr="008057F3" w:rsidTr="00E930F0">
        <w:trPr>
          <w:trHeight w:val="60"/>
        </w:trPr>
        <w:tc>
          <w:tcPr>
            <w:tcW w:w="5070" w:type="dxa"/>
            <w:shd w:val="clear" w:color="auto" w:fill="auto"/>
            <w:hideMark/>
          </w:tcPr>
          <w:p w:rsidR="00820727" w:rsidRPr="006514E1" w:rsidRDefault="00820727" w:rsidP="00820727">
            <w:pPr>
              <w:shd w:val="clear" w:color="auto" w:fill="FFFFFF"/>
              <w:tabs>
                <w:tab w:val="left" w:pos="0"/>
              </w:tabs>
              <w:spacing w:after="0" w:line="240" w:lineRule="auto"/>
              <w:ind w:firstLine="284"/>
              <w:rPr>
                <w:rFonts w:ascii="Times New Roman" w:hAnsi="Times New Roman" w:cs="Times New Roman"/>
                <w:sz w:val="28"/>
                <w:szCs w:val="28"/>
              </w:rPr>
            </w:pPr>
            <w:r w:rsidRPr="006514E1">
              <w:rPr>
                <w:rFonts w:ascii="Times New Roman" w:hAnsi="Times New Roman" w:cs="Times New Roman"/>
                <w:sz w:val="28"/>
                <w:szCs w:val="28"/>
              </w:rPr>
              <w:t>условно утверждаемые расходы</w:t>
            </w:r>
          </w:p>
        </w:tc>
        <w:tc>
          <w:tcPr>
            <w:tcW w:w="1668" w:type="dxa"/>
            <w:shd w:val="clear" w:color="auto" w:fill="auto"/>
            <w:vAlign w:val="center"/>
          </w:tcPr>
          <w:p w:rsidR="00820727" w:rsidRPr="001625C8" w:rsidRDefault="00820727" w:rsidP="00E930F0">
            <w:pPr>
              <w:shd w:val="clear" w:color="auto" w:fill="FFFFFF"/>
              <w:tabs>
                <w:tab w:val="left" w:pos="0"/>
              </w:tabs>
              <w:spacing w:after="0" w:line="240" w:lineRule="auto"/>
              <w:ind w:firstLine="709"/>
              <w:jc w:val="center"/>
              <w:rPr>
                <w:rFonts w:ascii="Times New Roman" w:hAnsi="Times New Roman" w:cs="Times New Roman"/>
                <w:sz w:val="28"/>
                <w:szCs w:val="28"/>
              </w:rPr>
            </w:pPr>
          </w:p>
        </w:tc>
        <w:tc>
          <w:tcPr>
            <w:tcW w:w="1416" w:type="dxa"/>
            <w:shd w:val="clear" w:color="auto" w:fill="auto"/>
            <w:vAlign w:val="center"/>
          </w:tcPr>
          <w:p w:rsidR="00820727" w:rsidRPr="001625C8" w:rsidRDefault="00820727" w:rsidP="00E930F0">
            <w:pPr>
              <w:shd w:val="clear" w:color="auto" w:fill="FFFFFF"/>
              <w:tabs>
                <w:tab w:val="left" w:pos="0"/>
              </w:tabs>
              <w:spacing w:after="0" w:line="240" w:lineRule="auto"/>
              <w:ind w:firstLine="66"/>
              <w:jc w:val="center"/>
              <w:rPr>
                <w:rFonts w:ascii="Times New Roman" w:hAnsi="Times New Roman" w:cs="Times New Roman"/>
                <w:sz w:val="28"/>
                <w:szCs w:val="28"/>
              </w:rPr>
            </w:pPr>
            <w:r w:rsidRPr="001625C8">
              <w:rPr>
                <w:rFonts w:ascii="Times New Roman" w:hAnsi="Times New Roman" w:cs="Times New Roman"/>
                <w:sz w:val="28"/>
                <w:szCs w:val="28"/>
              </w:rPr>
              <w:t>2 900,0</w:t>
            </w:r>
          </w:p>
        </w:tc>
        <w:tc>
          <w:tcPr>
            <w:tcW w:w="1416" w:type="dxa"/>
            <w:shd w:val="clear" w:color="auto" w:fill="auto"/>
            <w:vAlign w:val="center"/>
          </w:tcPr>
          <w:p w:rsidR="00820727" w:rsidRPr="001625C8" w:rsidRDefault="00820727" w:rsidP="00E930F0">
            <w:pPr>
              <w:shd w:val="clear" w:color="auto" w:fill="FFFFFF"/>
              <w:tabs>
                <w:tab w:val="left" w:pos="0"/>
              </w:tabs>
              <w:spacing w:after="0" w:line="240" w:lineRule="auto"/>
              <w:jc w:val="center"/>
              <w:rPr>
                <w:rFonts w:ascii="Times New Roman" w:hAnsi="Times New Roman" w:cs="Times New Roman"/>
                <w:sz w:val="28"/>
                <w:szCs w:val="28"/>
              </w:rPr>
            </w:pPr>
            <w:r w:rsidRPr="001625C8">
              <w:rPr>
                <w:rFonts w:ascii="Times New Roman" w:hAnsi="Times New Roman" w:cs="Times New Roman"/>
                <w:sz w:val="28"/>
                <w:szCs w:val="28"/>
              </w:rPr>
              <w:t>6</w:t>
            </w:r>
            <w:r w:rsidR="00C26F17" w:rsidRPr="001625C8">
              <w:rPr>
                <w:rFonts w:ascii="Times New Roman" w:hAnsi="Times New Roman" w:cs="Times New Roman"/>
                <w:sz w:val="28"/>
                <w:szCs w:val="28"/>
              </w:rPr>
              <w:t xml:space="preserve"> </w:t>
            </w:r>
            <w:r w:rsidRPr="001625C8">
              <w:rPr>
                <w:rFonts w:ascii="Times New Roman" w:hAnsi="Times New Roman" w:cs="Times New Roman"/>
                <w:sz w:val="28"/>
                <w:szCs w:val="28"/>
              </w:rPr>
              <w:t>000,0</w:t>
            </w:r>
          </w:p>
        </w:tc>
      </w:tr>
      <w:tr w:rsidR="00931721" w:rsidRPr="008057F3" w:rsidTr="00E930F0">
        <w:trPr>
          <w:trHeight w:val="335"/>
        </w:trPr>
        <w:tc>
          <w:tcPr>
            <w:tcW w:w="5070" w:type="dxa"/>
            <w:shd w:val="clear" w:color="auto" w:fill="auto"/>
          </w:tcPr>
          <w:p w:rsidR="00A43850" w:rsidRPr="006514E1" w:rsidRDefault="00A43850" w:rsidP="00E930F0">
            <w:pPr>
              <w:shd w:val="clear" w:color="auto" w:fill="FFFFFF"/>
              <w:tabs>
                <w:tab w:val="left" w:pos="0"/>
              </w:tabs>
              <w:spacing w:after="0" w:line="240" w:lineRule="auto"/>
              <w:rPr>
                <w:rFonts w:ascii="Times New Roman" w:hAnsi="Times New Roman" w:cs="Times New Roman"/>
                <w:sz w:val="28"/>
                <w:szCs w:val="28"/>
              </w:rPr>
            </w:pPr>
            <w:r w:rsidRPr="006514E1">
              <w:rPr>
                <w:rFonts w:ascii="Times New Roman" w:hAnsi="Times New Roman" w:cs="Times New Roman"/>
                <w:b/>
                <w:bCs/>
                <w:sz w:val="28"/>
                <w:szCs w:val="28"/>
              </w:rPr>
              <w:t>Дефицит</w:t>
            </w:r>
            <w:proofErr w:type="gramStart"/>
            <w:r w:rsidRPr="006514E1">
              <w:rPr>
                <w:rFonts w:ascii="Times New Roman" w:hAnsi="Times New Roman" w:cs="Times New Roman"/>
                <w:b/>
                <w:bCs/>
                <w:sz w:val="28"/>
                <w:szCs w:val="28"/>
              </w:rPr>
              <w:t xml:space="preserve"> (-)/</w:t>
            </w:r>
            <w:proofErr w:type="gramEnd"/>
            <w:r w:rsidRPr="006514E1">
              <w:rPr>
                <w:rFonts w:ascii="Times New Roman" w:hAnsi="Times New Roman" w:cs="Times New Roman"/>
                <w:b/>
                <w:bCs/>
                <w:sz w:val="28"/>
                <w:szCs w:val="28"/>
              </w:rPr>
              <w:t>Профицит (+)</w:t>
            </w:r>
          </w:p>
        </w:tc>
        <w:tc>
          <w:tcPr>
            <w:tcW w:w="1668" w:type="dxa"/>
            <w:shd w:val="clear" w:color="auto" w:fill="auto"/>
            <w:vAlign w:val="bottom"/>
          </w:tcPr>
          <w:p w:rsidR="00A43850" w:rsidRPr="006514E1" w:rsidRDefault="00A92A56" w:rsidP="00E930F0">
            <w:pPr>
              <w:shd w:val="clear" w:color="auto" w:fill="FFFFFF"/>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0,0</w:t>
            </w:r>
          </w:p>
        </w:tc>
        <w:tc>
          <w:tcPr>
            <w:tcW w:w="1416" w:type="dxa"/>
            <w:shd w:val="clear" w:color="auto" w:fill="auto"/>
            <w:vAlign w:val="bottom"/>
          </w:tcPr>
          <w:p w:rsidR="00A43850" w:rsidRPr="006514E1" w:rsidRDefault="00A92A56" w:rsidP="00E930F0">
            <w:pPr>
              <w:shd w:val="clear" w:color="auto" w:fill="FFFFFF"/>
              <w:tabs>
                <w:tab w:val="left" w:pos="0"/>
              </w:tabs>
              <w:spacing w:after="0" w:line="240" w:lineRule="auto"/>
              <w:ind w:firstLine="66"/>
              <w:jc w:val="center"/>
              <w:rPr>
                <w:rFonts w:ascii="Times New Roman" w:hAnsi="Times New Roman" w:cs="Times New Roman"/>
                <w:sz w:val="28"/>
                <w:szCs w:val="28"/>
              </w:rPr>
            </w:pPr>
            <w:r>
              <w:rPr>
                <w:rFonts w:ascii="Times New Roman" w:hAnsi="Times New Roman" w:cs="Times New Roman"/>
                <w:sz w:val="28"/>
                <w:szCs w:val="28"/>
              </w:rPr>
              <w:t>0,0</w:t>
            </w:r>
          </w:p>
        </w:tc>
        <w:tc>
          <w:tcPr>
            <w:tcW w:w="1416" w:type="dxa"/>
            <w:shd w:val="clear" w:color="auto" w:fill="auto"/>
            <w:vAlign w:val="bottom"/>
          </w:tcPr>
          <w:p w:rsidR="00A43850" w:rsidRPr="006514E1" w:rsidRDefault="00A92A56" w:rsidP="00E930F0">
            <w:pPr>
              <w:shd w:val="clear" w:color="auto" w:fill="FFFFFF"/>
              <w:tabs>
                <w:tab w:val="left" w:pos="0"/>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0,0</w:t>
            </w:r>
          </w:p>
        </w:tc>
      </w:tr>
    </w:tbl>
    <w:p w:rsidR="00A43850" w:rsidRDefault="00A43850" w:rsidP="00A43850">
      <w:pPr>
        <w:tabs>
          <w:tab w:val="left" w:pos="0"/>
        </w:tabs>
        <w:spacing w:after="0" w:line="240" w:lineRule="auto"/>
        <w:ind w:firstLine="709"/>
        <w:jc w:val="both"/>
        <w:rPr>
          <w:rFonts w:ascii="Times New Roman" w:hAnsi="Times New Roman" w:cs="Times New Roman"/>
          <w:sz w:val="28"/>
          <w:szCs w:val="28"/>
        </w:rPr>
      </w:pPr>
    </w:p>
    <w:p w:rsidR="009968B0" w:rsidRDefault="009968B0" w:rsidP="00B80CAE">
      <w:pPr>
        <w:spacing w:after="0" w:line="240" w:lineRule="auto"/>
        <w:jc w:val="both"/>
        <w:rPr>
          <w:rFonts w:ascii="Times New Roman" w:eastAsia="Times New Roman" w:hAnsi="Times New Roman" w:cs="Times New Roman"/>
          <w:color w:val="000000"/>
          <w:sz w:val="28"/>
          <w:szCs w:val="28"/>
          <w:lang w:eastAsia="ru-RU"/>
        </w:rPr>
      </w:pPr>
    </w:p>
    <w:p w:rsidR="00B80CAE" w:rsidRDefault="00B80CAE" w:rsidP="00B80CAE">
      <w:pPr>
        <w:shd w:val="clear" w:color="auto" w:fill="FFFFFF"/>
        <w:spacing w:after="0" w:line="240" w:lineRule="auto"/>
        <w:jc w:val="both"/>
        <w:outlineLvl w:val="0"/>
        <w:rPr>
          <w:rFonts w:ascii="Times New Roman" w:eastAsia="Times New Roman" w:hAnsi="Times New Roman" w:cs="Times New Roman"/>
          <w:b/>
          <w:bCs/>
          <w:kern w:val="36"/>
          <w:sz w:val="24"/>
          <w:szCs w:val="24"/>
        </w:rPr>
      </w:pPr>
    </w:p>
    <w:p w:rsidR="00B80CAE" w:rsidRDefault="00B80CAE" w:rsidP="004D4851">
      <w:pPr>
        <w:shd w:val="clear" w:color="auto" w:fill="FFFFFF"/>
        <w:spacing w:after="0" w:line="240" w:lineRule="auto"/>
        <w:jc w:val="center"/>
        <w:outlineLvl w:val="0"/>
        <w:rPr>
          <w:rFonts w:ascii="Times New Roman" w:eastAsia="Times New Roman" w:hAnsi="Times New Roman" w:cs="Times New Roman"/>
          <w:b/>
          <w:bCs/>
          <w:kern w:val="36"/>
          <w:sz w:val="24"/>
          <w:szCs w:val="24"/>
        </w:rPr>
      </w:pPr>
    </w:p>
    <w:p w:rsidR="00B80CAE" w:rsidRDefault="00B80CAE" w:rsidP="004D4851">
      <w:pPr>
        <w:shd w:val="clear" w:color="auto" w:fill="FFFFFF"/>
        <w:spacing w:after="0" w:line="240" w:lineRule="auto"/>
        <w:jc w:val="center"/>
        <w:outlineLvl w:val="0"/>
        <w:rPr>
          <w:rFonts w:ascii="Times New Roman" w:eastAsia="Times New Roman" w:hAnsi="Times New Roman" w:cs="Times New Roman"/>
          <w:b/>
          <w:bCs/>
          <w:kern w:val="36"/>
          <w:sz w:val="24"/>
          <w:szCs w:val="24"/>
        </w:rPr>
      </w:pPr>
    </w:p>
    <w:p w:rsidR="00B80CAE" w:rsidRDefault="00B80CAE" w:rsidP="004D4851">
      <w:pPr>
        <w:shd w:val="clear" w:color="auto" w:fill="FFFFFF"/>
        <w:spacing w:after="0" w:line="240" w:lineRule="auto"/>
        <w:jc w:val="center"/>
        <w:outlineLvl w:val="0"/>
        <w:rPr>
          <w:rFonts w:ascii="Times New Roman" w:eastAsia="Times New Roman" w:hAnsi="Times New Roman" w:cs="Times New Roman"/>
          <w:b/>
          <w:bCs/>
          <w:kern w:val="36"/>
          <w:sz w:val="24"/>
          <w:szCs w:val="24"/>
        </w:rPr>
      </w:pPr>
    </w:p>
    <w:sectPr w:rsidR="00B80CAE" w:rsidSect="00E930F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51A" w:rsidRDefault="00F9551A" w:rsidP="00995295">
      <w:pPr>
        <w:spacing w:after="0" w:line="240" w:lineRule="auto"/>
      </w:pPr>
      <w:r>
        <w:separator/>
      </w:r>
    </w:p>
  </w:endnote>
  <w:endnote w:type="continuationSeparator" w:id="1">
    <w:p w:rsidR="00F9551A" w:rsidRDefault="00F9551A" w:rsidP="009952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F0" w:rsidRDefault="00E930F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F0" w:rsidRDefault="00E930F0">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F0" w:rsidRDefault="00E930F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51A" w:rsidRDefault="00F9551A" w:rsidP="00995295">
      <w:pPr>
        <w:spacing w:after="0" w:line="240" w:lineRule="auto"/>
      </w:pPr>
      <w:r>
        <w:separator/>
      </w:r>
    </w:p>
  </w:footnote>
  <w:footnote w:type="continuationSeparator" w:id="1">
    <w:p w:rsidR="00F9551A" w:rsidRDefault="00F9551A" w:rsidP="009952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F0" w:rsidRDefault="00E930F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F0" w:rsidRDefault="00E930F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0F0" w:rsidRDefault="00E930F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5210D"/>
    <w:multiLevelType w:val="multilevel"/>
    <w:tmpl w:val="53F8D1D8"/>
    <w:lvl w:ilvl="0">
      <w:start w:val="2"/>
      <w:numFmt w:val="decimal"/>
      <w:lvlText w:val="%1."/>
      <w:lvlJc w:val="left"/>
      <w:pPr>
        <w:tabs>
          <w:tab w:val="num" w:pos="644"/>
        </w:tabs>
        <w:ind w:left="644" w:hanging="360"/>
      </w:pPr>
      <w:rPr>
        <w:b/>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
    <w:nsid w:val="275C3D4D"/>
    <w:multiLevelType w:val="multilevel"/>
    <w:tmpl w:val="7D0E1262"/>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08"/>
  <w:characterSpacingControl w:val="doNotCompress"/>
  <w:footnotePr>
    <w:footnote w:id="0"/>
    <w:footnote w:id="1"/>
  </w:footnotePr>
  <w:endnotePr>
    <w:endnote w:id="0"/>
    <w:endnote w:id="1"/>
  </w:endnotePr>
  <w:compat/>
  <w:rsids>
    <w:rsidRoot w:val="004D4851"/>
    <w:rsid w:val="00000379"/>
    <w:rsid w:val="00000CF3"/>
    <w:rsid w:val="000044BF"/>
    <w:rsid w:val="000044C3"/>
    <w:rsid w:val="00010A75"/>
    <w:rsid w:val="000121E0"/>
    <w:rsid w:val="0001636F"/>
    <w:rsid w:val="00016D0D"/>
    <w:rsid w:val="000217B9"/>
    <w:rsid w:val="00023188"/>
    <w:rsid w:val="000232A3"/>
    <w:rsid w:val="00023EFB"/>
    <w:rsid w:val="00025657"/>
    <w:rsid w:val="0002760C"/>
    <w:rsid w:val="0003038C"/>
    <w:rsid w:val="000322D8"/>
    <w:rsid w:val="000324D2"/>
    <w:rsid w:val="000334A6"/>
    <w:rsid w:val="0003739B"/>
    <w:rsid w:val="000403E2"/>
    <w:rsid w:val="00042DB2"/>
    <w:rsid w:val="0004752D"/>
    <w:rsid w:val="00050609"/>
    <w:rsid w:val="00051F28"/>
    <w:rsid w:val="00052242"/>
    <w:rsid w:val="00061290"/>
    <w:rsid w:val="000616C5"/>
    <w:rsid w:val="00061869"/>
    <w:rsid w:val="00062F69"/>
    <w:rsid w:val="000639FC"/>
    <w:rsid w:val="00065CF7"/>
    <w:rsid w:val="00067FE5"/>
    <w:rsid w:val="000706F1"/>
    <w:rsid w:val="00073651"/>
    <w:rsid w:val="000740C2"/>
    <w:rsid w:val="000741D9"/>
    <w:rsid w:val="000755DE"/>
    <w:rsid w:val="00075EA2"/>
    <w:rsid w:val="00081249"/>
    <w:rsid w:val="0008236F"/>
    <w:rsid w:val="00082857"/>
    <w:rsid w:val="00086BD6"/>
    <w:rsid w:val="000909C3"/>
    <w:rsid w:val="00092C0A"/>
    <w:rsid w:val="00093BBB"/>
    <w:rsid w:val="00094825"/>
    <w:rsid w:val="0009759D"/>
    <w:rsid w:val="000A03EE"/>
    <w:rsid w:val="000A6F31"/>
    <w:rsid w:val="000B0181"/>
    <w:rsid w:val="000B209F"/>
    <w:rsid w:val="000B23AA"/>
    <w:rsid w:val="000B30A1"/>
    <w:rsid w:val="000B465B"/>
    <w:rsid w:val="000B56A3"/>
    <w:rsid w:val="000C1A46"/>
    <w:rsid w:val="000C2008"/>
    <w:rsid w:val="000C2708"/>
    <w:rsid w:val="000C3228"/>
    <w:rsid w:val="000C361A"/>
    <w:rsid w:val="000C57AA"/>
    <w:rsid w:val="000C7BC3"/>
    <w:rsid w:val="000C7C94"/>
    <w:rsid w:val="000D10E7"/>
    <w:rsid w:val="000D1879"/>
    <w:rsid w:val="000D1FDA"/>
    <w:rsid w:val="000D4BF6"/>
    <w:rsid w:val="000D538B"/>
    <w:rsid w:val="000D5C42"/>
    <w:rsid w:val="000E0CED"/>
    <w:rsid w:val="000E1468"/>
    <w:rsid w:val="000E1815"/>
    <w:rsid w:val="000E32FD"/>
    <w:rsid w:val="000E37AC"/>
    <w:rsid w:val="000E3D8D"/>
    <w:rsid w:val="000E45FF"/>
    <w:rsid w:val="000E51E2"/>
    <w:rsid w:val="000E7487"/>
    <w:rsid w:val="000E7515"/>
    <w:rsid w:val="000E7983"/>
    <w:rsid w:val="000E7A6B"/>
    <w:rsid w:val="000E7AE4"/>
    <w:rsid w:val="000F04C6"/>
    <w:rsid w:val="000F0554"/>
    <w:rsid w:val="000F09EC"/>
    <w:rsid w:val="000F25BC"/>
    <w:rsid w:val="000F307E"/>
    <w:rsid w:val="000F310D"/>
    <w:rsid w:val="000F3E5F"/>
    <w:rsid w:val="000F4B59"/>
    <w:rsid w:val="000F5640"/>
    <w:rsid w:val="000F7225"/>
    <w:rsid w:val="001003EA"/>
    <w:rsid w:val="00100D86"/>
    <w:rsid w:val="00102113"/>
    <w:rsid w:val="001032B6"/>
    <w:rsid w:val="00106331"/>
    <w:rsid w:val="001072C3"/>
    <w:rsid w:val="00113902"/>
    <w:rsid w:val="00114453"/>
    <w:rsid w:val="001153C7"/>
    <w:rsid w:val="001158A3"/>
    <w:rsid w:val="00116308"/>
    <w:rsid w:val="001166F2"/>
    <w:rsid w:val="00120A1A"/>
    <w:rsid w:val="00120BF7"/>
    <w:rsid w:val="00120E02"/>
    <w:rsid w:val="001232F3"/>
    <w:rsid w:val="00125BA4"/>
    <w:rsid w:val="00127A2C"/>
    <w:rsid w:val="001315E2"/>
    <w:rsid w:val="00131AB6"/>
    <w:rsid w:val="00133025"/>
    <w:rsid w:val="0013474B"/>
    <w:rsid w:val="0013494D"/>
    <w:rsid w:val="00136F38"/>
    <w:rsid w:val="00137C33"/>
    <w:rsid w:val="00145B65"/>
    <w:rsid w:val="00146539"/>
    <w:rsid w:val="00146C19"/>
    <w:rsid w:val="001517C7"/>
    <w:rsid w:val="00152814"/>
    <w:rsid w:val="001530DB"/>
    <w:rsid w:val="00154246"/>
    <w:rsid w:val="0015468C"/>
    <w:rsid w:val="00155D3C"/>
    <w:rsid w:val="00161450"/>
    <w:rsid w:val="00161470"/>
    <w:rsid w:val="001625C8"/>
    <w:rsid w:val="001644CE"/>
    <w:rsid w:val="00171822"/>
    <w:rsid w:val="00171C56"/>
    <w:rsid w:val="00172210"/>
    <w:rsid w:val="00172A4E"/>
    <w:rsid w:val="00173C4D"/>
    <w:rsid w:val="0017542C"/>
    <w:rsid w:val="0017576A"/>
    <w:rsid w:val="00177F48"/>
    <w:rsid w:val="001827EA"/>
    <w:rsid w:val="00182F6C"/>
    <w:rsid w:val="0018307F"/>
    <w:rsid w:val="001871C4"/>
    <w:rsid w:val="00190366"/>
    <w:rsid w:val="001A5C00"/>
    <w:rsid w:val="001A7E9F"/>
    <w:rsid w:val="001B16B5"/>
    <w:rsid w:val="001C1C6F"/>
    <w:rsid w:val="001C27A8"/>
    <w:rsid w:val="001C2A73"/>
    <w:rsid w:val="001C45D0"/>
    <w:rsid w:val="001D4A5A"/>
    <w:rsid w:val="001E0D89"/>
    <w:rsid w:val="001E26DD"/>
    <w:rsid w:val="001E27F6"/>
    <w:rsid w:val="001E28B2"/>
    <w:rsid w:val="001E3271"/>
    <w:rsid w:val="001E42EC"/>
    <w:rsid w:val="001E6636"/>
    <w:rsid w:val="001F0DC4"/>
    <w:rsid w:val="001F67C5"/>
    <w:rsid w:val="001F715F"/>
    <w:rsid w:val="002007A3"/>
    <w:rsid w:val="002031B6"/>
    <w:rsid w:val="0020521C"/>
    <w:rsid w:val="00206294"/>
    <w:rsid w:val="00210FFF"/>
    <w:rsid w:val="00213120"/>
    <w:rsid w:val="002148A1"/>
    <w:rsid w:val="00215544"/>
    <w:rsid w:val="00215A38"/>
    <w:rsid w:val="0022079C"/>
    <w:rsid w:val="00220B1A"/>
    <w:rsid w:val="00222B00"/>
    <w:rsid w:val="00222DC4"/>
    <w:rsid w:val="0022366F"/>
    <w:rsid w:val="002309A1"/>
    <w:rsid w:val="00232843"/>
    <w:rsid w:val="00233B8D"/>
    <w:rsid w:val="00234F2F"/>
    <w:rsid w:val="00236A35"/>
    <w:rsid w:val="002402E9"/>
    <w:rsid w:val="00246DA3"/>
    <w:rsid w:val="0024704C"/>
    <w:rsid w:val="0024761A"/>
    <w:rsid w:val="00247969"/>
    <w:rsid w:val="0025017B"/>
    <w:rsid w:val="0025367F"/>
    <w:rsid w:val="00253CC5"/>
    <w:rsid w:val="00253D2E"/>
    <w:rsid w:val="00253E2F"/>
    <w:rsid w:val="002558F5"/>
    <w:rsid w:val="00257F3B"/>
    <w:rsid w:val="0026027C"/>
    <w:rsid w:val="00261348"/>
    <w:rsid w:val="00263AC8"/>
    <w:rsid w:val="00265AF5"/>
    <w:rsid w:val="00265FBD"/>
    <w:rsid w:val="002662BF"/>
    <w:rsid w:val="00266F18"/>
    <w:rsid w:val="002678C0"/>
    <w:rsid w:val="00271E1E"/>
    <w:rsid w:val="00272096"/>
    <w:rsid w:val="0028368E"/>
    <w:rsid w:val="00285709"/>
    <w:rsid w:val="002865C4"/>
    <w:rsid w:val="00292F11"/>
    <w:rsid w:val="00294279"/>
    <w:rsid w:val="00295C43"/>
    <w:rsid w:val="002971B0"/>
    <w:rsid w:val="002A2096"/>
    <w:rsid w:val="002A2215"/>
    <w:rsid w:val="002A2982"/>
    <w:rsid w:val="002A3EFF"/>
    <w:rsid w:val="002A47BD"/>
    <w:rsid w:val="002A48D6"/>
    <w:rsid w:val="002B0170"/>
    <w:rsid w:val="002B49F4"/>
    <w:rsid w:val="002C0346"/>
    <w:rsid w:val="002C20B4"/>
    <w:rsid w:val="002C4B32"/>
    <w:rsid w:val="002C6802"/>
    <w:rsid w:val="002D0EF7"/>
    <w:rsid w:val="002D1636"/>
    <w:rsid w:val="002D1EB4"/>
    <w:rsid w:val="002D7AB5"/>
    <w:rsid w:val="002E3D97"/>
    <w:rsid w:val="002E7445"/>
    <w:rsid w:val="002F230C"/>
    <w:rsid w:val="002F537D"/>
    <w:rsid w:val="002F5623"/>
    <w:rsid w:val="002F5C19"/>
    <w:rsid w:val="002F6B7D"/>
    <w:rsid w:val="002F6F4F"/>
    <w:rsid w:val="00302792"/>
    <w:rsid w:val="003039FE"/>
    <w:rsid w:val="00303DBB"/>
    <w:rsid w:val="0030515F"/>
    <w:rsid w:val="003077BA"/>
    <w:rsid w:val="0031031C"/>
    <w:rsid w:val="00310F47"/>
    <w:rsid w:val="00311BF8"/>
    <w:rsid w:val="00311D45"/>
    <w:rsid w:val="00312D14"/>
    <w:rsid w:val="0031340D"/>
    <w:rsid w:val="00313BF2"/>
    <w:rsid w:val="003171BC"/>
    <w:rsid w:val="00320ED1"/>
    <w:rsid w:val="00323037"/>
    <w:rsid w:val="00323AFD"/>
    <w:rsid w:val="00326161"/>
    <w:rsid w:val="003274E4"/>
    <w:rsid w:val="00327A17"/>
    <w:rsid w:val="00331352"/>
    <w:rsid w:val="003318B3"/>
    <w:rsid w:val="00334523"/>
    <w:rsid w:val="00342A94"/>
    <w:rsid w:val="00346656"/>
    <w:rsid w:val="00346CA2"/>
    <w:rsid w:val="00350530"/>
    <w:rsid w:val="003545D8"/>
    <w:rsid w:val="00354974"/>
    <w:rsid w:val="0035603B"/>
    <w:rsid w:val="00356080"/>
    <w:rsid w:val="00356093"/>
    <w:rsid w:val="00356EDA"/>
    <w:rsid w:val="0035746C"/>
    <w:rsid w:val="0036315E"/>
    <w:rsid w:val="00363CC9"/>
    <w:rsid w:val="00370EAD"/>
    <w:rsid w:val="0037120C"/>
    <w:rsid w:val="00372779"/>
    <w:rsid w:val="00373D8A"/>
    <w:rsid w:val="00374D98"/>
    <w:rsid w:val="003813F6"/>
    <w:rsid w:val="003817C1"/>
    <w:rsid w:val="00381840"/>
    <w:rsid w:val="00382624"/>
    <w:rsid w:val="003834E3"/>
    <w:rsid w:val="0038391B"/>
    <w:rsid w:val="00386984"/>
    <w:rsid w:val="00387FA5"/>
    <w:rsid w:val="00392451"/>
    <w:rsid w:val="0039406E"/>
    <w:rsid w:val="00394434"/>
    <w:rsid w:val="003957AB"/>
    <w:rsid w:val="00395D97"/>
    <w:rsid w:val="00397193"/>
    <w:rsid w:val="00397A7D"/>
    <w:rsid w:val="003A28A1"/>
    <w:rsid w:val="003A29AC"/>
    <w:rsid w:val="003A3855"/>
    <w:rsid w:val="003A39A3"/>
    <w:rsid w:val="003B20F2"/>
    <w:rsid w:val="003B228C"/>
    <w:rsid w:val="003B5B6B"/>
    <w:rsid w:val="003B6B65"/>
    <w:rsid w:val="003C2AB7"/>
    <w:rsid w:val="003C3499"/>
    <w:rsid w:val="003C534A"/>
    <w:rsid w:val="003C5921"/>
    <w:rsid w:val="003D1739"/>
    <w:rsid w:val="003D2FCC"/>
    <w:rsid w:val="003D3066"/>
    <w:rsid w:val="003D3CE6"/>
    <w:rsid w:val="003D5609"/>
    <w:rsid w:val="003D5831"/>
    <w:rsid w:val="003D6245"/>
    <w:rsid w:val="003D6FDB"/>
    <w:rsid w:val="003D7171"/>
    <w:rsid w:val="003E68D8"/>
    <w:rsid w:val="003E6979"/>
    <w:rsid w:val="003F0C80"/>
    <w:rsid w:val="003F1368"/>
    <w:rsid w:val="003F3084"/>
    <w:rsid w:val="003F3EAD"/>
    <w:rsid w:val="003F465D"/>
    <w:rsid w:val="003F6F7D"/>
    <w:rsid w:val="00400CEC"/>
    <w:rsid w:val="00401AD6"/>
    <w:rsid w:val="004022CD"/>
    <w:rsid w:val="004030FB"/>
    <w:rsid w:val="0040581E"/>
    <w:rsid w:val="004079FC"/>
    <w:rsid w:val="00412271"/>
    <w:rsid w:val="0041231E"/>
    <w:rsid w:val="00412F49"/>
    <w:rsid w:val="00412F83"/>
    <w:rsid w:val="00413B89"/>
    <w:rsid w:val="00413F33"/>
    <w:rsid w:val="00417B2C"/>
    <w:rsid w:val="00423D11"/>
    <w:rsid w:val="0042545B"/>
    <w:rsid w:val="004302DB"/>
    <w:rsid w:val="00432DB2"/>
    <w:rsid w:val="004404C3"/>
    <w:rsid w:val="00444973"/>
    <w:rsid w:val="00446197"/>
    <w:rsid w:val="004473AA"/>
    <w:rsid w:val="0045379A"/>
    <w:rsid w:val="00455930"/>
    <w:rsid w:val="004765A5"/>
    <w:rsid w:val="004770B4"/>
    <w:rsid w:val="00481B3F"/>
    <w:rsid w:val="0048278A"/>
    <w:rsid w:val="00486A0E"/>
    <w:rsid w:val="004905C0"/>
    <w:rsid w:val="00490D56"/>
    <w:rsid w:val="0049243C"/>
    <w:rsid w:val="0049412F"/>
    <w:rsid w:val="004964B2"/>
    <w:rsid w:val="00496A56"/>
    <w:rsid w:val="00496BDA"/>
    <w:rsid w:val="00496DE3"/>
    <w:rsid w:val="00497C31"/>
    <w:rsid w:val="00497E1F"/>
    <w:rsid w:val="004A3138"/>
    <w:rsid w:val="004A554F"/>
    <w:rsid w:val="004A6639"/>
    <w:rsid w:val="004B350D"/>
    <w:rsid w:val="004B5CA0"/>
    <w:rsid w:val="004B6929"/>
    <w:rsid w:val="004C0E4D"/>
    <w:rsid w:val="004C6B15"/>
    <w:rsid w:val="004C70C2"/>
    <w:rsid w:val="004D32EF"/>
    <w:rsid w:val="004D351F"/>
    <w:rsid w:val="004D4851"/>
    <w:rsid w:val="004D49B8"/>
    <w:rsid w:val="004E0D17"/>
    <w:rsid w:val="004E2F10"/>
    <w:rsid w:val="004E56F6"/>
    <w:rsid w:val="004E5EA8"/>
    <w:rsid w:val="004F05F2"/>
    <w:rsid w:val="004F06CA"/>
    <w:rsid w:val="004F3009"/>
    <w:rsid w:val="004F62E9"/>
    <w:rsid w:val="004F7347"/>
    <w:rsid w:val="004F7647"/>
    <w:rsid w:val="004F7EF1"/>
    <w:rsid w:val="00502372"/>
    <w:rsid w:val="0050260E"/>
    <w:rsid w:val="005038DC"/>
    <w:rsid w:val="00503A5C"/>
    <w:rsid w:val="005056D8"/>
    <w:rsid w:val="00506569"/>
    <w:rsid w:val="005126D3"/>
    <w:rsid w:val="00512B1C"/>
    <w:rsid w:val="00512CB1"/>
    <w:rsid w:val="00514297"/>
    <w:rsid w:val="00514B12"/>
    <w:rsid w:val="00521E38"/>
    <w:rsid w:val="0052580B"/>
    <w:rsid w:val="00525FCB"/>
    <w:rsid w:val="00527CCD"/>
    <w:rsid w:val="00530A6F"/>
    <w:rsid w:val="00530D07"/>
    <w:rsid w:val="00531431"/>
    <w:rsid w:val="0053270C"/>
    <w:rsid w:val="00535545"/>
    <w:rsid w:val="005373EB"/>
    <w:rsid w:val="00543F22"/>
    <w:rsid w:val="005442BC"/>
    <w:rsid w:val="00544427"/>
    <w:rsid w:val="005449D9"/>
    <w:rsid w:val="00546C9D"/>
    <w:rsid w:val="00547160"/>
    <w:rsid w:val="00551607"/>
    <w:rsid w:val="00552A18"/>
    <w:rsid w:val="005544DB"/>
    <w:rsid w:val="005558C3"/>
    <w:rsid w:val="005575D9"/>
    <w:rsid w:val="00563293"/>
    <w:rsid w:val="0056475D"/>
    <w:rsid w:val="005667B6"/>
    <w:rsid w:val="00570DD7"/>
    <w:rsid w:val="0058358D"/>
    <w:rsid w:val="00583F78"/>
    <w:rsid w:val="005868CB"/>
    <w:rsid w:val="00592E66"/>
    <w:rsid w:val="00594E19"/>
    <w:rsid w:val="005A193D"/>
    <w:rsid w:val="005A7C6F"/>
    <w:rsid w:val="005B044B"/>
    <w:rsid w:val="005B1A32"/>
    <w:rsid w:val="005B4925"/>
    <w:rsid w:val="005B61AB"/>
    <w:rsid w:val="005B6200"/>
    <w:rsid w:val="005B7EF7"/>
    <w:rsid w:val="005C15B6"/>
    <w:rsid w:val="005C2326"/>
    <w:rsid w:val="005C3B4D"/>
    <w:rsid w:val="005C41D4"/>
    <w:rsid w:val="005C422A"/>
    <w:rsid w:val="005C6F80"/>
    <w:rsid w:val="005D0406"/>
    <w:rsid w:val="005D52BF"/>
    <w:rsid w:val="005E0003"/>
    <w:rsid w:val="005E0AE9"/>
    <w:rsid w:val="005E2E28"/>
    <w:rsid w:val="005E4F5D"/>
    <w:rsid w:val="005E67D8"/>
    <w:rsid w:val="005F074F"/>
    <w:rsid w:val="005F0856"/>
    <w:rsid w:val="005F1B07"/>
    <w:rsid w:val="005F1BBA"/>
    <w:rsid w:val="005F2675"/>
    <w:rsid w:val="005F5DCB"/>
    <w:rsid w:val="005F6D4F"/>
    <w:rsid w:val="005F710A"/>
    <w:rsid w:val="005F75D0"/>
    <w:rsid w:val="005F7ED4"/>
    <w:rsid w:val="00600241"/>
    <w:rsid w:val="00603808"/>
    <w:rsid w:val="00606731"/>
    <w:rsid w:val="00606961"/>
    <w:rsid w:val="00615318"/>
    <w:rsid w:val="00615686"/>
    <w:rsid w:val="00617858"/>
    <w:rsid w:val="00620D10"/>
    <w:rsid w:val="00620DEF"/>
    <w:rsid w:val="0062548F"/>
    <w:rsid w:val="00625571"/>
    <w:rsid w:val="0063324E"/>
    <w:rsid w:val="0063363C"/>
    <w:rsid w:val="00635AD4"/>
    <w:rsid w:val="00636497"/>
    <w:rsid w:val="006366DB"/>
    <w:rsid w:val="00636DD7"/>
    <w:rsid w:val="00645E9E"/>
    <w:rsid w:val="006470CB"/>
    <w:rsid w:val="006514E1"/>
    <w:rsid w:val="006520BE"/>
    <w:rsid w:val="00656ECF"/>
    <w:rsid w:val="00664921"/>
    <w:rsid w:val="00665724"/>
    <w:rsid w:val="00665B14"/>
    <w:rsid w:val="006705AC"/>
    <w:rsid w:val="00670CDD"/>
    <w:rsid w:val="006731E1"/>
    <w:rsid w:val="00673779"/>
    <w:rsid w:val="00673C76"/>
    <w:rsid w:val="006778E7"/>
    <w:rsid w:val="00681179"/>
    <w:rsid w:val="00682C00"/>
    <w:rsid w:val="00683685"/>
    <w:rsid w:val="006847AA"/>
    <w:rsid w:val="00684C29"/>
    <w:rsid w:val="0069068A"/>
    <w:rsid w:val="0069255B"/>
    <w:rsid w:val="006A1C23"/>
    <w:rsid w:val="006A3A8D"/>
    <w:rsid w:val="006A3CD9"/>
    <w:rsid w:val="006A6EE8"/>
    <w:rsid w:val="006B02A3"/>
    <w:rsid w:val="006B21BA"/>
    <w:rsid w:val="006B7115"/>
    <w:rsid w:val="006B7E28"/>
    <w:rsid w:val="006C0676"/>
    <w:rsid w:val="006C1072"/>
    <w:rsid w:val="006C1B96"/>
    <w:rsid w:val="006C1DF8"/>
    <w:rsid w:val="006C4281"/>
    <w:rsid w:val="006C4ACA"/>
    <w:rsid w:val="006D1C2A"/>
    <w:rsid w:val="006D1D39"/>
    <w:rsid w:val="006D2E8B"/>
    <w:rsid w:val="006D3C63"/>
    <w:rsid w:val="006D48F1"/>
    <w:rsid w:val="006E2278"/>
    <w:rsid w:val="006E2894"/>
    <w:rsid w:val="006E396D"/>
    <w:rsid w:val="006E48F4"/>
    <w:rsid w:val="006F3320"/>
    <w:rsid w:val="007021E8"/>
    <w:rsid w:val="007052A1"/>
    <w:rsid w:val="00706947"/>
    <w:rsid w:val="007123BF"/>
    <w:rsid w:val="00715409"/>
    <w:rsid w:val="007342E0"/>
    <w:rsid w:val="00735066"/>
    <w:rsid w:val="00736F4F"/>
    <w:rsid w:val="00736F91"/>
    <w:rsid w:val="007373C2"/>
    <w:rsid w:val="007437C5"/>
    <w:rsid w:val="00746335"/>
    <w:rsid w:val="00750756"/>
    <w:rsid w:val="007509B5"/>
    <w:rsid w:val="007525E2"/>
    <w:rsid w:val="0075270B"/>
    <w:rsid w:val="00752B84"/>
    <w:rsid w:val="0075379A"/>
    <w:rsid w:val="00755CF0"/>
    <w:rsid w:val="00757DF3"/>
    <w:rsid w:val="00763324"/>
    <w:rsid w:val="007639FA"/>
    <w:rsid w:val="007667EC"/>
    <w:rsid w:val="00766E49"/>
    <w:rsid w:val="00767942"/>
    <w:rsid w:val="007679AA"/>
    <w:rsid w:val="00770DAE"/>
    <w:rsid w:val="0077107E"/>
    <w:rsid w:val="007747B9"/>
    <w:rsid w:val="0077635B"/>
    <w:rsid w:val="00777C82"/>
    <w:rsid w:val="00780E39"/>
    <w:rsid w:val="007828D9"/>
    <w:rsid w:val="00782FC5"/>
    <w:rsid w:val="00786574"/>
    <w:rsid w:val="007865E1"/>
    <w:rsid w:val="00793700"/>
    <w:rsid w:val="00794FBC"/>
    <w:rsid w:val="007968F5"/>
    <w:rsid w:val="00797D9E"/>
    <w:rsid w:val="007A1D58"/>
    <w:rsid w:val="007A27CC"/>
    <w:rsid w:val="007A28B4"/>
    <w:rsid w:val="007A3417"/>
    <w:rsid w:val="007A45BD"/>
    <w:rsid w:val="007A7225"/>
    <w:rsid w:val="007A73B5"/>
    <w:rsid w:val="007B1164"/>
    <w:rsid w:val="007B4664"/>
    <w:rsid w:val="007B47E8"/>
    <w:rsid w:val="007B7A99"/>
    <w:rsid w:val="007C0BBA"/>
    <w:rsid w:val="007C0DE8"/>
    <w:rsid w:val="007C0DEF"/>
    <w:rsid w:val="007C1855"/>
    <w:rsid w:val="007C1FD2"/>
    <w:rsid w:val="007C217B"/>
    <w:rsid w:val="007C6C7A"/>
    <w:rsid w:val="007D137F"/>
    <w:rsid w:val="007D1EFB"/>
    <w:rsid w:val="007D7B3B"/>
    <w:rsid w:val="007E04EF"/>
    <w:rsid w:val="007E1902"/>
    <w:rsid w:val="007E3031"/>
    <w:rsid w:val="007E35D8"/>
    <w:rsid w:val="007E3C21"/>
    <w:rsid w:val="007E5C63"/>
    <w:rsid w:val="007F0864"/>
    <w:rsid w:val="007F287E"/>
    <w:rsid w:val="007F3F0E"/>
    <w:rsid w:val="007F4784"/>
    <w:rsid w:val="007F4881"/>
    <w:rsid w:val="007F66CB"/>
    <w:rsid w:val="007F6A2E"/>
    <w:rsid w:val="008037C1"/>
    <w:rsid w:val="00803FB5"/>
    <w:rsid w:val="008047B2"/>
    <w:rsid w:val="00813BBF"/>
    <w:rsid w:val="00815784"/>
    <w:rsid w:val="0081585A"/>
    <w:rsid w:val="00815E41"/>
    <w:rsid w:val="008169ED"/>
    <w:rsid w:val="008200DA"/>
    <w:rsid w:val="00820727"/>
    <w:rsid w:val="00820F9A"/>
    <w:rsid w:val="00822B9C"/>
    <w:rsid w:val="008247A6"/>
    <w:rsid w:val="00830EB7"/>
    <w:rsid w:val="00833046"/>
    <w:rsid w:val="008422F0"/>
    <w:rsid w:val="0084372C"/>
    <w:rsid w:val="00843D41"/>
    <w:rsid w:val="00845AA7"/>
    <w:rsid w:val="00847CCE"/>
    <w:rsid w:val="00850025"/>
    <w:rsid w:val="00850989"/>
    <w:rsid w:val="00851927"/>
    <w:rsid w:val="0086203E"/>
    <w:rsid w:val="0086403A"/>
    <w:rsid w:val="00865E82"/>
    <w:rsid w:val="008677C8"/>
    <w:rsid w:val="0087060C"/>
    <w:rsid w:val="008711DB"/>
    <w:rsid w:val="00873297"/>
    <w:rsid w:val="008779EB"/>
    <w:rsid w:val="008822DE"/>
    <w:rsid w:val="00882DF4"/>
    <w:rsid w:val="008836ED"/>
    <w:rsid w:val="00886A6E"/>
    <w:rsid w:val="00887077"/>
    <w:rsid w:val="00891B36"/>
    <w:rsid w:val="008932BD"/>
    <w:rsid w:val="008947D5"/>
    <w:rsid w:val="0089498F"/>
    <w:rsid w:val="00894C3D"/>
    <w:rsid w:val="00896AA5"/>
    <w:rsid w:val="00897D2A"/>
    <w:rsid w:val="008A24AD"/>
    <w:rsid w:val="008A2D3E"/>
    <w:rsid w:val="008A346F"/>
    <w:rsid w:val="008A3808"/>
    <w:rsid w:val="008A42C5"/>
    <w:rsid w:val="008A5A2A"/>
    <w:rsid w:val="008A62AC"/>
    <w:rsid w:val="008B22CF"/>
    <w:rsid w:val="008B30CE"/>
    <w:rsid w:val="008B334B"/>
    <w:rsid w:val="008B3B87"/>
    <w:rsid w:val="008B3F10"/>
    <w:rsid w:val="008B4CAF"/>
    <w:rsid w:val="008B5AD9"/>
    <w:rsid w:val="008B6FC3"/>
    <w:rsid w:val="008C0857"/>
    <w:rsid w:val="008C219B"/>
    <w:rsid w:val="008C4D07"/>
    <w:rsid w:val="008C5298"/>
    <w:rsid w:val="008D2EAA"/>
    <w:rsid w:val="008D6075"/>
    <w:rsid w:val="008D6FC0"/>
    <w:rsid w:val="008E1BDB"/>
    <w:rsid w:val="008E318B"/>
    <w:rsid w:val="008F0345"/>
    <w:rsid w:val="008F192D"/>
    <w:rsid w:val="008F1E61"/>
    <w:rsid w:val="008F2D4F"/>
    <w:rsid w:val="008F2E49"/>
    <w:rsid w:val="008F4093"/>
    <w:rsid w:val="008F5DC3"/>
    <w:rsid w:val="008F738A"/>
    <w:rsid w:val="00900413"/>
    <w:rsid w:val="0090332B"/>
    <w:rsid w:val="0090375C"/>
    <w:rsid w:val="00905660"/>
    <w:rsid w:val="00906BEC"/>
    <w:rsid w:val="00907185"/>
    <w:rsid w:val="00920046"/>
    <w:rsid w:val="0092091A"/>
    <w:rsid w:val="00921E6C"/>
    <w:rsid w:val="00923BD2"/>
    <w:rsid w:val="009257A8"/>
    <w:rsid w:val="00926D0A"/>
    <w:rsid w:val="00926FE6"/>
    <w:rsid w:val="009301F1"/>
    <w:rsid w:val="009301F6"/>
    <w:rsid w:val="009311B0"/>
    <w:rsid w:val="00931721"/>
    <w:rsid w:val="00935A8F"/>
    <w:rsid w:val="00936CFF"/>
    <w:rsid w:val="00940086"/>
    <w:rsid w:val="0094055F"/>
    <w:rsid w:val="00940879"/>
    <w:rsid w:val="00940896"/>
    <w:rsid w:val="009433AC"/>
    <w:rsid w:val="00947B6C"/>
    <w:rsid w:val="0095395A"/>
    <w:rsid w:val="00953A5F"/>
    <w:rsid w:val="0095460B"/>
    <w:rsid w:val="009565B3"/>
    <w:rsid w:val="00963B72"/>
    <w:rsid w:val="00963D25"/>
    <w:rsid w:val="00966663"/>
    <w:rsid w:val="0097330B"/>
    <w:rsid w:val="00977C77"/>
    <w:rsid w:val="0098075B"/>
    <w:rsid w:val="009861FE"/>
    <w:rsid w:val="009875DB"/>
    <w:rsid w:val="00990955"/>
    <w:rsid w:val="00990A20"/>
    <w:rsid w:val="00990B77"/>
    <w:rsid w:val="00992085"/>
    <w:rsid w:val="00992F51"/>
    <w:rsid w:val="00995295"/>
    <w:rsid w:val="009968B0"/>
    <w:rsid w:val="00996A68"/>
    <w:rsid w:val="009A4C51"/>
    <w:rsid w:val="009A629A"/>
    <w:rsid w:val="009A62D4"/>
    <w:rsid w:val="009A65CF"/>
    <w:rsid w:val="009A7DD6"/>
    <w:rsid w:val="009B1605"/>
    <w:rsid w:val="009B225F"/>
    <w:rsid w:val="009B4C56"/>
    <w:rsid w:val="009B72EC"/>
    <w:rsid w:val="009C2CB7"/>
    <w:rsid w:val="009C3726"/>
    <w:rsid w:val="009C3943"/>
    <w:rsid w:val="009C548D"/>
    <w:rsid w:val="009C5FBC"/>
    <w:rsid w:val="009C7570"/>
    <w:rsid w:val="009D0BA1"/>
    <w:rsid w:val="009D368C"/>
    <w:rsid w:val="009D3DDE"/>
    <w:rsid w:val="009D4BC1"/>
    <w:rsid w:val="009D6B75"/>
    <w:rsid w:val="009E2293"/>
    <w:rsid w:val="009E2313"/>
    <w:rsid w:val="009F127F"/>
    <w:rsid w:val="009F24DD"/>
    <w:rsid w:val="009F7D3E"/>
    <w:rsid w:val="00A00E70"/>
    <w:rsid w:val="00A02311"/>
    <w:rsid w:val="00A05158"/>
    <w:rsid w:val="00A059E4"/>
    <w:rsid w:val="00A06F57"/>
    <w:rsid w:val="00A07664"/>
    <w:rsid w:val="00A0781C"/>
    <w:rsid w:val="00A1062A"/>
    <w:rsid w:val="00A10F17"/>
    <w:rsid w:val="00A13B3F"/>
    <w:rsid w:val="00A13BAA"/>
    <w:rsid w:val="00A14A13"/>
    <w:rsid w:val="00A22AC5"/>
    <w:rsid w:val="00A23ACB"/>
    <w:rsid w:val="00A259E9"/>
    <w:rsid w:val="00A2603E"/>
    <w:rsid w:val="00A26A5D"/>
    <w:rsid w:val="00A34668"/>
    <w:rsid w:val="00A359D0"/>
    <w:rsid w:val="00A40E59"/>
    <w:rsid w:val="00A4272A"/>
    <w:rsid w:val="00A435EA"/>
    <w:rsid w:val="00A43850"/>
    <w:rsid w:val="00A45B55"/>
    <w:rsid w:val="00A45EF6"/>
    <w:rsid w:val="00A47848"/>
    <w:rsid w:val="00A55239"/>
    <w:rsid w:val="00A55AE5"/>
    <w:rsid w:val="00A572B5"/>
    <w:rsid w:val="00A606BC"/>
    <w:rsid w:val="00A63E20"/>
    <w:rsid w:val="00A6680A"/>
    <w:rsid w:val="00A67203"/>
    <w:rsid w:val="00A7074E"/>
    <w:rsid w:val="00A70F23"/>
    <w:rsid w:val="00A73A45"/>
    <w:rsid w:val="00A73E31"/>
    <w:rsid w:val="00A74664"/>
    <w:rsid w:val="00A74833"/>
    <w:rsid w:val="00A770DF"/>
    <w:rsid w:val="00A8128D"/>
    <w:rsid w:val="00A81796"/>
    <w:rsid w:val="00A83E1E"/>
    <w:rsid w:val="00A8694B"/>
    <w:rsid w:val="00A912D1"/>
    <w:rsid w:val="00A91D97"/>
    <w:rsid w:val="00A92A56"/>
    <w:rsid w:val="00A9427E"/>
    <w:rsid w:val="00AA1669"/>
    <w:rsid w:val="00AA195B"/>
    <w:rsid w:val="00AA1AFC"/>
    <w:rsid w:val="00AA3350"/>
    <w:rsid w:val="00AA6846"/>
    <w:rsid w:val="00AA6F57"/>
    <w:rsid w:val="00AA78DE"/>
    <w:rsid w:val="00AB0A6D"/>
    <w:rsid w:val="00AB0D30"/>
    <w:rsid w:val="00AB0F64"/>
    <w:rsid w:val="00AB316E"/>
    <w:rsid w:val="00AC12AD"/>
    <w:rsid w:val="00AC199E"/>
    <w:rsid w:val="00AC3082"/>
    <w:rsid w:val="00AC3FD2"/>
    <w:rsid w:val="00AC62FD"/>
    <w:rsid w:val="00AC7A33"/>
    <w:rsid w:val="00AC7D08"/>
    <w:rsid w:val="00AD0FD8"/>
    <w:rsid w:val="00AD19E7"/>
    <w:rsid w:val="00AD49DE"/>
    <w:rsid w:val="00AD66BE"/>
    <w:rsid w:val="00AD6FF4"/>
    <w:rsid w:val="00AE083A"/>
    <w:rsid w:val="00AE39CE"/>
    <w:rsid w:val="00AE44BB"/>
    <w:rsid w:val="00AE4E88"/>
    <w:rsid w:val="00AE6D9E"/>
    <w:rsid w:val="00AE7A42"/>
    <w:rsid w:val="00AF1E76"/>
    <w:rsid w:val="00AF20E1"/>
    <w:rsid w:val="00AF4EA0"/>
    <w:rsid w:val="00AF62A9"/>
    <w:rsid w:val="00B02506"/>
    <w:rsid w:val="00B06704"/>
    <w:rsid w:val="00B12FBB"/>
    <w:rsid w:val="00B161D4"/>
    <w:rsid w:val="00B200EB"/>
    <w:rsid w:val="00B215B3"/>
    <w:rsid w:val="00B230DA"/>
    <w:rsid w:val="00B2431A"/>
    <w:rsid w:val="00B3128B"/>
    <w:rsid w:val="00B32F40"/>
    <w:rsid w:val="00B3499A"/>
    <w:rsid w:val="00B355AD"/>
    <w:rsid w:val="00B361A2"/>
    <w:rsid w:val="00B369AF"/>
    <w:rsid w:val="00B36A5E"/>
    <w:rsid w:val="00B37738"/>
    <w:rsid w:val="00B41224"/>
    <w:rsid w:val="00B43391"/>
    <w:rsid w:val="00B506A1"/>
    <w:rsid w:val="00B5241A"/>
    <w:rsid w:val="00B5430C"/>
    <w:rsid w:val="00B54682"/>
    <w:rsid w:val="00B548D4"/>
    <w:rsid w:val="00B5512F"/>
    <w:rsid w:val="00B57684"/>
    <w:rsid w:val="00B601E7"/>
    <w:rsid w:val="00B60664"/>
    <w:rsid w:val="00B62259"/>
    <w:rsid w:val="00B62282"/>
    <w:rsid w:val="00B6675D"/>
    <w:rsid w:val="00B66D71"/>
    <w:rsid w:val="00B66F9B"/>
    <w:rsid w:val="00B670B2"/>
    <w:rsid w:val="00B6768D"/>
    <w:rsid w:val="00B724C2"/>
    <w:rsid w:val="00B745C4"/>
    <w:rsid w:val="00B755B0"/>
    <w:rsid w:val="00B75BF5"/>
    <w:rsid w:val="00B80CAE"/>
    <w:rsid w:val="00B8235C"/>
    <w:rsid w:val="00B87E98"/>
    <w:rsid w:val="00B903BF"/>
    <w:rsid w:val="00B918BA"/>
    <w:rsid w:val="00B91DF1"/>
    <w:rsid w:val="00B92196"/>
    <w:rsid w:val="00B953FD"/>
    <w:rsid w:val="00B954CD"/>
    <w:rsid w:val="00B95594"/>
    <w:rsid w:val="00B95E0D"/>
    <w:rsid w:val="00BA038C"/>
    <w:rsid w:val="00BA3126"/>
    <w:rsid w:val="00BA5132"/>
    <w:rsid w:val="00BA56F8"/>
    <w:rsid w:val="00BA713C"/>
    <w:rsid w:val="00BA7943"/>
    <w:rsid w:val="00BA79C9"/>
    <w:rsid w:val="00BB19AD"/>
    <w:rsid w:val="00BB419C"/>
    <w:rsid w:val="00BB7DE0"/>
    <w:rsid w:val="00BC001B"/>
    <w:rsid w:val="00BC0987"/>
    <w:rsid w:val="00BC31C9"/>
    <w:rsid w:val="00BC38AE"/>
    <w:rsid w:val="00BC3FA7"/>
    <w:rsid w:val="00BC481D"/>
    <w:rsid w:val="00BC5C01"/>
    <w:rsid w:val="00BD0084"/>
    <w:rsid w:val="00BD18B0"/>
    <w:rsid w:val="00BD545F"/>
    <w:rsid w:val="00BE26A8"/>
    <w:rsid w:val="00BE370F"/>
    <w:rsid w:val="00BE4078"/>
    <w:rsid w:val="00BE5DDA"/>
    <w:rsid w:val="00BE66CE"/>
    <w:rsid w:val="00BE75DD"/>
    <w:rsid w:val="00BF040D"/>
    <w:rsid w:val="00BF601B"/>
    <w:rsid w:val="00BF7CAC"/>
    <w:rsid w:val="00C02774"/>
    <w:rsid w:val="00C03093"/>
    <w:rsid w:val="00C048BB"/>
    <w:rsid w:val="00C10EDF"/>
    <w:rsid w:val="00C118E0"/>
    <w:rsid w:val="00C12948"/>
    <w:rsid w:val="00C17381"/>
    <w:rsid w:val="00C175D4"/>
    <w:rsid w:val="00C20B0D"/>
    <w:rsid w:val="00C255BE"/>
    <w:rsid w:val="00C2612D"/>
    <w:rsid w:val="00C26DE4"/>
    <w:rsid w:val="00C26F17"/>
    <w:rsid w:val="00C32864"/>
    <w:rsid w:val="00C33329"/>
    <w:rsid w:val="00C36536"/>
    <w:rsid w:val="00C36C16"/>
    <w:rsid w:val="00C406B8"/>
    <w:rsid w:val="00C4306C"/>
    <w:rsid w:val="00C44317"/>
    <w:rsid w:val="00C444F8"/>
    <w:rsid w:val="00C461AB"/>
    <w:rsid w:val="00C4651A"/>
    <w:rsid w:val="00C5102F"/>
    <w:rsid w:val="00C5169B"/>
    <w:rsid w:val="00C53C2B"/>
    <w:rsid w:val="00C53FD7"/>
    <w:rsid w:val="00C5586A"/>
    <w:rsid w:val="00C572F8"/>
    <w:rsid w:val="00C60BDA"/>
    <w:rsid w:val="00C61F96"/>
    <w:rsid w:val="00C6327B"/>
    <w:rsid w:val="00C66849"/>
    <w:rsid w:val="00C66922"/>
    <w:rsid w:val="00C67237"/>
    <w:rsid w:val="00C724EE"/>
    <w:rsid w:val="00C73682"/>
    <w:rsid w:val="00C74AB9"/>
    <w:rsid w:val="00C75789"/>
    <w:rsid w:val="00C7694C"/>
    <w:rsid w:val="00C77B7A"/>
    <w:rsid w:val="00C80397"/>
    <w:rsid w:val="00C810E9"/>
    <w:rsid w:val="00C82A10"/>
    <w:rsid w:val="00C86755"/>
    <w:rsid w:val="00C879BC"/>
    <w:rsid w:val="00C87C36"/>
    <w:rsid w:val="00C87E65"/>
    <w:rsid w:val="00C9063A"/>
    <w:rsid w:val="00C907B3"/>
    <w:rsid w:val="00C90F44"/>
    <w:rsid w:val="00C92315"/>
    <w:rsid w:val="00C92F24"/>
    <w:rsid w:val="00C93298"/>
    <w:rsid w:val="00C9487E"/>
    <w:rsid w:val="00C95745"/>
    <w:rsid w:val="00CA0F7F"/>
    <w:rsid w:val="00CA6330"/>
    <w:rsid w:val="00CA7E8D"/>
    <w:rsid w:val="00CB03D0"/>
    <w:rsid w:val="00CB04BC"/>
    <w:rsid w:val="00CB0647"/>
    <w:rsid w:val="00CB1D16"/>
    <w:rsid w:val="00CB2BBA"/>
    <w:rsid w:val="00CB2E59"/>
    <w:rsid w:val="00CB5ABC"/>
    <w:rsid w:val="00CB67A0"/>
    <w:rsid w:val="00CC2EA4"/>
    <w:rsid w:val="00CC43B6"/>
    <w:rsid w:val="00CC43C5"/>
    <w:rsid w:val="00CC67B9"/>
    <w:rsid w:val="00CD376E"/>
    <w:rsid w:val="00CD3C92"/>
    <w:rsid w:val="00CD4EF0"/>
    <w:rsid w:val="00CD52B0"/>
    <w:rsid w:val="00CD5C4F"/>
    <w:rsid w:val="00CD6AFD"/>
    <w:rsid w:val="00CE1CB1"/>
    <w:rsid w:val="00CE6389"/>
    <w:rsid w:val="00CE780F"/>
    <w:rsid w:val="00CF01A3"/>
    <w:rsid w:val="00CF0BBD"/>
    <w:rsid w:val="00CF118F"/>
    <w:rsid w:val="00CF2CBB"/>
    <w:rsid w:val="00CF4E2B"/>
    <w:rsid w:val="00CF6732"/>
    <w:rsid w:val="00CF7BBE"/>
    <w:rsid w:val="00D00185"/>
    <w:rsid w:val="00D003AE"/>
    <w:rsid w:val="00D0074A"/>
    <w:rsid w:val="00D03218"/>
    <w:rsid w:val="00D061CF"/>
    <w:rsid w:val="00D10D33"/>
    <w:rsid w:val="00D131F0"/>
    <w:rsid w:val="00D13C61"/>
    <w:rsid w:val="00D1493C"/>
    <w:rsid w:val="00D16A91"/>
    <w:rsid w:val="00D20EB5"/>
    <w:rsid w:val="00D31146"/>
    <w:rsid w:val="00D3155C"/>
    <w:rsid w:val="00D32381"/>
    <w:rsid w:val="00D32780"/>
    <w:rsid w:val="00D3342B"/>
    <w:rsid w:val="00D42082"/>
    <w:rsid w:val="00D4540B"/>
    <w:rsid w:val="00D45C28"/>
    <w:rsid w:val="00D529A3"/>
    <w:rsid w:val="00D541C9"/>
    <w:rsid w:val="00D54BE3"/>
    <w:rsid w:val="00D6083A"/>
    <w:rsid w:val="00D60984"/>
    <w:rsid w:val="00D632E7"/>
    <w:rsid w:val="00D64B0E"/>
    <w:rsid w:val="00D66BB4"/>
    <w:rsid w:val="00D7178A"/>
    <w:rsid w:val="00D730D8"/>
    <w:rsid w:val="00D74738"/>
    <w:rsid w:val="00D75042"/>
    <w:rsid w:val="00D75DC7"/>
    <w:rsid w:val="00D80962"/>
    <w:rsid w:val="00D8103F"/>
    <w:rsid w:val="00D836CB"/>
    <w:rsid w:val="00D8507B"/>
    <w:rsid w:val="00D86283"/>
    <w:rsid w:val="00D876A2"/>
    <w:rsid w:val="00D910F8"/>
    <w:rsid w:val="00D916B1"/>
    <w:rsid w:val="00D929F3"/>
    <w:rsid w:val="00D95881"/>
    <w:rsid w:val="00D95CA3"/>
    <w:rsid w:val="00D968D9"/>
    <w:rsid w:val="00D97C83"/>
    <w:rsid w:val="00D97F6E"/>
    <w:rsid w:val="00DA1189"/>
    <w:rsid w:val="00DA256A"/>
    <w:rsid w:val="00DA706B"/>
    <w:rsid w:val="00DB2414"/>
    <w:rsid w:val="00DB4FAB"/>
    <w:rsid w:val="00DB62F2"/>
    <w:rsid w:val="00DB7061"/>
    <w:rsid w:val="00DC1627"/>
    <w:rsid w:val="00DC4304"/>
    <w:rsid w:val="00DC731B"/>
    <w:rsid w:val="00DD060C"/>
    <w:rsid w:val="00DD251E"/>
    <w:rsid w:val="00DD5257"/>
    <w:rsid w:val="00DD5A5A"/>
    <w:rsid w:val="00DE0EFD"/>
    <w:rsid w:val="00DE11E3"/>
    <w:rsid w:val="00DE3C0A"/>
    <w:rsid w:val="00DF3194"/>
    <w:rsid w:val="00DF3313"/>
    <w:rsid w:val="00DF5DE2"/>
    <w:rsid w:val="00E00208"/>
    <w:rsid w:val="00E03155"/>
    <w:rsid w:val="00E04C95"/>
    <w:rsid w:val="00E06C9F"/>
    <w:rsid w:val="00E06F89"/>
    <w:rsid w:val="00E14A9C"/>
    <w:rsid w:val="00E15881"/>
    <w:rsid w:val="00E1665A"/>
    <w:rsid w:val="00E16FBB"/>
    <w:rsid w:val="00E2068B"/>
    <w:rsid w:val="00E21EBF"/>
    <w:rsid w:val="00E23C70"/>
    <w:rsid w:val="00E26F9E"/>
    <w:rsid w:val="00E3253B"/>
    <w:rsid w:val="00E3410F"/>
    <w:rsid w:val="00E35453"/>
    <w:rsid w:val="00E3591D"/>
    <w:rsid w:val="00E41DA3"/>
    <w:rsid w:val="00E41E05"/>
    <w:rsid w:val="00E42E93"/>
    <w:rsid w:val="00E43657"/>
    <w:rsid w:val="00E43965"/>
    <w:rsid w:val="00E466F9"/>
    <w:rsid w:val="00E47DBD"/>
    <w:rsid w:val="00E52CAB"/>
    <w:rsid w:val="00E542FE"/>
    <w:rsid w:val="00E55425"/>
    <w:rsid w:val="00E601CF"/>
    <w:rsid w:val="00E60F85"/>
    <w:rsid w:val="00E617B9"/>
    <w:rsid w:val="00E66D80"/>
    <w:rsid w:val="00E747D2"/>
    <w:rsid w:val="00E74D6B"/>
    <w:rsid w:val="00E75BEC"/>
    <w:rsid w:val="00E766A8"/>
    <w:rsid w:val="00E7745A"/>
    <w:rsid w:val="00E8041F"/>
    <w:rsid w:val="00E8064C"/>
    <w:rsid w:val="00E810B0"/>
    <w:rsid w:val="00E81313"/>
    <w:rsid w:val="00E8165B"/>
    <w:rsid w:val="00E87FE9"/>
    <w:rsid w:val="00E904D8"/>
    <w:rsid w:val="00E90E26"/>
    <w:rsid w:val="00E913F7"/>
    <w:rsid w:val="00E930F0"/>
    <w:rsid w:val="00E93386"/>
    <w:rsid w:val="00E9422C"/>
    <w:rsid w:val="00E958BE"/>
    <w:rsid w:val="00E97A5E"/>
    <w:rsid w:val="00EA0E8B"/>
    <w:rsid w:val="00EA4CAC"/>
    <w:rsid w:val="00EB0BC3"/>
    <w:rsid w:val="00EB1DE1"/>
    <w:rsid w:val="00EB667B"/>
    <w:rsid w:val="00EB6E25"/>
    <w:rsid w:val="00EB7031"/>
    <w:rsid w:val="00EC06E1"/>
    <w:rsid w:val="00EC2330"/>
    <w:rsid w:val="00EC26DD"/>
    <w:rsid w:val="00EC2E4D"/>
    <w:rsid w:val="00EC34F6"/>
    <w:rsid w:val="00EC485F"/>
    <w:rsid w:val="00EC51A7"/>
    <w:rsid w:val="00EC68FB"/>
    <w:rsid w:val="00ED587E"/>
    <w:rsid w:val="00EE3DA4"/>
    <w:rsid w:val="00EE4F61"/>
    <w:rsid w:val="00EE5EAC"/>
    <w:rsid w:val="00EF081A"/>
    <w:rsid w:val="00F00D91"/>
    <w:rsid w:val="00F022A2"/>
    <w:rsid w:val="00F027B9"/>
    <w:rsid w:val="00F046E2"/>
    <w:rsid w:val="00F05BA7"/>
    <w:rsid w:val="00F07C37"/>
    <w:rsid w:val="00F1140C"/>
    <w:rsid w:val="00F21C52"/>
    <w:rsid w:val="00F2388C"/>
    <w:rsid w:val="00F24489"/>
    <w:rsid w:val="00F24895"/>
    <w:rsid w:val="00F26496"/>
    <w:rsid w:val="00F26DFB"/>
    <w:rsid w:val="00F26F81"/>
    <w:rsid w:val="00F33F3A"/>
    <w:rsid w:val="00F367F3"/>
    <w:rsid w:val="00F36883"/>
    <w:rsid w:val="00F41CB0"/>
    <w:rsid w:val="00F41E31"/>
    <w:rsid w:val="00F43BA5"/>
    <w:rsid w:val="00F43D6D"/>
    <w:rsid w:val="00F44D1D"/>
    <w:rsid w:val="00F462F6"/>
    <w:rsid w:val="00F46BB0"/>
    <w:rsid w:val="00F50AF0"/>
    <w:rsid w:val="00F516E7"/>
    <w:rsid w:val="00F52220"/>
    <w:rsid w:val="00F56D18"/>
    <w:rsid w:val="00F56ED8"/>
    <w:rsid w:val="00F653B9"/>
    <w:rsid w:val="00F655B7"/>
    <w:rsid w:val="00F65E12"/>
    <w:rsid w:val="00F6613E"/>
    <w:rsid w:val="00F70721"/>
    <w:rsid w:val="00F70BA9"/>
    <w:rsid w:val="00F7576B"/>
    <w:rsid w:val="00F75EAA"/>
    <w:rsid w:val="00F75F1A"/>
    <w:rsid w:val="00F77467"/>
    <w:rsid w:val="00F83B29"/>
    <w:rsid w:val="00F83B7C"/>
    <w:rsid w:val="00F8489B"/>
    <w:rsid w:val="00F8788F"/>
    <w:rsid w:val="00F87CC2"/>
    <w:rsid w:val="00F90A4A"/>
    <w:rsid w:val="00F913FE"/>
    <w:rsid w:val="00F93CF1"/>
    <w:rsid w:val="00F9551A"/>
    <w:rsid w:val="00F95963"/>
    <w:rsid w:val="00FA3616"/>
    <w:rsid w:val="00FA4FF4"/>
    <w:rsid w:val="00FA7B58"/>
    <w:rsid w:val="00FB0F92"/>
    <w:rsid w:val="00FB1E56"/>
    <w:rsid w:val="00FC16BC"/>
    <w:rsid w:val="00FC271A"/>
    <w:rsid w:val="00FC2BF7"/>
    <w:rsid w:val="00FC4816"/>
    <w:rsid w:val="00FC4877"/>
    <w:rsid w:val="00FC4CFA"/>
    <w:rsid w:val="00FC52F9"/>
    <w:rsid w:val="00FD0DD8"/>
    <w:rsid w:val="00FD2E5A"/>
    <w:rsid w:val="00FD4C95"/>
    <w:rsid w:val="00FD5256"/>
    <w:rsid w:val="00FD5C96"/>
    <w:rsid w:val="00FE24F3"/>
    <w:rsid w:val="00FE3F51"/>
    <w:rsid w:val="00FE43AD"/>
    <w:rsid w:val="00FE4E81"/>
    <w:rsid w:val="00FE4F90"/>
    <w:rsid w:val="00FE515C"/>
    <w:rsid w:val="00FE5E69"/>
    <w:rsid w:val="00FE640D"/>
    <w:rsid w:val="00FE653D"/>
    <w:rsid w:val="00FE7417"/>
    <w:rsid w:val="00FF2D7B"/>
    <w:rsid w:val="00FF315D"/>
    <w:rsid w:val="00FF5CBA"/>
    <w:rsid w:val="00FF62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8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D485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D4851"/>
  </w:style>
  <w:style w:type="paragraph" w:styleId="a5">
    <w:name w:val="footer"/>
    <w:basedOn w:val="a"/>
    <w:link w:val="a6"/>
    <w:uiPriority w:val="99"/>
    <w:semiHidden/>
    <w:unhideWhenUsed/>
    <w:rsid w:val="004D485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D4851"/>
  </w:style>
  <w:style w:type="paragraph" w:styleId="a7">
    <w:name w:val="Body Text Indent"/>
    <w:aliases w:val="Основной текст 1,Нумерованный список !!,Надин стиль,Основной текст без отступа"/>
    <w:basedOn w:val="a"/>
    <w:link w:val="a8"/>
    <w:rsid w:val="00266F18"/>
    <w:pPr>
      <w:spacing w:after="0" w:line="240" w:lineRule="auto"/>
      <w:ind w:left="720"/>
      <w:jc w:val="both"/>
    </w:pPr>
    <w:rPr>
      <w:rFonts w:ascii="Times New Roman" w:eastAsia="Times New Roman" w:hAnsi="Times New Roman" w:cs="Times New Roman"/>
      <w:b/>
      <w:i/>
      <w:sz w:val="28"/>
      <w:szCs w:val="20"/>
      <w:lang w:eastAsia="ru-RU"/>
    </w:rPr>
  </w:style>
  <w:style w:type="character" w:customStyle="1" w:styleId="a8">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7"/>
    <w:rsid w:val="00266F18"/>
    <w:rPr>
      <w:rFonts w:ascii="Times New Roman" w:eastAsia="Times New Roman" w:hAnsi="Times New Roman" w:cs="Times New Roman"/>
      <w:b/>
      <w:i/>
      <w:sz w:val="28"/>
      <w:szCs w:val="20"/>
      <w:lang w:eastAsia="ru-RU"/>
    </w:rPr>
  </w:style>
  <w:style w:type="paragraph" w:styleId="a9">
    <w:name w:val="Balloon Text"/>
    <w:basedOn w:val="a"/>
    <w:link w:val="aa"/>
    <w:uiPriority w:val="99"/>
    <w:semiHidden/>
    <w:unhideWhenUsed/>
    <w:rsid w:val="00A8128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8128D"/>
    <w:rPr>
      <w:rFonts w:ascii="Tahoma" w:hAnsi="Tahoma" w:cs="Tahoma"/>
      <w:sz w:val="16"/>
      <w:szCs w:val="16"/>
    </w:rPr>
  </w:style>
  <w:style w:type="character" w:styleId="ab">
    <w:name w:val="Hyperlink"/>
    <w:basedOn w:val="a0"/>
    <w:uiPriority w:val="99"/>
    <w:semiHidden/>
    <w:unhideWhenUsed/>
    <w:rsid w:val="008A2D3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ultant.ru/document/cons_doc_LAW_131891/5bdc78bf7e3015a0ea0c0ea5bef708a6c79e2f0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1443</TotalTime>
  <Pages>5</Pages>
  <Words>1895</Words>
  <Characters>10805</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12675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214</cp:revision>
  <dcterms:created xsi:type="dcterms:W3CDTF">2021-10-26T05:29:00Z</dcterms:created>
  <dcterms:modified xsi:type="dcterms:W3CDTF">2021-11-12T07:24:00Z</dcterms:modified>
</cp:coreProperties>
</file>