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№1</w:t>
      </w:r>
      <w:r w:rsidRPr="000C636F">
        <w:rPr>
          <w:b w:val="0"/>
        </w:rPr>
        <w:br/>
        <w:t xml:space="preserve">к решению Собрания депутатов </w:t>
      </w:r>
    </w:p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>
        <w:rPr>
          <w:b w:val="0"/>
        </w:rPr>
        <w:t>а</w:t>
      </w:r>
      <w:r w:rsidRPr="000C636F">
        <w:rPr>
          <w:b w:val="0"/>
        </w:rPr>
        <w:t xml:space="preserve"> </w:t>
      </w:r>
    </w:p>
    <w:p w:rsidR="00541B14" w:rsidRPr="000C636F" w:rsidRDefault="00541B14" w:rsidP="00541B14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541B14" w:rsidRPr="00D55D5F" w:rsidRDefault="00541B14" w:rsidP="00541B14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Pr="000C636F">
        <w:rPr>
          <w:b w:val="0"/>
        </w:rPr>
        <w:t>т</w:t>
      </w:r>
      <w:r>
        <w:rPr>
          <w:b w:val="0"/>
        </w:rPr>
        <w:t xml:space="preserve">  28 декабря </w:t>
      </w:r>
      <w:r w:rsidRPr="000C636F">
        <w:rPr>
          <w:b w:val="0"/>
        </w:rPr>
        <w:t>2022 года</w:t>
      </w:r>
      <w:r>
        <w:rPr>
          <w:b w:val="0"/>
        </w:rPr>
        <w:t xml:space="preserve"> </w:t>
      </w:r>
      <w:r w:rsidRPr="000C636F">
        <w:rPr>
          <w:b w:val="0"/>
        </w:rPr>
        <w:t>№</w:t>
      </w:r>
      <w:r>
        <w:rPr>
          <w:b w:val="0"/>
        </w:rPr>
        <w:t>69-2</w:t>
      </w:r>
    </w:p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E04697" w:rsidRPr="000C636F" w:rsidRDefault="00541B14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«</w:t>
      </w:r>
      <w:r w:rsidR="00170C02" w:rsidRPr="000C636F">
        <w:rPr>
          <w:b w:val="0"/>
        </w:rPr>
        <w:t>Приложение №</w:t>
      </w:r>
      <w:r w:rsidR="00DC0F83" w:rsidRPr="000C636F">
        <w:rPr>
          <w:b w:val="0"/>
        </w:rPr>
        <w:t>1</w:t>
      </w:r>
      <w:r w:rsidR="00170C02"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 2</w:t>
      </w:r>
      <w:r w:rsidR="006833E9">
        <w:rPr>
          <w:b w:val="0"/>
        </w:rPr>
        <w:t>0</w:t>
      </w:r>
      <w:r>
        <w:rPr>
          <w:b w:val="0"/>
        </w:rPr>
        <w:t xml:space="preserve"> декабря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3134C2" w:rsidRPr="000C636F">
        <w:rPr>
          <w:b w:val="0"/>
        </w:rPr>
        <w:t>2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  <w:r>
        <w:rPr>
          <w:b w:val="0"/>
        </w:rPr>
        <w:t>68-</w:t>
      </w:r>
      <w:r w:rsidR="00D55D5F" w:rsidRPr="00D55D5F">
        <w:rPr>
          <w:b w:val="0"/>
        </w:rPr>
        <w:t>1</w:t>
      </w:r>
    </w:p>
    <w:p w:rsidR="00244811" w:rsidRDefault="00244811" w:rsidP="00233BE8">
      <w:pPr>
        <w:pStyle w:val="5"/>
        <w:rPr>
          <w:sz w:val="32"/>
        </w:rPr>
      </w:pPr>
      <w:bookmarkStart w:id="0" w:name="_GoBack"/>
      <w:bookmarkEnd w:id="0"/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134C2">
        <w:rPr>
          <w:sz w:val="32"/>
        </w:rPr>
        <w:t>3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134C2">
        <w:rPr>
          <w:sz w:val="32"/>
        </w:rPr>
        <w:t>4</w:t>
      </w:r>
      <w:r w:rsidR="0066323C">
        <w:rPr>
          <w:sz w:val="32"/>
        </w:rPr>
        <w:t xml:space="preserve"> и 202</w:t>
      </w:r>
      <w:r w:rsidR="003134C2">
        <w:rPr>
          <w:sz w:val="32"/>
        </w:rPr>
        <w:t>5</w:t>
      </w:r>
      <w:r w:rsidR="0066323C">
        <w:rPr>
          <w:sz w:val="32"/>
        </w:rPr>
        <w:t xml:space="preserve"> годов</w:t>
      </w:r>
    </w:p>
    <w:p w:rsidR="00C02570" w:rsidRPr="00C02570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3"/>
        <w:gridCol w:w="2125"/>
        <w:gridCol w:w="1983"/>
        <w:gridCol w:w="2126"/>
      </w:tblGrid>
      <w:tr w:rsidR="0066323C" w:rsidRPr="00C02570" w:rsidTr="00127329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134C2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134C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134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127329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48 184,2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50 522,6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52 422,8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21 395,0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23 363,3</w:t>
            </w:r>
          </w:p>
        </w:tc>
      </w:tr>
      <w:tr w:rsidR="0066323C" w:rsidRPr="00C02570" w:rsidTr="00127329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21 395,0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22 464,7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23 363,3</w:t>
            </w:r>
          </w:p>
        </w:tc>
      </w:tr>
      <w:tr w:rsidR="0066323C" w:rsidRPr="00C02570" w:rsidTr="00127329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5 987,1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6 564,1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13F9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5 987,1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6 335,4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43D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6 564,1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3 867,5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4 060,1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4 221,8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2 798,7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2 938,6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E3B4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3 056,0</w:t>
            </w:r>
          </w:p>
        </w:tc>
      </w:tr>
      <w:tr w:rsidR="00FF0628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1 054,5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1 107,2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1 151,5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12 767,6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13 942,2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12 767,6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13 406,0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E3B41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13 942,2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1 586,0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134C2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1 731,9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1 586,0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134C2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1 665,3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1 731,9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2 280,0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1 450,0</w:t>
            </w:r>
          </w:p>
        </w:tc>
      </w:tr>
      <w:tr w:rsidR="003E3B41" w:rsidRPr="00C02570" w:rsidTr="00127329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E3B41" w:rsidP="0012732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134C2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E3B4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218,4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C02570" w:rsidRDefault="00127329" w:rsidP="00127329">
            <w:pPr>
              <w:pStyle w:val="2"/>
              <w:jc w:val="center"/>
            </w:pPr>
            <w:r>
              <w:lastRenderedPageBreak/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 w:rsidRPr="00C02570">
              <w:t>БЕЗВОЗМЕЗДНЫЕ ПОСТУПЛЕНИЯ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3E43D2" w:rsidP="00541B1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541B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99 273,3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A11E8D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317 576,5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A11E8D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314 644,6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Default="00127329" w:rsidP="00127329">
            <w:pPr>
              <w:pStyle w:val="2"/>
              <w:jc w:val="center"/>
            </w:pPr>
            <w:r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127329">
            <w:pPr>
              <w:pStyle w:val="2"/>
              <w:ind w:left="28"/>
              <w:jc w:val="left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3E43D2" w:rsidP="00541B1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541B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99 273,3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A11E8D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317 576,5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A11E8D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314 644,6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8735E0" w:rsidRDefault="00127329" w:rsidP="00127329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8735E0" w:rsidRDefault="00127329" w:rsidP="00127329">
            <w:pPr>
              <w:pStyle w:val="a3"/>
              <w:jc w:val="both"/>
              <w:rPr>
                <w:sz w:val="24"/>
              </w:rPr>
            </w:pPr>
            <w:r w:rsidRPr="008735E0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pStyle w:val="2"/>
              <w:jc w:val="right"/>
              <w:rPr>
                <w:bCs w:val="0"/>
              </w:rPr>
            </w:pPr>
            <w:r w:rsidRPr="008735E0">
              <w:rPr>
                <w:bCs w:val="0"/>
              </w:rPr>
              <w:t>114 516,9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94 508,3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127329" w:rsidP="001273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5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97 880,7</w:t>
            </w:r>
          </w:p>
        </w:tc>
      </w:tr>
      <w:tr w:rsidR="00127329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</w:t>
            </w:r>
            <w:r w:rsidR="0050796E" w:rsidRPr="008735E0">
              <w:rPr>
                <w:sz w:val="24"/>
              </w:rPr>
              <w:t>5</w:t>
            </w:r>
            <w:r w:rsidRPr="008735E0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8735E0" w:rsidRDefault="00127329" w:rsidP="0050796E">
            <w:pPr>
              <w:pStyle w:val="a3"/>
              <w:jc w:val="both"/>
              <w:rPr>
                <w:sz w:val="24"/>
              </w:rPr>
            </w:pPr>
            <w:r w:rsidRPr="008735E0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5" w:type="dxa"/>
          </w:tcPr>
          <w:p w:rsidR="00127329" w:rsidRPr="008735E0" w:rsidRDefault="00127329" w:rsidP="00541B14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1</w:t>
            </w:r>
            <w:r w:rsidR="0050796E" w:rsidRPr="008735E0">
              <w:rPr>
                <w:sz w:val="24"/>
              </w:rPr>
              <w:t>0</w:t>
            </w:r>
            <w:r w:rsidR="00541B14">
              <w:rPr>
                <w:sz w:val="24"/>
              </w:rPr>
              <w:t>1 031,1</w:t>
            </w:r>
          </w:p>
        </w:tc>
        <w:tc>
          <w:tcPr>
            <w:tcW w:w="1983" w:type="dxa"/>
          </w:tcPr>
          <w:p w:rsidR="00127329" w:rsidRPr="008735E0" w:rsidRDefault="00127329" w:rsidP="0050796E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8735E0" w:rsidRDefault="00127329" w:rsidP="0050796E">
            <w:pPr>
              <w:pStyle w:val="a3"/>
              <w:jc w:val="right"/>
              <w:rPr>
                <w:sz w:val="24"/>
              </w:rPr>
            </w:pPr>
            <w:r w:rsidRPr="008735E0">
              <w:rPr>
                <w:sz w:val="24"/>
              </w:rPr>
              <w:t>97 880,7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50796E">
            <w:pPr>
              <w:pStyle w:val="a3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2 02 1</w:t>
            </w:r>
            <w:r w:rsidR="0050796E" w:rsidRPr="008735E0">
              <w:rPr>
                <w:b w:val="0"/>
                <w:sz w:val="24"/>
              </w:rPr>
              <w:t>5</w:t>
            </w:r>
            <w:r w:rsidRPr="008735E0">
              <w:rPr>
                <w:b w:val="0"/>
                <w:sz w:val="24"/>
              </w:rPr>
              <w:t xml:space="preserve">001 </w:t>
            </w:r>
            <w:r w:rsidR="0050796E" w:rsidRPr="008735E0">
              <w:rPr>
                <w:b w:val="0"/>
                <w:sz w:val="24"/>
              </w:rPr>
              <w:t>05</w:t>
            </w:r>
            <w:r w:rsidRPr="008735E0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8735E0" w:rsidRDefault="0050796E" w:rsidP="0050796E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873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2125" w:type="dxa"/>
            <w:vAlign w:val="bottom"/>
          </w:tcPr>
          <w:p w:rsidR="00127329" w:rsidRPr="008735E0" w:rsidRDefault="0050796E" w:rsidP="00541B14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10</w:t>
            </w:r>
            <w:r w:rsidR="00541B14">
              <w:rPr>
                <w:b w:val="0"/>
                <w:sz w:val="24"/>
              </w:rPr>
              <w:t>1 031,1</w:t>
            </w:r>
          </w:p>
        </w:tc>
        <w:tc>
          <w:tcPr>
            <w:tcW w:w="1983" w:type="dxa"/>
          </w:tcPr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94 508,3</w:t>
            </w:r>
          </w:p>
        </w:tc>
        <w:tc>
          <w:tcPr>
            <w:tcW w:w="2126" w:type="dxa"/>
          </w:tcPr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</w:p>
          <w:p w:rsidR="00127329" w:rsidRPr="008735E0" w:rsidRDefault="00127329" w:rsidP="00233BE8">
            <w:pPr>
              <w:pStyle w:val="a3"/>
              <w:jc w:val="right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97 880,7</w:t>
            </w:r>
          </w:p>
        </w:tc>
      </w:tr>
      <w:tr w:rsidR="0050796E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50796E" w:rsidRDefault="0050796E" w:rsidP="0050796E">
            <w:pPr>
              <w:pStyle w:val="a3"/>
              <w:rPr>
                <w:sz w:val="24"/>
              </w:rPr>
            </w:pPr>
            <w:r w:rsidRPr="0050796E">
              <w:rPr>
                <w:sz w:val="24"/>
              </w:rPr>
              <w:t>2 02 15002 00 0000 150</w:t>
            </w:r>
          </w:p>
        </w:tc>
        <w:tc>
          <w:tcPr>
            <w:tcW w:w="6523" w:type="dxa"/>
          </w:tcPr>
          <w:p w:rsidR="0050796E" w:rsidRPr="0050796E" w:rsidRDefault="0050796E" w:rsidP="00507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2125" w:type="dxa"/>
            <w:vAlign w:val="bottom"/>
          </w:tcPr>
          <w:p w:rsidR="0050796E" w:rsidRPr="0050796E" w:rsidRDefault="0050796E" w:rsidP="00541B14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13</w:t>
            </w:r>
            <w:r w:rsidR="00541B14">
              <w:rPr>
                <w:bCs w:val="0"/>
                <w:sz w:val="24"/>
              </w:rPr>
              <w:t> 485,8</w:t>
            </w:r>
          </w:p>
        </w:tc>
        <w:tc>
          <w:tcPr>
            <w:tcW w:w="1983" w:type="dxa"/>
          </w:tcPr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</w:p>
          <w:p w:rsidR="0050796E" w:rsidRPr="0050796E" w:rsidRDefault="0050796E" w:rsidP="0050796E">
            <w:pPr>
              <w:pStyle w:val="a3"/>
              <w:jc w:val="right"/>
              <w:rPr>
                <w:bCs w:val="0"/>
                <w:sz w:val="24"/>
              </w:rPr>
            </w:pPr>
            <w:r w:rsidRPr="0050796E">
              <w:rPr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541B1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</w:t>
            </w:r>
            <w:r w:rsidR="00541B14">
              <w:rPr>
                <w:b w:val="0"/>
                <w:bCs w:val="0"/>
                <w:sz w:val="24"/>
              </w:rPr>
              <w:t> 485,8</w:t>
            </w:r>
          </w:p>
        </w:tc>
        <w:tc>
          <w:tcPr>
            <w:tcW w:w="1983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6E5316" w:rsidRDefault="00127329" w:rsidP="00127329">
            <w:pPr>
              <w:pStyle w:val="a3"/>
              <w:rPr>
                <w:sz w:val="24"/>
              </w:rPr>
            </w:pPr>
            <w:r w:rsidRPr="006E5316">
              <w:rPr>
                <w:sz w:val="24"/>
              </w:rPr>
              <w:t>2 02 20000 00 0000 150</w:t>
            </w:r>
          </w:p>
        </w:tc>
        <w:tc>
          <w:tcPr>
            <w:tcW w:w="6523" w:type="dxa"/>
          </w:tcPr>
          <w:p w:rsidR="00127329" w:rsidRPr="00FE66DE" w:rsidRDefault="00127329" w:rsidP="00127329">
            <w:pPr>
              <w:pStyle w:val="a3"/>
              <w:jc w:val="both"/>
              <w:rPr>
                <w:bCs w:val="0"/>
                <w:sz w:val="24"/>
              </w:rPr>
            </w:pPr>
            <w:r w:rsidRPr="00FE66DE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5" w:type="dxa"/>
            <w:vAlign w:val="bottom"/>
          </w:tcPr>
          <w:p w:rsidR="00127329" w:rsidRPr="00C02570" w:rsidRDefault="00541B14" w:rsidP="00541B14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84 989,1</w:t>
            </w:r>
          </w:p>
        </w:tc>
        <w:tc>
          <w:tcPr>
            <w:tcW w:w="1983" w:type="dxa"/>
          </w:tcPr>
          <w:p w:rsidR="00127329" w:rsidRDefault="0012732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Default="003E43D2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26 129,4</w:t>
            </w:r>
          </w:p>
        </w:tc>
        <w:tc>
          <w:tcPr>
            <w:tcW w:w="2126" w:type="dxa"/>
          </w:tcPr>
          <w:p w:rsidR="00127329" w:rsidRDefault="0012732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3E43D2" w:rsidRDefault="003E43D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19 731,2</w:t>
            </w:r>
          </w:p>
        </w:tc>
      </w:tr>
      <w:tr w:rsidR="003E43D2" w:rsidRPr="00C02570" w:rsidTr="00AE63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1"/>
        </w:trPr>
        <w:tc>
          <w:tcPr>
            <w:tcW w:w="2700" w:type="dxa"/>
          </w:tcPr>
          <w:p w:rsidR="003E43D2" w:rsidRPr="008735E0" w:rsidRDefault="00AE638D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2 02 25172 00 0000 150</w:t>
            </w:r>
          </w:p>
        </w:tc>
        <w:tc>
          <w:tcPr>
            <w:tcW w:w="6523" w:type="dxa"/>
          </w:tcPr>
          <w:p w:rsidR="003E43D2" w:rsidRPr="00AE638D" w:rsidRDefault="00AE638D" w:rsidP="00AE638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E638D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3E43D2" w:rsidRPr="008735E0" w:rsidRDefault="003E43D2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3 266,</w:t>
            </w:r>
            <w:r w:rsidR="001A4DA4">
              <w:rPr>
                <w:bCs w:val="0"/>
                <w:sz w:val="24"/>
              </w:rPr>
              <w:t>0</w:t>
            </w:r>
          </w:p>
        </w:tc>
        <w:tc>
          <w:tcPr>
            <w:tcW w:w="1983" w:type="dxa"/>
            <w:vAlign w:val="bottom"/>
          </w:tcPr>
          <w:p w:rsidR="003E43D2" w:rsidRPr="008735E0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8735E0" w:rsidRDefault="003E43D2" w:rsidP="003E43D2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0,0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AE638D" w:rsidP="00E83F2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2 02 25172 05 0000 150</w:t>
            </w:r>
          </w:p>
        </w:tc>
        <w:tc>
          <w:tcPr>
            <w:tcW w:w="6523" w:type="dxa"/>
          </w:tcPr>
          <w:p w:rsidR="003E43D2" w:rsidRPr="00AE638D" w:rsidRDefault="00AE638D" w:rsidP="00AE6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38D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области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5" w:type="dxa"/>
            <w:vAlign w:val="bottom"/>
          </w:tcPr>
          <w:p w:rsidR="003E43D2" w:rsidRPr="006017E0" w:rsidRDefault="00F96B81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3 266,</w:t>
            </w:r>
            <w:r w:rsidR="001A4DA4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1983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1 843,5</w:t>
            </w:r>
          </w:p>
        </w:tc>
        <w:tc>
          <w:tcPr>
            <w:tcW w:w="2126" w:type="dxa"/>
            <w:vAlign w:val="bottom"/>
          </w:tcPr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8735E0" w:rsidRDefault="00F96B81" w:rsidP="00F9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2 02 25210 00 0000 150 </w:t>
            </w:r>
          </w:p>
          <w:p w:rsidR="00F96B81" w:rsidRPr="008735E0" w:rsidRDefault="00F96B81" w:rsidP="00E83F2D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</w:tcPr>
          <w:p w:rsidR="00F96B81" w:rsidRPr="008735E0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3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обеспечение образовательных организаций материально-технической базой для внедрения цифровой образовательной среды </w:t>
            </w:r>
          </w:p>
          <w:p w:rsidR="00F96B81" w:rsidRPr="008735E0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vAlign w:val="bottom"/>
          </w:tcPr>
          <w:p w:rsidR="00F96B81" w:rsidRPr="008735E0" w:rsidRDefault="00F96B81" w:rsidP="001A4DA4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11 772,</w:t>
            </w:r>
            <w:r w:rsidR="001A4DA4">
              <w:rPr>
                <w:bCs w:val="0"/>
                <w:sz w:val="24"/>
              </w:rPr>
              <w:t>0</w:t>
            </w:r>
          </w:p>
        </w:tc>
        <w:tc>
          <w:tcPr>
            <w:tcW w:w="1983" w:type="dxa"/>
            <w:vAlign w:val="bottom"/>
          </w:tcPr>
          <w:p w:rsidR="00F96B81" w:rsidRPr="008735E0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F96B81" w:rsidRPr="008735E0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8735E0">
              <w:rPr>
                <w:bCs w:val="0"/>
                <w:sz w:val="24"/>
              </w:rPr>
              <w:t>0,0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3E43D2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202 25210 05 0000 150</w:t>
            </w:r>
          </w:p>
        </w:tc>
        <w:tc>
          <w:tcPr>
            <w:tcW w:w="6523" w:type="dxa"/>
          </w:tcPr>
          <w:p w:rsidR="00F96B81" w:rsidRPr="00F96B81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B8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образовательных организаций материально-</w:t>
            </w:r>
            <w:r w:rsidRPr="00F96B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технической базой для внедрения цифровой образовательной среды </w:t>
            </w:r>
          </w:p>
          <w:p w:rsidR="003E43D2" w:rsidRPr="00823480" w:rsidRDefault="003E43D2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125" w:type="dxa"/>
            <w:vAlign w:val="bottom"/>
          </w:tcPr>
          <w:p w:rsidR="003E43D2" w:rsidRPr="006017E0" w:rsidRDefault="00F96B81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11 772,</w:t>
            </w:r>
            <w:r w:rsidR="001A4DA4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1983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5 474,0</w:t>
            </w:r>
          </w:p>
        </w:tc>
        <w:tc>
          <w:tcPr>
            <w:tcW w:w="2126" w:type="dxa"/>
            <w:vAlign w:val="bottom"/>
          </w:tcPr>
          <w:p w:rsidR="003E43D2" w:rsidRPr="006017E0" w:rsidRDefault="00F96B81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F96B81" w:rsidRDefault="00F96B81" w:rsidP="00F96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2 02 25304 00 0000 150 </w:t>
            </w:r>
          </w:p>
          <w:p w:rsidR="00F96B81" w:rsidRPr="00F96B81" w:rsidRDefault="00F96B81" w:rsidP="00E83F2D">
            <w:pPr>
              <w:pStyle w:val="a3"/>
              <w:rPr>
                <w:sz w:val="24"/>
              </w:rPr>
            </w:pPr>
          </w:p>
        </w:tc>
        <w:tc>
          <w:tcPr>
            <w:tcW w:w="6523" w:type="dxa"/>
          </w:tcPr>
          <w:p w:rsidR="00F96B81" w:rsidRPr="00F96B81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  <w:proofErr w:type="gramEnd"/>
          </w:p>
          <w:p w:rsidR="00F96B81" w:rsidRPr="00F96B81" w:rsidRDefault="00F96B81" w:rsidP="00F96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5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4 986,0</w:t>
            </w:r>
          </w:p>
        </w:tc>
        <w:tc>
          <w:tcPr>
            <w:tcW w:w="1983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4 986,0</w:t>
            </w:r>
          </w:p>
        </w:tc>
        <w:tc>
          <w:tcPr>
            <w:tcW w:w="2126" w:type="dxa"/>
            <w:vAlign w:val="bottom"/>
          </w:tcPr>
          <w:p w:rsidR="00F96B81" w:rsidRPr="00F96B81" w:rsidRDefault="00F96B81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F96B81">
              <w:rPr>
                <w:bCs w:val="0"/>
                <w:sz w:val="24"/>
              </w:rPr>
              <w:t>4 922,9</w:t>
            </w:r>
          </w:p>
        </w:tc>
      </w:tr>
      <w:tr w:rsidR="003E43D2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823480" w:rsidRDefault="003E43D2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202 25304 05 0000 150</w:t>
            </w:r>
          </w:p>
        </w:tc>
        <w:tc>
          <w:tcPr>
            <w:tcW w:w="6523" w:type="dxa"/>
          </w:tcPr>
          <w:p w:rsidR="003E43D2" w:rsidRPr="00823480" w:rsidRDefault="00F96B81" w:rsidP="00F96B81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F96B8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1983" w:type="dxa"/>
            <w:vAlign w:val="bottom"/>
          </w:tcPr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986,0</w:t>
            </w:r>
          </w:p>
        </w:tc>
        <w:tc>
          <w:tcPr>
            <w:tcW w:w="2126" w:type="dxa"/>
            <w:vAlign w:val="bottom"/>
          </w:tcPr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11E8D" w:rsidRDefault="00A11E8D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3E43D2" w:rsidRPr="006017E0" w:rsidRDefault="003E43D2" w:rsidP="00F96B8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F96B81">
              <w:rPr>
                <w:b w:val="0"/>
                <w:bCs w:val="0"/>
                <w:sz w:val="24"/>
              </w:rPr>
              <w:t> 922,9</w:t>
            </w:r>
          </w:p>
        </w:tc>
      </w:tr>
      <w:tr w:rsidR="001A4DA4" w:rsidRPr="00C02570" w:rsidTr="00F96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A11E8D" w:rsidRDefault="00A11E8D" w:rsidP="00A11E8D">
            <w:pPr>
              <w:pStyle w:val="a3"/>
              <w:rPr>
                <w:sz w:val="24"/>
              </w:rPr>
            </w:pPr>
            <w:r w:rsidRPr="00A11E8D">
              <w:rPr>
                <w:sz w:val="24"/>
              </w:rPr>
              <w:t>2 02 25497 00 0000 150</w:t>
            </w:r>
          </w:p>
        </w:tc>
        <w:tc>
          <w:tcPr>
            <w:tcW w:w="6523" w:type="dxa"/>
          </w:tcPr>
          <w:p w:rsidR="001A4DA4" w:rsidRPr="00A11E8D" w:rsidRDefault="001A4DA4" w:rsidP="001A4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1E8D">
              <w:rPr>
                <w:rFonts w:ascii="Times New Roman" w:hAnsi="Times New Roman" w:cs="Times New Roman"/>
                <w:b/>
                <w:sz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1A4DA4" w:rsidRPr="00A11E8D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A11E8D">
              <w:rPr>
                <w:bCs w:val="0"/>
                <w:sz w:val="24"/>
              </w:rPr>
              <w:t>608,9</w:t>
            </w:r>
          </w:p>
        </w:tc>
        <w:tc>
          <w:tcPr>
            <w:tcW w:w="1983" w:type="dxa"/>
            <w:vAlign w:val="bottom"/>
          </w:tcPr>
          <w:p w:rsidR="001A4DA4" w:rsidRPr="00A11E8D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A11E8D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Pr="00A11E8D" w:rsidRDefault="00A11E8D" w:rsidP="00F96B81">
            <w:pPr>
              <w:pStyle w:val="a3"/>
              <w:jc w:val="right"/>
              <w:rPr>
                <w:bCs w:val="0"/>
                <w:sz w:val="24"/>
              </w:rPr>
            </w:pPr>
            <w:r w:rsidRPr="00A11E8D">
              <w:rPr>
                <w:bCs w:val="0"/>
                <w:sz w:val="24"/>
              </w:rPr>
              <w:t>0,0</w:t>
            </w:r>
          </w:p>
        </w:tc>
      </w:tr>
      <w:tr w:rsidR="001A4DA4" w:rsidRPr="00C02570" w:rsidTr="001A4D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A4DA4" w:rsidRPr="00823480" w:rsidRDefault="001A4DA4" w:rsidP="001A4DA4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3" w:type="dxa"/>
          </w:tcPr>
          <w:p w:rsidR="001A4DA4" w:rsidRPr="00823480" w:rsidRDefault="001A4DA4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1A4DA4" w:rsidRPr="006017E0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608,9</w:t>
            </w:r>
          </w:p>
        </w:tc>
        <w:tc>
          <w:tcPr>
            <w:tcW w:w="1983" w:type="dxa"/>
          </w:tcPr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6017E0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1A4DA4" w:rsidRPr="006017E0" w:rsidRDefault="001A4DA4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E43D2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E43D2" w:rsidRPr="00F96B81" w:rsidRDefault="00F96B81" w:rsidP="00F96B81">
            <w:pPr>
              <w:spacing w:after="0" w:line="240" w:lineRule="auto"/>
              <w:jc w:val="center"/>
              <w:rPr>
                <w:b/>
                <w:sz w:val="24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523" w:type="dxa"/>
          </w:tcPr>
          <w:p w:rsidR="003E43D2" w:rsidRPr="00F96B81" w:rsidRDefault="00F96B81" w:rsidP="00F96B81">
            <w:pPr>
              <w:spacing w:after="0" w:line="240" w:lineRule="auto"/>
              <w:jc w:val="both"/>
              <w:rPr>
                <w:b/>
                <w:color w:val="000000"/>
                <w:sz w:val="24"/>
                <w:shd w:val="clear" w:color="auto" w:fill="FFFFFF"/>
              </w:rPr>
            </w:pPr>
            <w:r w:rsidRPr="00F96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125" w:type="dxa"/>
            <w:vAlign w:val="bottom"/>
          </w:tcPr>
          <w:p w:rsidR="003E43D2" w:rsidRDefault="001A4DA4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23 428,9</w:t>
            </w:r>
          </w:p>
        </w:tc>
        <w:tc>
          <w:tcPr>
            <w:tcW w:w="1983" w:type="dxa"/>
          </w:tcPr>
          <w:p w:rsidR="003E43D2" w:rsidRDefault="00F96B81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64,9</w:t>
            </w:r>
          </w:p>
        </w:tc>
        <w:tc>
          <w:tcPr>
            <w:tcW w:w="2126" w:type="dxa"/>
          </w:tcPr>
          <w:p w:rsidR="003E43D2" w:rsidRDefault="00F96B81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3" w:type="dxa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5" w:type="dxa"/>
            <w:vAlign w:val="bottom"/>
          </w:tcPr>
          <w:p w:rsidR="00F96B81" w:rsidRPr="006017E0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23 428,9</w:t>
            </w:r>
          </w:p>
        </w:tc>
        <w:tc>
          <w:tcPr>
            <w:tcW w:w="1983" w:type="dxa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6017E0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64,9</w:t>
            </w:r>
          </w:p>
        </w:tc>
        <w:tc>
          <w:tcPr>
            <w:tcW w:w="2126" w:type="dxa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96B81" w:rsidRPr="006017E0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2125" w:type="dxa"/>
            <w:vAlign w:val="bottom"/>
          </w:tcPr>
          <w:p w:rsidR="0050796E" w:rsidRDefault="001A4DA4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40</w:t>
            </w:r>
            <w:r w:rsidR="00E83F2D">
              <w:rPr>
                <w:bCs w:val="0"/>
                <w:sz w:val="24"/>
              </w:rPr>
              <w:t> 927,3</w:t>
            </w:r>
          </w:p>
        </w:tc>
        <w:tc>
          <w:tcPr>
            <w:tcW w:w="1983" w:type="dxa"/>
          </w:tcPr>
          <w:p w:rsidR="0050796E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14 808,3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127329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FE66DE" w:rsidRDefault="0050796E" w:rsidP="00127329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50796E" w:rsidRDefault="001A4DA4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40</w:t>
            </w:r>
            <w:r w:rsidR="00E83F2D">
              <w:rPr>
                <w:bCs w:val="0"/>
                <w:sz w:val="24"/>
              </w:rPr>
              <w:t> 927,3</w:t>
            </w:r>
          </w:p>
        </w:tc>
        <w:tc>
          <w:tcPr>
            <w:tcW w:w="1983" w:type="dxa"/>
          </w:tcPr>
          <w:p w:rsidR="0050796E" w:rsidRDefault="00E83F2D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13 761,0</w:t>
            </w:r>
          </w:p>
        </w:tc>
        <w:tc>
          <w:tcPr>
            <w:tcW w:w="2126" w:type="dxa"/>
          </w:tcPr>
          <w:p w:rsidR="0050796E" w:rsidRDefault="00E83F2D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14 808,3</w:t>
            </w:r>
          </w:p>
        </w:tc>
      </w:tr>
      <w:tr w:rsidR="008447D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3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5" w:type="dxa"/>
            <w:vAlign w:val="bottom"/>
          </w:tcPr>
          <w:p w:rsidR="008447D9" w:rsidRDefault="005970CC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17 097,2</w:t>
            </w:r>
          </w:p>
        </w:tc>
        <w:tc>
          <w:tcPr>
            <w:tcW w:w="1983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12732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Default="003553A0" w:rsidP="00127329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Pr="00D21E51" w:rsidRDefault="005970CC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10 000,0</w:t>
            </w:r>
          </w:p>
        </w:tc>
        <w:tc>
          <w:tcPr>
            <w:tcW w:w="1983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2 02 29999 05 0087 150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5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 w:rsidR="001A4DA4"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02 29999 05 0108 150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823480">
              <w:rPr>
                <w:b w:val="0"/>
                <w:bCs w:val="0"/>
                <w:sz w:val="24"/>
              </w:rPr>
              <w:t>естественно-научной</w:t>
            </w:r>
            <w:proofErr w:type="spellEnd"/>
            <w:proofErr w:type="gramEnd"/>
            <w:r w:rsidRPr="00823480">
              <w:rPr>
                <w:b w:val="0"/>
                <w:bCs w:val="0"/>
                <w:sz w:val="24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6 848,8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9 834,5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10 988,8</w:t>
            </w:r>
          </w:p>
        </w:tc>
      </w:tr>
      <w:tr w:rsidR="00F96B8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F96B81" w:rsidRPr="00823480" w:rsidRDefault="00F96B81" w:rsidP="00E83F2D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 2</w:t>
            </w:r>
            <w:r w:rsidR="001A4DA4"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02 29999 05 0111 150</w:t>
            </w:r>
          </w:p>
        </w:tc>
        <w:tc>
          <w:tcPr>
            <w:tcW w:w="6523" w:type="dxa"/>
            <w:shd w:val="clear" w:color="auto" w:fill="auto"/>
          </w:tcPr>
          <w:p w:rsidR="00F96B81" w:rsidRPr="00823480" w:rsidRDefault="00F96B81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функционирования центров </w:t>
            </w:r>
            <w:r w:rsidRPr="00823480">
              <w:rPr>
                <w:b w:val="0"/>
                <w:bCs w:val="0"/>
                <w:sz w:val="24"/>
              </w:rPr>
              <w:lastRenderedPageBreak/>
              <w:t>цифровой образовательной среды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318,4</w:t>
            </w:r>
          </w:p>
        </w:tc>
        <w:tc>
          <w:tcPr>
            <w:tcW w:w="1983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2126" w:type="dxa"/>
            <w:vAlign w:val="bottom"/>
          </w:tcPr>
          <w:p w:rsidR="00F96B81" w:rsidRDefault="00F96B81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156,6</w:t>
            </w:r>
          </w:p>
        </w:tc>
      </w:tr>
      <w:tr w:rsidR="001A4DA4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1A4DA4" w:rsidRPr="00823480" w:rsidRDefault="001A4DA4" w:rsidP="00E83F2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2 02 29999 05 0126 150</w:t>
            </w:r>
          </w:p>
        </w:tc>
        <w:tc>
          <w:tcPr>
            <w:tcW w:w="6523" w:type="dxa"/>
            <w:shd w:val="clear" w:color="auto" w:fill="auto"/>
          </w:tcPr>
          <w:p w:rsidR="001A4DA4" w:rsidRPr="00823480" w:rsidRDefault="001A4DA4" w:rsidP="00E83F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1A4DA4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3 000,0</w:t>
            </w:r>
          </w:p>
        </w:tc>
        <w:tc>
          <w:tcPr>
            <w:tcW w:w="1983" w:type="dxa"/>
            <w:vAlign w:val="bottom"/>
          </w:tcPr>
          <w:p w:rsidR="001A4DA4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1A4DA4" w:rsidRDefault="001A4DA4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50796E" w:rsidRDefault="0050796E" w:rsidP="0050796E">
            <w:pPr>
              <w:spacing w:after="0" w:line="240" w:lineRule="auto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5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83F2D">
              <w:rPr>
                <w:sz w:val="24"/>
              </w:rPr>
              <w:t>94 350,1</w:t>
            </w:r>
          </w:p>
        </w:tc>
        <w:tc>
          <w:tcPr>
            <w:tcW w:w="1983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8735E0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735E0">
              <w:rPr>
                <w:sz w:val="24"/>
              </w:rPr>
              <w:t>94 427,4</w:t>
            </w:r>
          </w:p>
        </w:tc>
        <w:tc>
          <w:tcPr>
            <w:tcW w:w="2126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8735E0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8735E0">
              <w:rPr>
                <w:sz w:val="24"/>
              </w:rPr>
              <w:t>94 521,3</w:t>
            </w:r>
          </w:p>
        </w:tc>
      </w:tr>
      <w:tr w:rsidR="00952D7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952D79" w:rsidRPr="0050796E" w:rsidRDefault="0050796E" w:rsidP="0050796E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952D79" w:rsidRPr="00C02570" w:rsidRDefault="00E83F2D" w:rsidP="00127329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184 578,7</w:t>
            </w:r>
          </w:p>
        </w:tc>
        <w:tc>
          <w:tcPr>
            <w:tcW w:w="1983" w:type="dxa"/>
          </w:tcPr>
          <w:p w:rsidR="00952D79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E83F2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E83F2D">
              <w:rPr>
                <w:sz w:val="24"/>
              </w:rPr>
              <w:t> </w:t>
            </w:r>
            <w:r>
              <w:rPr>
                <w:sz w:val="24"/>
              </w:rPr>
              <w:t>65</w:t>
            </w:r>
            <w:r w:rsidR="00E83F2D">
              <w:rPr>
                <w:sz w:val="24"/>
              </w:rPr>
              <w:t>6,5</w:t>
            </w:r>
          </w:p>
        </w:tc>
        <w:tc>
          <w:tcPr>
            <w:tcW w:w="2126" w:type="dxa"/>
          </w:tcPr>
          <w:p w:rsidR="00952D79" w:rsidRDefault="00952D79" w:rsidP="00127329">
            <w:pPr>
              <w:pStyle w:val="a3"/>
              <w:jc w:val="right"/>
              <w:rPr>
                <w:sz w:val="24"/>
              </w:rPr>
            </w:pPr>
          </w:p>
          <w:p w:rsidR="00A62389" w:rsidRDefault="00A62389" w:rsidP="00127329">
            <w:pPr>
              <w:pStyle w:val="a3"/>
              <w:jc w:val="right"/>
              <w:rPr>
                <w:sz w:val="24"/>
              </w:rPr>
            </w:pPr>
          </w:p>
          <w:p w:rsidR="00A62389" w:rsidRPr="00C02570" w:rsidRDefault="00A62389" w:rsidP="00E83F2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E83F2D">
              <w:rPr>
                <w:sz w:val="24"/>
              </w:rPr>
              <w:t> </w:t>
            </w:r>
            <w:r>
              <w:rPr>
                <w:sz w:val="24"/>
              </w:rPr>
              <w:t>7</w:t>
            </w:r>
            <w:r w:rsidR="00E83F2D">
              <w:rPr>
                <w:sz w:val="24"/>
              </w:rPr>
              <w:t>50,4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0F7BCA" w:rsidRPr="00C02570" w:rsidRDefault="000F7BCA" w:rsidP="000F7BC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</w:t>
            </w:r>
            <w:r>
              <w:rPr>
                <w:sz w:val="24"/>
              </w:rPr>
              <w:t>5</w:t>
            </w:r>
            <w:r w:rsidRPr="00C02570">
              <w:rPr>
                <w:sz w:val="24"/>
              </w:rPr>
              <w:t xml:space="preserve">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0F7BCA" w:rsidRDefault="00E83F2D" w:rsidP="00127329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184 578,7</w:t>
            </w:r>
          </w:p>
        </w:tc>
        <w:tc>
          <w:tcPr>
            <w:tcW w:w="1983" w:type="dxa"/>
          </w:tcPr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E83F2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E83F2D">
              <w:rPr>
                <w:sz w:val="24"/>
              </w:rPr>
              <w:t> </w:t>
            </w:r>
            <w:r>
              <w:rPr>
                <w:sz w:val="24"/>
              </w:rPr>
              <w:t>65</w:t>
            </w:r>
            <w:r w:rsidR="00E83F2D">
              <w:rPr>
                <w:sz w:val="24"/>
              </w:rPr>
              <w:t>6,5</w:t>
            </w:r>
          </w:p>
        </w:tc>
        <w:tc>
          <w:tcPr>
            <w:tcW w:w="2126" w:type="dxa"/>
          </w:tcPr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127329">
            <w:pPr>
              <w:pStyle w:val="a3"/>
              <w:jc w:val="right"/>
              <w:rPr>
                <w:sz w:val="24"/>
              </w:rPr>
            </w:pPr>
          </w:p>
          <w:p w:rsidR="000F7BCA" w:rsidRDefault="000F7BCA" w:rsidP="00E83F2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  <w:r w:rsidR="00E83F2D">
              <w:rPr>
                <w:sz w:val="24"/>
              </w:rPr>
              <w:t> </w:t>
            </w:r>
            <w:r>
              <w:rPr>
                <w:sz w:val="24"/>
              </w:rPr>
              <w:t>7</w:t>
            </w:r>
            <w:r w:rsidR="00E83F2D">
              <w:rPr>
                <w:sz w:val="24"/>
              </w:rPr>
              <w:t>50,4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131 574,6</w:t>
            </w:r>
          </w:p>
        </w:tc>
        <w:tc>
          <w:tcPr>
            <w:tcW w:w="1983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131 574,6</w:t>
            </w:r>
          </w:p>
        </w:tc>
        <w:tc>
          <w:tcPr>
            <w:tcW w:w="2126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131 574,6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1983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2126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970CC" w:rsidRPr="00C02570" w:rsidRDefault="005970C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883,0</w:t>
            </w:r>
          </w:p>
        </w:tc>
        <w:tc>
          <w:tcPr>
            <w:tcW w:w="1983" w:type="dxa"/>
            <w:vAlign w:val="bottom"/>
          </w:tcPr>
          <w:p w:rsidR="00F324B7" w:rsidRPr="00C02570" w:rsidRDefault="005970CC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923,3</w:t>
            </w:r>
          </w:p>
        </w:tc>
        <w:tc>
          <w:tcPr>
            <w:tcW w:w="2126" w:type="dxa"/>
            <w:vAlign w:val="bottom"/>
          </w:tcPr>
          <w:p w:rsidR="00F324B7" w:rsidRPr="00C02570" w:rsidRDefault="005970CC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978,1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</w:t>
            </w:r>
            <w:r w:rsidRPr="00C02570">
              <w:rPr>
                <w:b w:val="0"/>
                <w:bCs w:val="0"/>
                <w:sz w:val="24"/>
              </w:rPr>
              <w:lastRenderedPageBreak/>
              <w:t>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370,6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370,6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</w:t>
            </w:r>
            <w:r w:rsidR="00E83F2D">
              <w:rPr>
                <w:b w:val="0"/>
                <w:bCs w:val="0"/>
                <w:sz w:val="24"/>
              </w:rPr>
              <w:t>2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1 328,4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893,0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930,5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969,6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  <w:tc>
          <w:tcPr>
            <w:tcW w:w="2126" w:type="dxa"/>
            <w:vAlign w:val="bottom"/>
          </w:tcPr>
          <w:p w:rsidR="0066323C" w:rsidRPr="00C02570" w:rsidRDefault="005970CC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2 778,1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частичное финансирование расходов  на присмотр и уход за </w:t>
            </w:r>
            <w:r w:rsidRPr="00C02570">
              <w:rPr>
                <w:b w:val="0"/>
                <w:bCs w:val="0"/>
                <w:sz w:val="24"/>
              </w:rPr>
              <w:lastRenderedPageBreak/>
              <w:t>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480,1</w:t>
            </w:r>
          </w:p>
        </w:tc>
        <w:tc>
          <w:tcPr>
            <w:tcW w:w="1983" w:type="dxa"/>
            <w:vAlign w:val="bottom"/>
          </w:tcPr>
          <w:p w:rsidR="0066323C" w:rsidRPr="00C02570" w:rsidRDefault="005970CC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480,1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480,1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1983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E83F2D">
              <w:rPr>
                <w:b w:val="0"/>
                <w:bCs w:val="0"/>
                <w:sz w:val="24"/>
              </w:rPr>
              <w:t>9,1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  <w:tc>
          <w:tcPr>
            <w:tcW w:w="1983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  <w:tc>
          <w:tcPr>
            <w:tcW w:w="2126" w:type="dxa"/>
            <w:vAlign w:val="bottom"/>
          </w:tcPr>
          <w:p w:rsidR="0066323C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44 385,0</w:t>
            </w:r>
          </w:p>
        </w:tc>
      </w:tr>
      <w:tr w:rsidR="00AE3D18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3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5" w:type="dxa"/>
            <w:vAlign w:val="bottom"/>
          </w:tcPr>
          <w:p w:rsidR="00AE3D18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1983" w:type="dxa"/>
            <w:vAlign w:val="bottom"/>
          </w:tcPr>
          <w:p w:rsidR="00AE3D18" w:rsidRPr="00C02570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  <w:tc>
          <w:tcPr>
            <w:tcW w:w="2126" w:type="dxa"/>
            <w:vAlign w:val="bottom"/>
          </w:tcPr>
          <w:p w:rsidR="00AE3D18" w:rsidRPr="00C02570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149,7</w:t>
            </w:r>
          </w:p>
        </w:tc>
      </w:tr>
      <w:tr w:rsidR="00A6238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Default="009C781F" w:rsidP="009C781F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Default="00A62389" w:rsidP="00A6238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к</w:t>
            </w:r>
            <w:r w:rsidRPr="00A62389">
              <w:rPr>
                <w:b w:val="0"/>
                <w:bCs w:val="0"/>
                <w:sz w:val="24"/>
              </w:rPr>
              <w:t>омпенсаци</w:t>
            </w:r>
            <w:r>
              <w:rPr>
                <w:b w:val="0"/>
                <w:bCs w:val="0"/>
                <w:sz w:val="24"/>
              </w:rPr>
              <w:t>ю</w:t>
            </w:r>
            <w:r w:rsidRPr="00A62389">
              <w:rPr>
                <w:b w:val="0"/>
                <w:bCs w:val="0"/>
                <w:sz w:val="24"/>
              </w:rPr>
              <w:t xml:space="preserve">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125" w:type="dxa"/>
            <w:vAlign w:val="bottom"/>
          </w:tcPr>
          <w:p w:rsidR="00A62389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1983" w:type="dxa"/>
            <w:vAlign w:val="bottom"/>
          </w:tcPr>
          <w:p w:rsidR="00A62389" w:rsidRDefault="00A6238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  <w:tc>
          <w:tcPr>
            <w:tcW w:w="2126" w:type="dxa"/>
            <w:vAlign w:val="bottom"/>
          </w:tcPr>
          <w:p w:rsidR="00A62389" w:rsidRDefault="00A6238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89,5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E83F2D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E83F2D" w:rsidRPr="00E83F2D" w:rsidRDefault="00E83F2D" w:rsidP="009C781F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E83F2D" w:rsidRPr="00E83F2D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E83F2D" w:rsidRPr="00E83F2D" w:rsidRDefault="00E83F2D" w:rsidP="00F324B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0,7</w:t>
            </w:r>
          </w:p>
        </w:tc>
        <w:tc>
          <w:tcPr>
            <w:tcW w:w="1983" w:type="dxa"/>
            <w:vAlign w:val="bottom"/>
          </w:tcPr>
          <w:p w:rsidR="00E83F2D" w:rsidRPr="00E83F2D" w:rsidRDefault="00E83F2D" w:rsidP="00CA6FC0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0,2</w:t>
            </w:r>
          </w:p>
        </w:tc>
        <w:tc>
          <w:tcPr>
            <w:tcW w:w="2126" w:type="dxa"/>
            <w:vAlign w:val="bottom"/>
          </w:tcPr>
          <w:p w:rsidR="00E83F2D" w:rsidRPr="00E83F2D" w:rsidRDefault="00E83F2D" w:rsidP="00F324B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0,2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823480" w:rsidRDefault="00E83F2D" w:rsidP="00E83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3" w:type="dxa"/>
          </w:tcPr>
          <w:p w:rsidR="00E83F2D" w:rsidRPr="00823480" w:rsidRDefault="00E83F2D" w:rsidP="00E83F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</w:t>
            </w:r>
            <w:r w:rsidRPr="00E83F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E83F2D" w:rsidRPr="00823480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0,7</w:t>
            </w:r>
          </w:p>
        </w:tc>
        <w:tc>
          <w:tcPr>
            <w:tcW w:w="1983" w:type="dxa"/>
            <w:vAlign w:val="bottom"/>
          </w:tcPr>
          <w:p w:rsidR="00E83F2D" w:rsidRPr="00823480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0,2</w:t>
            </w:r>
          </w:p>
        </w:tc>
        <w:tc>
          <w:tcPr>
            <w:tcW w:w="2126" w:type="dxa"/>
            <w:vAlign w:val="bottom"/>
          </w:tcPr>
          <w:p w:rsidR="00E83F2D" w:rsidRPr="00823480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0,2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E83F2D" w:rsidRDefault="00E83F2D" w:rsidP="00E83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2 02 35303 00 0000 150 </w:t>
            </w:r>
          </w:p>
          <w:p w:rsidR="00E83F2D" w:rsidRPr="00E83F2D" w:rsidRDefault="00E83F2D" w:rsidP="00E83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</w:tcPr>
          <w:p w:rsidR="00E83F2D" w:rsidRPr="00E83F2D" w:rsidRDefault="00E83F2D" w:rsidP="00E83F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3F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9 770,7</w:t>
            </w:r>
          </w:p>
        </w:tc>
        <w:tc>
          <w:tcPr>
            <w:tcW w:w="1983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Pr="00E83F2D" w:rsidRDefault="00E83F2D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9 770,7</w:t>
            </w:r>
          </w:p>
        </w:tc>
      </w:tr>
      <w:tr w:rsidR="00E83F2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3F2D" w:rsidRPr="00823480" w:rsidRDefault="00E83F2D" w:rsidP="00E83F2D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3" w:type="dxa"/>
          </w:tcPr>
          <w:p w:rsidR="00E83F2D" w:rsidRPr="00823480" w:rsidRDefault="00E83F2D" w:rsidP="00E83F2D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E83F2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9 770,7</w:t>
            </w:r>
          </w:p>
        </w:tc>
        <w:tc>
          <w:tcPr>
            <w:tcW w:w="1983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9 770,7</w:t>
            </w:r>
          </w:p>
        </w:tc>
        <w:tc>
          <w:tcPr>
            <w:tcW w:w="2126" w:type="dxa"/>
            <w:vAlign w:val="bottom"/>
          </w:tcPr>
          <w:p w:rsidR="00E83F2D" w:rsidRDefault="00E83F2D" w:rsidP="00E83F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9 770,7</w:t>
            </w:r>
          </w:p>
        </w:tc>
      </w:tr>
      <w:tr w:rsidR="00D21E51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5" w:type="dxa"/>
            <w:vAlign w:val="bottom"/>
          </w:tcPr>
          <w:p w:rsidR="00D21E51" w:rsidRPr="00D21E51" w:rsidRDefault="00FA0E30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5 417,2</w:t>
            </w:r>
          </w:p>
        </w:tc>
        <w:tc>
          <w:tcPr>
            <w:tcW w:w="1983" w:type="dxa"/>
            <w:vAlign w:val="bottom"/>
          </w:tcPr>
          <w:p w:rsidR="00D21E51" w:rsidRPr="00D21E51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2 511,4</w:t>
            </w:r>
          </w:p>
        </w:tc>
        <w:tc>
          <w:tcPr>
            <w:tcW w:w="2126" w:type="dxa"/>
            <w:vAlign w:val="bottom"/>
          </w:tcPr>
          <w:p w:rsidR="00D21E51" w:rsidRPr="00D21E51" w:rsidRDefault="00FA0E30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2 511,4</w:t>
            </w:r>
          </w:p>
        </w:tc>
      </w:tr>
      <w:tr w:rsidR="00A11E8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C02570" w:rsidRDefault="00A11E8D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2 02 45179 00 0000 150</w:t>
            </w:r>
          </w:p>
        </w:tc>
        <w:tc>
          <w:tcPr>
            <w:tcW w:w="6523" w:type="dxa"/>
          </w:tcPr>
          <w:p w:rsidR="00A11E8D" w:rsidRPr="00A11E8D" w:rsidRDefault="00FA0E30" w:rsidP="00A11E8D">
            <w:pPr>
              <w:pStyle w:val="a3"/>
              <w:jc w:val="both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A11E8D" w:rsidRDefault="00A11E8D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2 043,7</w:t>
            </w:r>
          </w:p>
        </w:tc>
        <w:tc>
          <w:tcPr>
            <w:tcW w:w="1983" w:type="dxa"/>
            <w:vAlign w:val="bottom"/>
          </w:tcPr>
          <w:p w:rsidR="00A11E8D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Default="00A11E8D" w:rsidP="00A62389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2 014,6</w:t>
            </w:r>
          </w:p>
        </w:tc>
      </w:tr>
      <w:tr w:rsidR="00A11E8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11E8D" w:rsidRPr="00A11E8D" w:rsidRDefault="00A11E8D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523" w:type="dxa"/>
          </w:tcPr>
          <w:p w:rsidR="00A11E8D" w:rsidRPr="00FA0E30" w:rsidRDefault="00FA0E30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A0E3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A11E8D" w:rsidRPr="00A11E8D" w:rsidRDefault="00A11E8D" w:rsidP="00E32D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2 043,7</w:t>
            </w:r>
          </w:p>
        </w:tc>
        <w:tc>
          <w:tcPr>
            <w:tcW w:w="1983" w:type="dxa"/>
            <w:vAlign w:val="bottom"/>
          </w:tcPr>
          <w:p w:rsidR="00A11E8D" w:rsidRPr="00A11E8D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2 014,6</w:t>
            </w:r>
          </w:p>
        </w:tc>
        <w:tc>
          <w:tcPr>
            <w:tcW w:w="2126" w:type="dxa"/>
            <w:vAlign w:val="bottom"/>
          </w:tcPr>
          <w:p w:rsidR="00A11E8D" w:rsidRPr="00A11E8D" w:rsidRDefault="00A11E8D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2 014,6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2 02 49999 00 0000 150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2125" w:type="dxa"/>
            <w:vAlign w:val="bottom"/>
          </w:tcPr>
          <w:p w:rsidR="000F7BCA" w:rsidRPr="00D21E51" w:rsidRDefault="008735E0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3 373,5</w:t>
            </w:r>
          </w:p>
        </w:tc>
        <w:tc>
          <w:tcPr>
            <w:tcW w:w="1983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3B0FEA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2 02 49999 05 0000 150</w:t>
            </w:r>
          </w:p>
        </w:tc>
        <w:tc>
          <w:tcPr>
            <w:tcW w:w="6523" w:type="dxa"/>
          </w:tcPr>
          <w:p w:rsidR="000F7BCA" w:rsidRPr="000F7BCA" w:rsidRDefault="000F7BCA" w:rsidP="000F7BCA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0F7BCA" w:rsidRPr="00D21E51" w:rsidRDefault="008735E0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3 373,5</w:t>
            </w:r>
          </w:p>
        </w:tc>
        <w:tc>
          <w:tcPr>
            <w:tcW w:w="1983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  <w:tc>
          <w:tcPr>
            <w:tcW w:w="2126" w:type="dxa"/>
            <w:vAlign w:val="bottom"/>
          </w:tcPr>
          <w:p w:rsidR="000F7BCA" w:rsidRPr="00D21E51" w:rsidRDefault="000F7BCA" w:rsidP="00E83F2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496,8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0F7B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3" w:type="dxa"/>
          </w:tcPr>
          <w:p w:rsidR="003553A0" w:rsidRPr="00B03D51" w:rsidRDefault="003553A0" w:rsidP="001273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5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  <w:tc>
          <w:tcPr>
            <w:tcW w:w="1983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  <w:tc>
          <w:tcPr>
            <w:tcW w:w="2126" w:type="dxa"/>
            <w:vAlign w:val="bottom"/>
          </w:tcPr>
          <w:p w:rsidR="003553A0" w:rsidRPr="00C02570" w:rsidRDefault="00D36015" w:rsidP="00A6238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62389">
              <w:rPr>
                <w:b w:val="0"/>
                <w:bCs w:val="0"/>
                <w:sz w:val="24"/>
              </w:rPr>
              <w:t>96,8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A62389" w:rsidRDefault="003553A0" w:rsidP="000F7BCA">
            <w:pPr>
              <w:pStyle w:val="a3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>2 02 49999 05 00</w:t>
            </w:r>
            <w:r w:rsidR="00A62389" w:rsidRPr="00A62389">
              <w:rPr>
                <w:b w:val="0"/>
                <w:bCs w:val="0"/>
                <w:sz w:val="24"/>
              </w:rPr>
              <w:t>6</w:t>
            </w:r>
            <w:r w:rsidRPr="00A62389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A62389" w:rsidRDefault="003553A0" w:rsidP="00127329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Default="00A6238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1 376,7</w:t>
            </w:r>
          </w:p>
        </w:tc>
        <w:tc>
          <w:tcPr>
            <w:tcW w:w="1983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8735E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8735E0" w:rsidRPr="00495DD0" w:rsidRDefault="008735E0" w:rsidP="001A4DA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3" w:type="dxa"/>
          </w:tcPr>
          <w:p w:rsidR="008735E0" w:rsidRPr="00495DD0" w:rsidRDefault="008735E0" w:rsidP="001A4DA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Межбюджетные трансферты, передаваемые бюджетам муниципальных районов области на проведение капитального и текущего ремонтов, техническое оснащение </w:t>
            </w:r>
            <w:r>
              <w:rPr>
                <w:b w:val="0"/>
                <w:bCs w:val="0"/>
                <w:sz w:val="24"/>
              </w:rPr>
              <w:lastRenderedPageBreak/>
              <w:t xml:space="preserve">муниципальных учреждений </w:t>
            </w:r>
            <w:proofErr w:type="spellStart"/>
            <w:r>
              <w:rPr>
                <w:b w:val="0"/>
                <w:bCs w:val="0"/>
                <w:sz w:val="24"/>
              </w:rPr>
              <w:t>культурно-досугового</w:t>
            </w:r>
            <w:proofErr w:type="spellEnd"/>
            <w:r>
              <w:rPr>
                <w:b w:val="0"/>
                <w:bCs w:val="0"/>
                <w:sz w:val="24"/>
              </w:rPr>
              <w:t xml:space="preserve"> типа</w:t>
            </w:r>
          </w:p>
        </w:tc>
        <w:tc>
          <w:tcPr>
            <w:tcW w:w="2125" w:type="dxa"/>
            <w:vAlign w:val="bottom"/>
          </w:tcPr>
          <w:p w:rsidR="008735E0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1 500,0</w:t>
            </w:r>
          </w:p>
        </w:tc>
        <w:tc>
          <w:tcPr>
            <w:tcW w:w="1983" w:type="dxa"/>
            <w:vAlign w:val="bottom"/>
          </w:tcPr>
          <w:p w:rsidR="008735E0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735E0" w:rsidRDefault="008735E0" w:rsidP="001A4DA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rPr>
          <w:trHeight w:val="513"/>
        </w:trPr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lastRenderedPageBreak/>
              <w:t>ВСЕГО 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A0E30" w:rsidP="007928FB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447 457,5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FA0E30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368 099,1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FA0E30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367 067,4»</w:t>
            </w:r>
          </w:p>
        </w:tc>
      </w:tr>
    </w:tbl>
    <w:p w:rsidR="004610D3" w:rsidRPr="005400C0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4610D3" w:rsidRPr="005400C0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10D3" w:rsidRDefault="004610D3" w:rsidP="004610D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Д.Н.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541B14">
      <w:pgSz w:w="16838" w:h="11906" w:orient="landscape"/>
      <w:pgMar w:top="851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C02570"/>
    <w:rsid w:val="000421DC"/>
    <w:rsid w:val="0004227F"/>
    <w:rsid w:val="00060514"/>
    <w:rsid w:val="00066303"/>
    <w:rsid w:val="000722F7"/>
    <w:rsid w:val="000842BF"/>
    <w:rsid w:val="000A034D"/>
    <w:rsid w:val="000B3FE6"/>
    <w:rsid w:val="000C636F"/>
    <w:rsid w:val="000C7D3F"/>
    <w:rsid w:val="000F1DEE"/>
    <w:rsid w:val="000F7BCA"/>
    <w:rsid w:val="001161E8"/>
    <w:rsid w:val="0012694E"/>
    <w:rsid w:val="00127329"/>
    <w:rsid w:val="0013261D"/>
    <w:rsid w:val="001347D1"/>
    <w:rsid w:val="00147BA5"/>
    <w:rsid w:val="00164862"/>
    <w:rsid w:val="00170C02"/>
    <w:rsid w:val="00170D06"/>
    <w:rsid w:val="001875C2"/>
    <w:rsid w:val="001A4DA4"/>
    <w:rsid w:val="001B23AB"/>
    <w:rsid w:val="001D1C05"/>
    <w:rsid w:val="001E2737"/>
    <w:rsid w:val="001E3609"/>
    <w:rsid w:val="001E556B"/>
    <w:rsid w:val="001F7C5C"/>
    <w:rsid w:val="00213C2C"/>
    <w:rsid w:val="00233BE8"/>
    <w:rsid w:val="002362C0"/>
    <w:rsid w:val="00244811"/>
    <w:rsid w:val="00261B51"/>
    <w:rsid w:val="00274C72"/>
    <w:rsid w:val="00276E57"/>
    <w:rsid w:val="00281046"/>
    <w:rsid w:val="002A2442"/>
    <w:rsid w:val="002A3788"/>
    <w:rsid w:val="002C1F63"/>
    <w:rsid w:val="002C3613"/>
    <w:rsid w:val="002C7906"/>
    <w:rsid w:val="002D26FF"/>
    <w:rsid w:val="002F081E"/>
    <w:rsid w:val="002F4879"/>
    <w:rsid w:val="0031162E"/>
    <w:rsid w:val="003134C2"/>
    <w:rsid w:val="00317F50"/>
    <w:rsid w:val="00330E24"/>
    <w:rsid w:val="00336870"/>
    <w:rsid w:val="003454B4"/>
    <w:rsid w:val="00347391"/>
    <w:rsid w:val="003553A0"/>
    <w:rsid w:val="00363760"/>
    <w:rsid w:val="003661AA"/>
    <w:rsid w:val="00394D11"/>
    <w:rsid w:val="003B0FEA"/>
    <w:rsid w:val="003B1BA1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7CD3"/>
    <w:rsid w:val="00451D3E"/>
    <w:rsid w:val="004610D3"/>
    <w:rsid w:val="00467895"/>
    <w:rsid w:val="004765B1"/>
    <w:rsid w:val="00481AFD"/>
    <w:rsid w:val="004A5E1E"/>
    <w:rsid w:val="004B3D1B"/>
    <w:rsid w:val="004B70E1"/>
    <w:rsid w:val="004C47D4"/>
    <w:rsid w:val="004D50DA"/>
    <w:rsid w:val="004E7CE5"/>
    <w:rsid w:val="0050796E"/>
    <w:rsid w:val="0051738A"/>
    <w:rsid w:val="0052449B"/>
    <w:rsid w:val="00533B06"/>
    <w:rsid w:val="00541B14"/>
    <w:rsid w:val="005510C3"/>
    <w:rsid w:val="005970CC"/>
    <w:rsid w:val="005A3C8A"/>
    <w:rsid w:val="005E389E"/>
    <w:rsid w:val="005F7066"/>
    <w:rsid w:val="006003C0"/>
    <w:rsid w:val="006067BB"/>
    <w:rsid w:val="00607383"/>
    <w:rsid w:val="006240C3"/>
    <w:rsid w:val="0063156C"/>
    <w:rsid w:val="00637C22"/>
    <w:rsid w:val="006463F9"/>
    <w:rsid w:val="0066259A"/>
    <w:rsid w:val="0066323C"/>
    <w:rsid w:val="00665BA9"/>
    <w:rsid w:val="00670361"/>
    <w:rsid w:val="0068152D"/>
    <w:rsid w:val="006833E9"/>
    <w:rsid w:val="00687F75"/>
    <w:rsid w:val="006A77A0"/>
    <w:rsid w:val="006E07F0"/>
    <w:rsid w:val="006E7C75"/>
    <w:rsid w:val="006F1E5F"/>
    <w:rsid w:val="0071754F"/>
    <w:rsid w:val="007249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735E0"/>
    <w:rsid w:val="0089418A"/>
    <w:rsid w:val="008A1497"/>
    <w:rsid w:val="008D4FE9"/>
    <w:rsid w:val="00910F41"/>
    <w:rsid w:val="00913B03"/>
    <w:rsid w:val="00931271"/>
    <w:rsid w:val="00935532"/>
    <w:rsid w:val="009462A0"/>
    <w:rsid w:val="00952D79"/>
    <w:rsid w:val="00953A66"/>
    <w:rsid w:val="009713DB"/>
    <w:rsid w:val="0097608F"/>
    <w:rsid w:val="009A3430"/>
    <w:rsid w:val="009B0986"/>
    <w:rsid w:val="009B1F50"/>
    <w:rsid w:val="009B2488"/>
    <w:rsid w:val="009B5910"/>
    <w:rsid w:val="009C4F43"/>
    <w:rsid w:val="009C781F"/>
    <w:rsid w:val="009E0743"/>
    <w:rsid w:val="00A119CE"/>
    <w:rsid w:val="00A11E8D"/>
    <w:rsid w:val="00A340D0"/>
    <w:rsid w:val="00A379E3"/>
    <w:rsid w:val="00A548AC"/>
    <w:rsid w:val="00A62389"/>
    <w:rsid w:val="00A92C66"/>
    <w:rsid w:val="00A978A7"/>
    <w:rsid w:val="00AE1646"/>
    <w:rsid w:val="00AE3D18"/>
    <w:rsid w:val="00AE638D"/>
    <w:rsid w:val="00AE7FE2"/>
    <w:rsid w:val="00AF1634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BB47AC"/>
    <w:rsid w:val="00C02570"/>
    <w:rsid w:val="00C0304C"/>
    <w:rsid w:val="00C06FFE"/>
    <w:rsid w:val="00C44755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6015"/>
    <w:rsid w:val="00D373CC"/>
    <w:rsid w:val="00D55D5F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E04697"/>
    <w:rsid w:val="00E32DA8"/>
    <w:rsid w:val="00E4114C"/>
    <w:rsid w:val="00E41776"/>
    <w:rsid w:val="00E56FEF"/>
    <w:rsid w:val="00E80C5F"/>
    <w:rsid w:val="00E83F2D"/>
    <w:rsid w:val="00EA3959"/>
    <w:rsid w:val="00EB6768"/>
    <w:rsid w:val="00EC5C84"/>
    <w:rsid w:val="00ED176A"/>
    <w:rsid w:val="00EE0374"/>
    <w:rsid w:val="00EF29B2"/>
    <w:rsid w:val="00F004B0"/>
    <w:rsid w:val="00F01C14"/>
    <w:rsid w:val="00F04A25"/>
    <w:rsid w:val="00F0721A"/>
    <w:rsid w:val="00F13F90"/>
    <w:rsid w:val="00F324B7"/>
    <w:rsid w:val="00F47A80"/>
    <w:rsid w:val="00F641C9"/>
    <w:rsid w:val="00F84549"/>
    <w:rsid w:val="00F85B23"/>
    <w:rsid w:val="00F937AD"/>
    <w:rsid w:val="00F943A6"/>
    <w:rsid w:val="00F96B81"/>
    <w:rsid w:val="00F97540"/>
    <w:rsid w:val="00FA0E30"/>
    <w:rsid w:val="00FA5CD7"/>
    <w:rsid w:val="00FC0EA1"/>
    <w:rsid w:val="00FC1545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533CF-FE77-4FF0-9716-6C0D2A3F1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9</Pages>
  <Words>2387</Words>
  <Characters>13608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151</cp:revision>
  <cp:lastPrinted>2019-12-19T05:09:00Z</cp:lastPrinted>
  <dcterms:created xsi:type="dcterms:W3CDTF">2017-03-28T05:42:00Z</dcterms:created>
  <dcterms:modified xsi:type="dcterms:W3CDTF">2022-12-27T04:26:00Z</dcterms:modified>
</cp:coreProperties>
</file>