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C23261" w:rsidRPr="000C636F" w:rsidRDefault="00C23261" w:rsidP="00C23261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C23261" w:rsidRDefault="005C57C3" w:rsidP="00C23261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C23261" w:rsidRPr="000C636F">
        <w:rPr>
          <w:b w:val="0"/>
        </w:rPr>
        <w:t>т</w:t>
      </w:r>
      <w:r>
        <w:rPr>
          <w:b w:val="0"/>
        </w:rPr>
        <w:t xml:space="preserve"> </w:t>
      </w:r>
      <w:r w:rsidR="003A64E9">
        <w:rPr>
          <w:b w:val="0"/>
        </w:rPr>
        <w:t>30 мая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202</w:t>
      </w:r>
      <w:r w:rsidR="00C23261">
        <w:rPr>
          <w:b w:val="0"/>
        </w:rPr>
        <w:t>4</w:t>
      </w:r>
      <w:r w:rsidR="00C23261" w:rsidRPr="000C636F">
        <w:rPr>
          <w:b w:val="0"/>
        </w:rPr>
        <w:t xml:space="preserve"> года</w:t>
      </w:r>
      <w:r w:rsidR="00C23261">
        <w:rPr>
          <w:b w:val="0"/>
        </w:rPr>
        <w:t xml:space="preserve"> </w:t>
      </w:r>
      <w:r w:rsidR="00C23261" w:rsidRPr="000C636F">
        <w:rPr>
          <w:b w:val="0"/>
        </w:rPr>
        <w:t>№</w:t>
      </w:r>
      <w:r w:rsidR="003A64E9">
        <w:rPr>
          <w:b w:val="0"/>
        </w:rPr>
        <w:t>8</w:t>
      </w:r>
      <w:r>
        <w:rPr>
          <w:b w:val="0"/>
        </w:rPr>
        <w:t>-2</w:t>
      </w:r>
    </w:p>
    <w:p w:rsidR="00C23261" w:rsidRPr="00C23261" w:rsidRDefault="00C23261" w:rsidP="00C23261"/>
    <w:p w:rsidR="00E04697" w:rsidRPr="000C636F" w:rsidRDefault="00C23261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1B0D2F">
        <w:rPr>
          <w:b w:val="0"/>
        </w:rPr>
        <w:t>25 декабря</w:t>
      </w:r>
      <w:r>
        <w:rPr>
          <w:b w:val="0"/>
        </w:rPr>
        <w:t xml:space="preserve">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BB0CCC">
        <w:rPr>
          <w:b w:val="0"/>
        </w:rPr>
        <w:t>3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1B0D2F">
        <w:rPr>
          <w:b w:val="0"/>
        </w:rPr>
        <w:t>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BB0CCC">
        <w:rPr>
          <w:sz w:val="32"/>
        </w:rPr>
        <w:t>4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BB0CCC">
        <w:rPr>
          <w:sz w:val="32"/>
        </w:rPr>
        <w:t>5</w:t>
      </w:r>
      <w:r w:rsidR="0066323C">
        <w:rPr>
          <w:sz w:val="32"/>
        </w:rPr>
        <w:t xml:space="preserve"> и 202</w:t>
      </w:r>
      <w:r w:rsidR="00BB0CCC">
        <w:rPr>
          <w:sz w:val="32"/>
        </w:rPr>
        <w:t>6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BB0CCC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BB0C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B0C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09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92 967,5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54 890,2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58 978,4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24 508,9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25 489,2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6 337,7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6 474,2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8 731,2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5 225,4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5 471,3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5 688,6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3 847,3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4 039,6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4 201,2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1 378,1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1 431,7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1 487,4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14 452,2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13 234,6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13 896,3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B0047C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14 452,2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4 496,0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38 481,0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896A66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17 438,3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9F097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21 042,7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B0047C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160CBB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B0047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160CB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697D61" w:rsidP="004F265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</w:t>
            </w:r>
            <w:r w:rsidR="004F2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486,3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B0D2F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B0D2F" w:rsidRDefault="001B0D2F" w:rsidP="001B0D2F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0D2F" w:rsidRPr="00C02570" w:rsidRDefault="001B0D2F" w:rsidP="001B0D2F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Pr="00C02570" w:rsidRDefault="00697D61" w:rsidP="004F265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</w:t>
            </w:r>
            <w:r w:rsidR="004F26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486,3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3 219,1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B0D2F" w:rsidRDefault="00D13551" w:rsidP="00E8328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  <w:r w:rsidR="00E832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7 149,5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114 476,6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98 987,8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B72108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102 719,0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98 987,8</w:t>
            </w:r>
          </w:p>
        </w:tc>
        <w:tc>
          <w:tcPr>
            <w:tcW w:w="2126" w:type="dxa"/>
          </w:tcPr>
          <w:p w:rsidR="00127329" w:rsidRPr="008735E0" w:rsidRDefault="00B72108" w:rsidP="0050796E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102 719,0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B72108" w:rsidP="0050796E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101 531,9</w:t>
            </w:r>
          </w:p>
        </w:tc>
        <w:tc>
          <w:tcPr>
            <w:tcW w:w="1983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98 987,8</w:t>
            </w:r>
          </w:p>
        </w:tc>
        <w:tc>
          <w:tcPr>
            <w:tcW w:w="2126" w:type="dxa"/>
          </w:tcPr>
          <w:p w:rsidR="00127329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B72108" w:rsidRPr="008735E0" w:rsidRDefault="00B72108" w:rsidP="00233BE8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102 719,0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Pr="0050796E" w:rsidRDefault="00B72108" w:rsidP="0050796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12 944,7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486453" w:rsidP="00697D6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15</w:t>
            </w:r>
            <w:r w:rsidR="00697D61">
              <w:rPr>
                <w:bCs w:val="0"/>
                <w:sz w:val="24"/>
              </w:rPr>
              <w:t>8 922,5</w:t>
            </w:r>
          </w:p>
        </w:tc>
        <w:tc>
          <w:tcPr>
            <w:tcW w:w="1983" w:type="dxa"/>
          </w:tcPr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21 035,3</w:t>
            </w:r>
          </w:p>
        </w:tc>
        <w:tc>
          <w:tcPr>
            <w:tcW w:w="2126" w:type="dxa"/>
          </w:tcPr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B72108" w:rsidRDefault="001B0D2F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20 936,4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76636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1 832,5</w:t>
            </w:r>
          </w:p>
        </w:tc>
        <w:tc>
          <w:tcPr>
            <w:tcW w:w="1983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Pr="00476AEA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</w:p>
          <w:p w:rsidR="004C6B11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4 517,3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4 753,6</w:t>
            </w:r>
          </w:p>
        </w:tc>
        <w:tc>
          <w:tcPr>
            <w:tcW w:w="1983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4 616,2</w:t>
            </w:r>
          </w:p>
        </w:tc>
        <w:tc>
          <w:tcPr>
            <w:tcW w:w="2126" w:type="dxa"/>
          </w:tcPr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C6B11">
              <w:rPr>
                <w:b w:val="0"/>
                <w:bCs w:val="0"/>
                <w:sz w:val="24"/>
              </w:rPr>
              <w:t>4 517,3</w:t>
            </w:r>
          </w:p>
        </w:tc>
      </w:tr>
      <w:tr w:rsidR="004C6B11" w:rsidRPr="00C02570" w:rsidTr="006766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 xml:space="preserve">Субсидии на реализацию мероприятий по обеспечению </w:t>
            </w:r>
            <w:r w:rsidRPr="00476AEA">
              <w:rPr>
                <w:rFonts w:ascii="Times New Roman" w:hAnsi="Times New Roman" w:cs="Times New Roman"/>
                <w:b/>
                <w:sz w:val="24"/>
              </w:rPr>
              <w:lastRenderedPageBreak/>
              <w:t>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608,9</w:t>
            </w:r>
          </w:p>
        </w:tc>
        <w:tc>
          <w:tcPr>
            <w:tcW w:w="1983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6B11" w:rsidRPr="00476AEA" w:rsidRDefault="004C6B11" w:rsidP="004C6B11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2 02 25497 05 0000 150</w:t>
            </w:r>
          </w:p>
        </w:tc>
        <w:tc>
          <w:tcPr>
            <w:tcW w:w="6523" w:type="dxa"/>
          </w:tcPr>
          <w:p w:rsidR="004C6B11" w:rsidRPr="00476AEA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C6B11" w:rsidRPr="00476AEA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Default="004C6B11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107,0</w:t>
            </w:r>
          </w:p>
        </w:tc>
        <w:tc>
          <w:tcPr>
            <w:tcW w:w="1983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Default="001B0D2F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1B0D2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B0D2F" w:rsidRPr="00476AEA" w:rsidRDefault="001B0D2F" w:rsidP="001B0D2F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1B0D2F" w:rsidRPr="00476AEA" w:rsidRDefault="001B0D2F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1B0D2F" w:rsidRPr="001B0D2F" w:rsidRDefault="004C6B11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107</w:t>
            </w:r>
            <w:r w:rsidR="001B0D2F" w:rsidRPr="001B0D2F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3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B0D2F" w:rsidRPr="001B0D2F" w:rsidRDefault="001B0D2F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1B0D2F">
              <w:rPr>
                <w:b w:val="0"/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86453" w:rsidRDefault="00486453" w:rsidP="001B0D2F">
            <w:pPr>
              <w:pStyle w:val="a3"/>
              <w:rPr>
                <w:sz w:val="24"/>
              </w:rPr>
            </w:pPr>
            <w:r w:rsidRPr="00486453">
              <w:rPr>
                <w:sz w:val="24"/>
              </w:rPr>
              <w:t>2 02 25750 00 0000 150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</w:p>
          <w:p w:rsidR="00486453" w:rsidRPr="00486453" w:rsidRDefault="00486453" w:rsidP="001B0D2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48645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86453" w:rsidRPr="00476AEA" w:rsidRDefault="00486453" w:rsidP="001B0D2F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2 02 25750 05 0000 150</w:t>
            </w:r>
          </w:p>
        </w:tc>
        <w:tc>
          <w:tcPr>
            <w:tcW w:w="6523" w:type="dxa"/>
          </w:tcPr>
          <w:p w:rsidR="00486453" w:rsidRPr="00486453" w:rsidRDefault="00486453" w:rsidP="001B0D2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86453">
              <w:rPr>
                <w:b w:val="0"/>
                <w:bCs w:val="0"/>
                <w:sz w:val="24"/>
              </w:rPr>
              <w:t>Субсидии бюджетам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486453">
              <w:rPr>
                <w:b w:val="0"/>
                <w:bCs w:val="0"/>
                <w:sz w:val="24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86 688,2</w:t>
            </w:r>
          </w:p>
        </w:tc>
        <w:tc>
          <w:tcPr>
            <w:tcW w:w="1983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86453" w:rsidRPr="001B0D2F" w:rsidRDefault="00486453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697D61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64 932,3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697D61" w:rsidP="00D13551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64 932,3</w:t>
            </w:r>
          </w:p>
        </w:tc>
        <w:tc>
          <w:tcPr>
            <w:tcW w:w="1983" w:type="dxa"/>
          </w:tcPr>
          <w:p w:rsidR="0050796E" w:rsidRDefault="00FC00C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  <w:tc>
          <w:tcPr>
            <w:tcW w:w="2126" w:type="dxa"/>
          </w:tcPr>
          <w:p w:rsidR="0050796E" w:rsidRDefault="00FC00C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16 419,1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642C8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 xml:space="preserve">асти на </w:t>
            </w:r>
            <w:r w:rsidR="00642C8D">
              <w:rPr>
                <w:b w:val="0"/>
                <w:sz w:val="24"/>
              </w:rPr>
              <w:t xml:space="preserve">обеспечение </w:t>
            </w:r>
            <w:r w:rsidR="00B72108">
              <w:rPr>
                <w:b w:val="0"/>
                <w:sz w:val="24"/>
              </w:rPr>
              <w:t>сохранени</w:t>
            </w:r>
            <w:r w:rsidR="00642C8D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B72108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486453">
              <w:rPr>
                <w:b w:val="0"/>
                <w:bCs w:val="0"/>
                <w:sz w:val="24"/>
              </w:rPr>
              <w:t>6 832,2</w:t>
            </w:r>
          </w:p>
        </w:tc>
        <w:tc>
          <w:tcPr>
            <w:tcW w:w="1983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B72108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6695C" w:rsidRDefault="003553A0" w:rsidP="00127329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6695C" w:rsidRDefault="003553A0" w:rsidP="00642C8D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642C8D">
              <w:rPr>
                <w:b w:val="0"/>
                <w:sz w:val="24"/>
              </w:rPr>
              <w:t>а муниципальных</w:t>
            </w:r>
            <w:r w:rsidRPr="0046695C"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B72108" w:rsidP="001B0D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1B0D2F">
              <w:rPr>
                <w:b w:val="0"/>
                <w:bCs w:val="0"/>
                <w:sz w:val="24"/>
              </w:rPr>
              <w:t>1 787,5</w:t>
            </w:r>
          </w:p>
        </w:tc>
        <w:tc>
          <w:tcPr>
            <w:tcW w:w="1983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B72108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4C6B11" w:rsidRDefault="0051778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 677,9</w:t>
            </w:r>
          </w:p>
        </w:tc>
        <w:tc>
          <w:tcPr>
            <w:tcW w:w="1983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  <w:tc>
          <w:tcPr>
            <w:tcW w:w="2126" w:type="dxa"/>
            <w:vAlign w:val="bottom"/>
          </w:tcPr>
          <w:p w:rsidR="004C6B11" w:rsidRDefault="00517783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4 078,7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2 02 29999 05 0108 150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4C6B1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1 861,5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12 236,0</w:t>
            </w:r>
          </w:p>
        </w:tc>
      </w:tr>
      <w:tr w:rsidR="004C6B1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4C6B11" w:rsidRPr="0046695C" w:rsidRDefault="004C6B11" w:rsidP="004C6B1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 2 02 29999 05 0111 150</w:t>
            </w:r>
          </w:p>
        </w:tc>
        <w:tc>
          <w:tcPr>
            <w:tcW w:w="6523" w:type="dxa"/>
            <w:shd w:val="clear" w:color="auto" w:fill="auto"/>
          </w:tcPr>
          <w:p w:rsidR="004C6B11" w:rsidRPr="0046695C" w:rsidRDefault="004C6B1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</w:t>
            </w:r>
            <w:r w:rsidR="00642C8D">
              <w:rPr>
                <w:b w:val="0"/>
                <w:bCs w:val="0"/>
                <w:sz w:val="24"/>
              </w:rPr>
              <w:t>внедрения</w:t>
            </w:r>
            <w:r w:rsidRPr="0046695C"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2126" w:type="dxa"/>
            <w:vAlign w:val="bottom"/>
          </w:tcPr>
          <w:p w:rsidR="004C6B11" w:rsidRDefault="004C6B1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</w:tr>
      <w:tr w:rsidR="00697D6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97D61" w:rsidRPr="0046695C" w:rsidRDefault="00697D61" w:rsidP="00697D61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</w:t>
            </w:r>
            <w:r>
              <w:rPr>
                <w:b w:val="0"/>
                <w:sz w:val="24"/>
                <w:lang w:val="en-US"/>
              </w:rPr>
              <w:t>0</w:t>
            </w:r>
            <w:r w:rsidRPr="0046695C">
              <w:rPr>
                <w:b w:val="0"/>
                <w:sz w:val="24"/>
              </w:rPr>
              <w:t xml:space="preserve"> 150</w:t>
            </w:r>
          </w:p>
        </w:tc>
        <w:tc>
          <w:tcPr>
            <w:tcW w:w="6523" w:type="dxa"/>
            <w:shd w:val="clear" w:color="auto" w:fill="auto"/>
          </w:tcPr>
          <w:p w:rsidR="00697D61" w:rsidRPr="00697D61" w:rsidRDefault="00697D61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</w:t>
            </w:r>
            <w:r w:rsidRPr="0046695C">
              <w:rPr>
                <w:b w:val="0"/>
                <w:bCs w:val="0"/>
                <w:sz w:val="24"/>
              </w:rPr>
              <w:t xml:space="preserve">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2125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8 668,8</w:t>
            </w:r>
          </w:p>
        </w:tc>
        <w:tc>
          <w:tcPr>
            <w:tcW w:w="1983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97D61" w:rsidRDefault="00697D61" w:rsidP="004C6B1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76636" w:rsidRPr="0046695C" w:rsidRDefault="00676636" w:rsidP="00676636">
            <w:pPr>
              <w:pStyle w:val="a3"/>
              <w:rPr>
                <w:b w:val="0"/>
                <w:sz w:val="24"/>
              </w:rPr>
            </w:pPr>
            <w:r w:rsidRPr="0046695C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676636" w:rsidRPr="0046695C" w:rsidRDefault="00676636" w:rsidP="00642C8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</w:t>
            </w:r>
            <w:r w:rsidR="00642C8D">
              <w:rPr>
                <w:b w:val="0"/>
                <w:bCs w:val="0"/>
                <w:sz w:val="24"/>
              </w:rPr>
              <w:t>ого</w:t>
            </w:r>
            <w:r w:rsidRPr="0046695C">
              <w:rPr>
                <w:b w:val="0"/>
                <w:bCs w:val="0"/>
                <w:sz w:val="24"/>
              </w:rPr>
              <w:t xml:space="preserve"> и </w:t>
            </w:r>
            <w:r w:rsidR="00642C8D" w:rsidRPr="0046695C">
              <w:rPr>
                <w:b w:val="0"/>
                <w:bCs w:val="0"/>
                <w:sz w:val="24"/>
              </w:rPr>
              <w:t>текущ</w:t>
            </w:r>
            <w:r w:rsidR="00642C8D">
              <w:rPr>
                <w:b w:val="0"/>
                <w:bCs w:val="0"/>
                <w:sz w:val="24"/>
              </w:rPr>
              <w:t>его</w:t>
            </w:r>
            <w:r w:rsidRPr="0046695C">
              <w:rPr>
                <w:b w:val="0"/>
                <w:bCs w:val="0"/>
                <w:sz w:val="24"/>
              </w:rPr>
              <w:t xml:space="preserve"> ремонт</w:t>
            </w:r>
            <w:r w:rsidR="00642C8D">
              <w:rPr>
                <w:b w:val="0"/>
                <w:bCs w:val="0"/>
                <w:sz w:val="24"/>
              </w:rPr>
              <w:t>а</w:t>
            </w:r>
            <w:r w:rsidRPr="0046695C">
              <w:rPr>
                <w:b w:val="0"/>
                <w:bCs w:val="0"/>
                <w:sz w:val="24"/>
              </w:rPr>
              <w:t xml:space="preserve">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</w:t>
            </w:r>
            <w:r w:rsidR="00D13551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E316F">
              <w:rPr>
                <w:sz w:val="24"/>
              </w:rPr>
              <w:t>29 066,1</w:t>
            </w:r>
          </w:p>
        </w:tc>
        <w:tc>
          <w:tcPr>
            <w:tcW w:w="1983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1 911,3</w:t>
            </w:r>
          </w:p>
        </w:tc>
        <w:tc>
          <w:tcPr>
            <w:tcW w:w="2126" w:type="dxa"/>
          </w:tcPr>
          <w:p w:rsidR="00A62389" w:rsidRDefault="00A62389" w:rsidP="008735E0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C00C2">
              <w:rPr>
                <w:sz w:val="24"/>
              </w:rPr>
              <w:t>1</w:t>
            </w:r>
            <w:r w:rsidR="004E316F">
              <w:rPr>
                <w:sz w:val="24"/>
              </w:rPr>
              <w:t>1 941,2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486453" w:rsidP="00D1355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219 065,4</w:t>
            </w:r>
          </w:p>
        </w:tc>
        <w:tc>
          <w:tcPr>
            <w:tcW w:w="1983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A62389" w:rsidRDefault="00A62389" w:rsidP="00E83F2D">
            <w:pPr>
              <w:pStyle w:val="a3"/>
              <w:jc w:val="right"/>
              <w:rPr>
                <w:sz w:val="24"/>
              </w:rPr>
            </w:pPr>
          </w:p>
          <w:p w:rsidR="00967EC3" w:rsidRDefault="00967EC3" w:rsidP="00E83F2D">
            <w:pPr>
              <w:pStyle w:val="a3"/>
              <w:jc w:val="right"/>
              <w:rPr>
                <w:sz w:val="24"/>
              </w:rPr>
            </w:pPr>
          </w:p>
          <w:p w:rsidR="00967EC3" w:rsidRPr="00C02570" w:rsidRDefault="00967EC3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FC00C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C00C2" w:rsidRPr="00C02570" w:rsidRDefault="00FC00C2" w:rsidP="00FC00C2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FC00C2" w:rsidRPr="000F7BCA" w:rsidRDefault="00FC00C2" w:rsidP="00FC0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FC00C2" w:rsidRDefault="00486453" w:rsidP="00D1355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219 065,4</w:t>
            </w:r>
          </w:p>
        </w:tc>
        <w:tc>
          <w:tcPr>
            <w:tcW w:w="1983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1 910,2</w:t>
            </w:r>
          </w:p>
        </w:tc>
        <w:tc>
          <w:tcPr>
            <w:tcW w:w="2126" w:type="dxa"/>
          </w:tcPr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Default="00FC00C2" w:rsidP="00FC00C2">
            <w:pPr>
              <w:pStyle w:val="a3"/>
              <w:jc w:val="right"/>
              <w:rPr>
                <w:sz w:val="24"/>
              </w:rPr>
            </w:pPr>
          </w:p>
          <w:p w:rsidR="00FC00C2" w:rsidRPr="00C02570" w:rsidRDefault="00FC00C2" w:rsidP="004E316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4E316F">
              <w:rPr>
                <w:sz w:val="24"/>
              </w:rPr>
              <w:t>1 931,0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676636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86453">
              <w:rPr>
                <w:b w:val="0"/>
                <w:bCs w:val="0"/>
                <w:sz w:val="24"/>
              </w:rPr>
              <w:t>63 513,4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149 978,0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</w:tcPr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1983" w:type="dxa"/>
            <w:vAlign w:val="bottom"/>
          </w:tcPr>
          <w:p w:rsidR="00F324B7" w:rsidRPr="00C02570" w:rsidRDefault="00B72108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2126" w:type="dxa"/>
            <w:vAlign w:val="bottom"/>
          </w:tcPr>
          <w:p w:rsidR="00F324B7" w:rsidRPr="00C02570" w:rsidRDefault="00B72108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998,9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1983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  <w:tc>
          <w:tcPr>
            <w:tcW w:w="2126" w:type="dxa"/>
            <w:vAlign w:val="bottom"/>
          </w:tcPr>
          <w:p w:rsidR="0066323C" w:rsidRDefault="0066323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466,7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осуществление органами местного самоуправления государственных полномочий по организации </w:t>
            </w:r>
            <w:r w:rsidRPr="00C02570">
              <w:rPr>
                <w:b w:val="0"/>
                <w:bCs w:val="0"/>
                <w:sz w:val="24"/>
              </w:rPr>
              <w:lastRenderedPageBreak/>
              <w:t>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  <w:r w:rsidR="00D13551"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626,3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1 510,7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2 732,9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</w:t>
            </w:r>
            <w:r w:rsidR="003812F9">
              <w:rPr>
                <w:b w:val="0"/>
                <w:bCs w:val="0"/>
                <w:sz w:val="24"/>
              </w:rPr>
              <w:t>тичное финансирование расходов на</w:t>
            </w:r>
            <w:r w:rsidRPr="00C02570">
              <w:rPr>
                <w:b w:val="0"/>
                <w:bCs w:val="0"/>
                <w:sz w:val="24"/>
              </w:rPr>
              <w:t xml:space="preserve">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486453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187,</w:t>
            </w:r>
            <w:r w:rsidR="00B72108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514,8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0A4125" w:rsidP="003812F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="003812F9">
              <w:rPr>
                <w:b w:val="0"/>
                <w:bCs w:val="0"/>
                <w:sz w:val="24"/>
              </w:rPr>
              <w:t xml:space="preserve">по </w:t>
            </w:r>
            <w:r>
              <w:rPr>
                <w:b w:val="0"/>
                <w:bCs w:val="0"/>
                <w:sz w:val="24"/>
              </w:rPr>
              <w:t>предоставлени</w:t>
            </w:r>
            <w:r w:rsidR="003812F9">
              <w:rPr>
                <w:b w:val="0"/>
                <w:bCs w:val="0"/>
                <w:sz w:val="24"/>
              </w:rPr>
              <w:t>ю</w:t>
            </w:r>
            <w:r>
              <w:rPr>
                <w:b w:val="0"/>
                <w:bCs w:val="0"/>
                <w:sz w:val="24"/>
              </w:rPr>
              <w:t xml:space="preserve"> компенсации стоимости </w:t>
            </w:r>
            <w:r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Pr="00476AEA">
              <w:rPr>
                <w:b w:val="0"/>
                <w:bCs w:val="0"/>
                <w:sz w:val="24"/>
              </w:rPr>
              <w:t>организации</w:t>
            </w:r>
            <w:r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 xml:space="preserve">частичному финансированию расходов на присмотр и уход за детьми дошкольного возраста в муниципальных образовательных организациях, реализующих  </w:t>
            </w:r>
            <w:r w:rsidR="003812F9">
              <w:rPr>
                <w:b w:val="0"/>
                <w:bCs w:val="0"/>
                <w:sz w:val="24"/>
              </w:rPr>
              <w:t>об</w:t>
            </w:r>
            <w:r w:rsidRPr="00476AEA">
              <w:rPr>
                <w:b w:val="0"/>
                <w:bCs w:val="0"/>
                <w:sz w:val="24"/>
              </w:rPr>
              <w:t>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Default="0066323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Default="00B72108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B72108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1983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  <w:tc>
          <w:tcPr>
            <w:tcW w:w="2126" w:type="dxa"/>
            <w:vAlign w:val="bottom"/>
          </w:tcPr>
          <w:p w:rsidR="0066323C" w:rsidRPr="00C02570" w:rsidRDefault="00B72108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  <w:r w:rsidR="00D13551">
              <w:rPr>
                <w:b w:val="0"/>
                <w:bCs w:val="0"/>
                <w:sz w:val="24"/>
              </w:rPr>
              <w:t>2,5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</w:t>
            </w:r>
            <w:r w:rsidR="00486453">
              <w:rPr>
                <w:b w:val="0"/>
                <w:bCs w:val="0"/>
                <w:sz w:val="24"/>
              </w:rPr>
              <w:t>9 175,6</w:t>
            </w:r>
          </w:p>
        </w:tc>
        <w:tc>
          <w:tcPr>
            <w:tcW w:w="1983" w:type="dxa"/>
            <w:vAlign w:val="bottom"/>
          </w:tcPr>
          <w:p w:rsidR="0066323C" w:rsidRPr="00C02570" w:rsidRDefault="0048645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44 362</w:t>
            </w:r>
            <w:r w:rsidR="00967EC3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2126" w:type="dxa"/>
            <w:vAlign w:val="bottom"/>
          </w:tcPr>
          <w:p w:rsidR="0066323C" w:rsidRPr="00C02570" w:rsidRDefault="00967EC3" w:rsidP="004864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86453">
              <w:rPr>
                <w:b w:val="0"/>
                <w:bCs w:val="0"/>
                <w:sz w:val="24"/>
              </w:rPr>
              <w:t>4 362,8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48645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219,1</w:t>
            </w:r>
          </w:p>
        </w:tc>
        <w:tc>
          <w:tcPr>
            <w:tcW w:w="1983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  <w:tc>
          <w:tcPr>
            <w:tcW w:w="2126" w:type="dxa"/>
            <w:vAlign w:val="bottom"/>
          </w:tcPr>
          <w:p w:rsidR="00AE3D18" w:rsidRPr="00C02570" w:rsidRDefault="00967EC3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13551">
              <w:rPr>
                <w:b w:val="0"/>
                <w:bCs w:val="0"/>
                <w:sz w:val="24"/>
              </w:rPr>
              <w:t>45,9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1983" w:type="dxa"/>
            <w:vAlign w:val="bottom"/>
          </w:tcPr>
          <w:p w:rsidR="00A62389" w:rsidRDefault="00967EC3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  <w:tc>
          <w:tcPr>
            <w:tcW w:w="2126" w:type="dxa"/>
            <w:vAlign w:val="bottom"/>
          </w:tcPr>
          <w:p w:rsidR="00A62389" w:rsidRDefault="00967EC3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1,3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10,8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676636" w:rsidRPr="00476AEA" w:rsidRDefault="00676636" w:rsidP="00676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 xml:space="preserve"> 9 999,4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 w:rsidRPr="00676636">
              <w:rPr>
                <w:bCs w:val="0"/>
                <w:sz w:val="24"/>
              </w:rPr>
              <w:t>9 999,4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9 999,4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9 999,4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E83282" w:rsidP="004F265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4F265F">
              <w:rPr>
                <w:bCs w:val="0"/>
                <w:sz w:val="24"/>
              </w:rPr>
              <w:t>1 021,1</w:t>
            </w:r>
          </w:p>
        </w:tc>
        <w:tc>
          <w:tcPr>
            <w:tcW w:w="1983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D21E51" w:rsidRPr="00D21E51" w:rsidRDefault="00676636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Default="00676636" w:rsidP="0067663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1 552,9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476AEA" w:rsidRDefault="00676636" w:rsidP="00676636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2 02 45179 05 0000 150</w:t>
            </w:r>
          </w:p>
        </w:tc>
        <w:tc>
          <w:tcPr>
            <w:tcW w:w="6523" w:type="dxa"/>
          </w:tcPr>
          <w:p w:rsidR="00676636" w:rsidRPr="00476AEA" w:rsidRDefault="00676636" w:rsidP="0067663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1983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1 284,7</w:t>
            </w:r>
          </w:p>
        </w:tc>
        <w:tc>
          <w:tcPr>
            <w:tcW w:w="2126" w:type="dxa"/>
            <w:vAlign w:val="bottom"/>
          </w:tcPr>
          <w:p w:rsidR="00676636" w:rsidRPr="00676636" w:rsidRDefault="00676636" w:rsidP="0067663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76636">
              <w:rPr>
                <w:b w:val="0"/>
                <w:bCs w:val="0"/>
                <w:sz w:val="24"/>
              </w:rPr>
              <w:t>1 552,9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4F265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4F265F">
              <w:rPr>
                <w:bCs w:val="0"/>
                <w:sz w:val="24"/>
              </w:rPr>
              <w:t> 736,4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E83282" w:rsidP="004F265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4F265F">
              <w:rPr>
                <w:bCs w:val="0"/>
                <w:sz w:val="24"/>
              </w:rPr>
              <w:t> 736,4</w:t>
            </w:r>
          </w:p>
        </w:tc>
        <w:tc>
          <w:tcPr>
            <w:tcW w:w="1983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7BCA" w:rsidRPr="00D21E51" w:rsidRDefault="00967EC3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3812F9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2125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C02570" w:rsidRDefault="00967EC3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6695C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2 02 49999 05 00</w:t>
            </w:r>
            <w:r w:rsidR="00A62389" w:rsidRPr="0046695C">
              <w:rPr>
                <w:b w:val="0"/>
                <w:bCs w:val="0"/>
                <w:sz w:val="24"/>
              </w:rPr>
              <w:t>6</w:t>
            </w:r>
            <w:r w:rsidRPr="0046695C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6695C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1 942,0</w:t>
            </w:r>
          </w:p>
        </w:tc>
        <w:tc>
          <w:tcPr>
            <w:tcW w:w="1983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67EC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135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13551" w:rsidRPr="00476AEA" w:rsidRDefault="00D13551" w:rsidP="00D13551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D13551" w:rsidRPr="00476AEA" w:rsidRDefault="00D13551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</w:t>
            </w:r>
            <w:r w:rsidRPr="00476AEA"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D13551" w:rsidRPr="00476AEA" w:rsidRDefault="00D13551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D13551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4E316F" w:rsidRPr="00476AEA" w:rsidRDefault="004E316F" w:rsidP="00D13551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4E316F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Pr="00476AEA" w:rsidRDefault="004E316F" w:rsidP="00D135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7663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76636" w:rsidRPr="00676636" w:rsidRDefault="0046695C" w:rsidP="0046695C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476AEA">
              <w:rPr>
                <w:b w:val="0"/>
                <w:bCs w:val="0"/>
                <w:sz w:val="24"/>
              </w:rPr>
              <w:t>2 02 49999 05 0</w:t>
            </w:r>
            <w:r>
              <w:rPr>
                <w:b w:val="0"/>
                <w:bCs w:val="0"/>
                <w:sz w:val="24"/>
              </w:rPr>
              <w:t>110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676636" w:rsidRPr="00676636" w:rsidRDefault="0046695C" w:rsidP="00127329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750,0</w:t>
            </w:r>
          </w:p>
        </w:tc>
        <w:tc>
          <w:tcPr>
            <w:tcW w:w="1983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76636" w:rsidRDefault="0067663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Pr="00476AEA" w:rsidRDefault="004E316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4E316F" w:rsidRPr="0046695C" w:rsidRDefault="004E316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6695C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bCs w:val="0"/>
                <w:sz w:val="24"/>
              </w:rPr>
              <w:t xml:space="preserve">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4E316F" w:rsidRPr="0046695C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2 277,0</w:t>
            </w:r>
          </w:p>
        </w:tc>
        <w:tc>
          <w:tcPr>
            <w:tcW w:w="1983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E316F" w:rsidRDefault="004E316F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E316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E316F" w:rsidRDefault="00E83282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E316F" w:rsidRPr="0046695C" w:rsidRDefault="00E83282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Межбюджетные трансферты бюджетам муниципальных районов и городских округов области на финансовое обеспечение расходов за присмотр и уход за детьми </w:t>
            </w:r>
            <w:r>
              <w:rPr>
                <w:b w:val="0"/>
                <w:bCs w:val="0"/>
                <w:sz w:val="24"/>
              </w:rPr>
              <w:lastRenderedPageBreak/>
              <w:t>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1 294,4</w:t>
            </w:r>
          </w:p>
        </w:tc>
        <w:tc>
          <w:tcPr>
            <w:tcW w:w="1983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25263" w:rsidRDefault="00925263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4E316F" w:rsidRDefault="00E8328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bookmarkStart w:id="0" w:name="_GoBack"/>
            <w:bookmarkEnd w:id="0"/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F265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F265F" w:rsidRDefault="004F265F" w:rsidP="0046695C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2 02 49999 05 0131 150</w:t>
            </w:r>
          </w:p>
        </w:tc>
        <w:tc>
          <w:tcPr>
            <w:tcW w:w="6523" w:type="dxa"/>
          </w:tcPr>
          <w:p w:rsidR="004F265F" w:rsidRDefault="004F265F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</w:t>
            </w:r>
            <w:r w:rsidR="0008685E">
              <w:rPr>
                <w:b w:val="0"/>
                <w:bCs w:val="0"/>
                <w:sz w:val="24"/>
              </w:rPr>
              <w:t xml:space="preserve">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338,6</w:t>
            </w:r>
          </w:p>
        </w:tc>
        <w:tc>
          <w:tcPr>
            <w:tcW w:w="1983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4F265F" w:rsidRDefault="0008685E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B72108">
        <w:trPr>
          <w:trHeight w:val="513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proofErr w:type="gramStart"/>
            <w:r w:rsidRPr="00C02570">
              <w:t>ВСЕГО  ДОХОДОВ</w:t>
            </w:r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697D61" w:rsidP="0008685E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60</w:t>
            </w:r>
            <w:r w:rsidR="0008685E">
              <w:rPr>
                <w:bCs w:val="0"/>
              </w:rPr>
              <w:t>6 453,8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8</w:t>
            </w:r>
            <w:r w:rsidR="00E83282">
              <w:rPr>
                <w:bCs w:val="0"/>
              </w:rPr>
              <w:t>8 109,3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A2066A" w:rsidP="00E8328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5B4DC9">
              <w:rPr>
                <w:bCs w:val="0"/>
              </w:rPr>
              <w:t>9</w:t>
            </w:r>
            <w:r w:rsidR="00E83282">
              <w:rPr>
                <w:bCs w:val="0"/>
              </w:rPr>
              <w:t>6 127,9»</w:t>
            </w:r>
          </w:p>
        </w:tc>
      </w:tr>
    </w:tbl>
    <w:p w:rsidR="00E83282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Pr="009D1D1D" w:rsidRDefault="00E83282" w:rsidP="00E832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3282" w:rsidRDefault="00E83282" w:rsidP="00E83282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08685E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8685E"/>
    <w:rsid w:val="000A034D"/>
    <w:rsid w:val="000A4125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0D2F"/>
    <w:rsid w:val="001B23AB"/>
    <w:rsid w:val="001D1C05"/>
    <w:rsid w:val="001D436E"/>
    <w:rsid w:val="001E2737"/>
    <w:rsid w:val="001E3609"/>
    <w:rsid w:val="001E556B"/>
    <w:rsid w:val="001F7C5C"/>
    <w:rsid w:val="00213C2C"/>
    <w:rsid w:val="002171AF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12F9"/>
    <w:rsid w:val="00394D11"/>
    <w:rsid w:val="003A64E9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695C"/>
    <w:rsid w:val="00467895"/>
    <w:rsid w:val="004765B1"/>
    <w:rsid w:val="00481AFD"/>
    <w:rsid w:val="00486453"/>
    <w:rsid w:val="00491921"/>
    <w:rsid w:val="004A5E1E"/>
    <w:rsid w:val="004B3D1B"/>
    <w:rsid w:val="004B70E1"/>
    <w:rsid w:val="004C47D4"/>
    <w:rsid w:val="004C6B11"/>
    <w:rsid w:val="004D50DA"/>
    <w:rsid w:val="004E316F"/>
    <w:rsid w:val="004E7CE5"/>
    <w:rsid w:val="004F265F"/>
    <w:rsid w:val="0050796E"/>
    <w:rsid w:val="0051738A"/>
    <w:rsid w:val="00517783"/>
    <w:rsid w:val="0052449B"/>
    <w:rsid w:val="00533B06"/>
    <w:rsid w:val="005510C3"/>
    <w:rsid w:val="005970CC"/>
    <w:rsid w:val="005A3C8A"/>
    <w:rsid w:val="005B4DC9"/>
    <w:rsid w:val="005C57C3"/>
    <w:rsid w:val="005E389E"/>
    <w:rsid w:val="005F7066"/>
    <w:rsid w:val="006003C0"/>
    <w:rsid w:val="006067BB"/>
    <w:rsid w:val="00607383"/>
    <w:rsid w:val="006240C3"/>
    <w:rsid w:val="0063156C"/>
    <w:rsid w:val="00637C22"/>
    <w:rsid w:val="00642C8D"/>
    <w:rsid w:val="006463F9"/>
    <w:rsid w:val="0066323C"/>
    <w:rsid w:val="00665BA9"/>
    <w:rsid w:val="00670361"/>
    <w:rsid w:val="00676636"/>
    <w:rsid w:val="0068152D"/>
    <w:rsid w:val="006833E9"/>
    <w:rsid w:val="00687F75"/>
    <w:rsid w:val="006959FC"/>
    <w:rsid w:val="00697D61"/>
    <w:rsid w:val="006A77A0"/>
    <w:rsid w:val="006E07F0"/>
    <w:rsid w:val="006E7C75"/>
    <w:rsid w:val="006F1E5F"/>
    <w:rsid w:val="006F6B6B"/>
    <w:rsid w:val="0071754F"/>
    <w:rsid w:val="00724953"/>
    <w:rsid w:val="0075444F"/>
    <w:rsid w:val="00765192"/>
    <w:rsid w:val="00766AB7"/>
    <w:rsid w:val="00774127"/>
    <w:rsid w:val="007928FB"/>
    <w:rsid w:val="007960EA"/>
    <w:rsid w:val="007C2158"/>
    <w:rsid w:val="007C41BE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96A66"/>
    <w:rsid w:val="008A1497"/>
    <w:rsid w:val="008D4FE9"/>
    <w:rsid w:val="00910F41"/>
    <w:rsid w:val="00913B03"/>
    <w:rsid w:val="0092526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9F097C"/>
    <w:rsid w:val="00A119CE"/>
    <w:rsid w:val="00A2066A"/>
    <w:rsid w:val="00A340D0"/>
    <w:rsid w:val="00A379E3"/>
    <w:rsid w:val="00A548AC"/>
    <w:rsid w:val="00A62389"/>
    <w:rsid w:val="00A92C66"/>
    <w:rsid w:val="00A978A7"/>
    <w:rsid w:val="00AD57ED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23261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13551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282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5CD7"/>
    <w:rsid w:val="00FC00C2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169E1-2A01-4B74-9309-CE436322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676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BD69-CC3E-488D-979C-7D6E102E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9</Pages>
  <Words>2519</Words>
  <Characters>14362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173</cp:revision>
  <cp:lastPrinted>2019-12-19T05:09:00Z</cp:lastPrinted>
  <dcterms:created xsi:type="dcterms:W3CDTF">2017-03-28T05:42:00Z</dcterms:created>
  <dcterms:modified xsi:type="dcterms:W3CDTF">2024-05-29T12:25:00Z</dcterms:modified>
</cp:coreProperties>
</file>