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32CFA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68AB">
        <w:rPr>
          <w:rFonts w:ascii="Times New Roman CYR" w:hAnsi="Times New Roman CYR" w:cs="Times New Roman CYR"/>
          <w:sz w:val="28"/>
          <w:szCs w:val="28"/>
        </w:rPr>
        <w:t>янва</w:t>
      </w:r>
      <w:r w:rsidR="000175D8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32CFA">
        <w:rPr>
          <w:rFonts w:ascii="Times New Roman CYR" w:hAnsi="Times New Roman CYR" w:cs="Times New Roman CYR"/>
          <w:sz w:val="28"/>
          <w:szCs w:val="28"/>
        </w:rPr>
        <w:t>13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32CFA" w:rsidRPr="00532C76" w:rsidRDefault="00432CFA" w:rsidP="00C917E0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  <w:r w:rsidRPr="00532C76">
        <w:rPr>
          <w:rFonts w:ascii="Times New Roman" w:hAnsi="Times New Roman"/>
          <w:sz w:val="28"/>
          <w:szCs w:val="28"/>
        </w:rPr>
        <w:t>О внесении изменени</w:t>
      </w:r>
      <w:r w:rsidR="00C917E0">
        <w:rPr>
          <w:rFonts w:ascii="Times New Roman" w:hAnsi="Times New Roman"/>
          <w:sz w:val="28"/>
          <w:szCs w:val="28"/>
        </w:rPr>
        <w:t>й</w:t>
      </w:r>
      <w:r w:rsidRPr="00532C76">
        <w:rPr>
          <w:rFonts w:ascii="Times New Roman" w:hAnsi="Times New Roman"/>
          <w:sz w:val="28"/>
          <w:szCs w:val="28"/>
        </w:rPr>
        <w:t xml:space="preserve"> в постановление администрации Питерского муниципального</w:t>
      </w:r>
      <w:r w:rsidR="00C917E0">
        <w:rPr>
          <w:rFonts w:ascii="Times New Roman" w:hAnsi="Times New Roman"/>
          <w:sz w:val="28"/>
          <w:szCs w:val="28"/>
        </w:rPr>
        <w:t xml:space="preserve"> </w:t>
      </w:r>
      <w:r w:rsidRPr="00532C76">
        <w:rPr>
          <w:rFonts w:ascii="Times New Roman" w:hAnsi="Times New Roman"/>
          <w:sz w:val="28"/>
          <w:szCs w:val="28"/>
        </w:rPr>
        <w:t>района от 16 апреля 2013 года №205</w:t>
      </w:r>
    </w:p>
    <w:p w:rsidR="00432CFA" w:rsidRPr="00532C76" w:rsidRDefault="00432CFA" w:rsidP="00432CFA">
      <w:pPr>
        <w:pStyle w:val="ac"/>
        <w:rPr>
          <w:rFonts w:ascii="Times New Roman" w:hAnsi="Times New Roman"/>
          <w:sz w:val="28"/>
          <w:szCs w:val="28"/>
        </w:rPr>
      </w:pPr>
    </w:p>
    <w:p w:rsidR="00432CFA" w:rsidRPr="00532C76" w:rsidRDefault="00432CFA" w:rsidP="00432CFA">
      <w:pPr>
        <w:pStyle w:val="ac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В соответствии с Законом Саратовской области от 4 мая 2009 года №41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Уставом Питерского муниципального района Саратовской области, администрация муниципального района </w:t>
      </w:r>
    </w:p>
    <w:p w:rsidR="00432CFA" w:rsidRPr="00532C76" w:rsidRDefault="00432CFA" w:rsidP="00432CF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432CFA" w:rsidRPr="00532C76" w:rsidRDefault="00432CFA" w:rsidP="00432CF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C917E0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к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C917E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района от 16 апреля 2013 года №205 «Об определении перечня должностных лиц органов местного самоуправления Питерского муниципального района, уполномоченных составлять протоколы об административных правонарушениях» (с изменениями от 26 марта 2014 года №122, от 22 мая 2014 года №228, от 16 марта 2015 года №114, от 06 августа 2015 года №364, от 22 декабря 2015 года №552, от 24 июня 2016 года №258, от 24 марта 2017 года №9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917E0">
        <w:rPr>
          <w:rFonts w:ascii="Times New Roman" w:hAnsi="Times New Roman"/>
          <w:color w:val="000000" w:themeColor="text1"/>
          <w:sz w:val="28"/>
          <w:szCs w:val="28"/>
        </w:rPr>
        <w:t>, от 30 августа 2017 года №277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7E0">
        <w:rPr>
          <w:rFonts w:ascii="Times New Roman" w:hAnsi="Times New Roman"/>
          <w:color w:val="000000" w:themeColor="text1"/>
          <w:sz w:val="28"/>
          <w:szCs w:val="28"/>
        </w:rPr>
        <w:t>, изменения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 xml:space="preserve"> изложив в новой редакции согласно приложению.</w:t>
      </w:r>
    </w:p>
    <w:p w:rsidR="00432CFA" w:rsidRPr="00532C76" w:rsidRDefault="00432CFA" w:rsidP="00432CF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муниципального района</w:t>
      </w:r>
      <w:r w:rsidR="00C917E0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8" w:history="1">
        <w:r w:rsidR="00C917E0" w:rsidRPr="00C917E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917E0" w:rsidRPr="00C917E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32C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4F3A" w:rsidRDefault="00432CFA" w:rsidP="00432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C76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2C76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</w:t>
      </w:r>
      <w:r w:rsidR="00C917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17E0" w:rsidRDefault="00C917E0" w:rsidP="00432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7E0" w:rsidRDefault="00C917E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7E0" w:rsidRDefault="00C917E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p w:rsidR="00C917E0" w:rsidRDefault="00C917E0" w:rsidP="00C917E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29 января 2021 года №13</w:t>
      </w:r>
    </w:p>
    <w:p w:rsidR="00C917E0" w:rsidRDefault="00C917E0" w:rsidP="00C917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</w:p>
    <w:p w:rsidR="00C917E0" w:rsidRDefault="00C917E0" w:rsidP="00C917E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к постановлению администрации муниципального района от 16 апреля 2013 года №205</w:t>
      </w:r>
    </w:p>
    <w:p w:rsidR="00C917E0" w:rsidRDefault="00C917E0" w:rsidP="00C917E0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917E0" w:rsidRPr="00BF4EEB" w:rsidRDefault="00C917E0" w:rsidP="00C917E0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4EEB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C917E0" w:rsidRDefault="00C917E0" w:rsidP="00C917E0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администрации Питерского муниципального района, уполномоченных составлять протоколы об административных правонарушениях, предусмотренных статьями </w:t>
      </w:r>
      <w:hyperlink w:anchor="sub_11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1.1-1.10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21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2.1-2.3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31" w:history="1">
        <w:r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2.5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41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4.1-4.4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частью 2 статьи 4.8,</w:t>
      </w:r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sub_71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7.1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42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частями 2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744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4 статьи 7.4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82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8.2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83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8.3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8.5,</w:t>
      </w:r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sub_92" w:history="1">
        <w:r w:rsidRPr="00BA3924">
          <w:rPr>
            <w:rStyle w:val="af0"/>
            <w:rFonts w:ascii="Times New Roman" w:hAnsi="Times New Roman"/>
            <w:color w:val="000000" w:themeColor="text1"/>
            <w:sz w:val="28"/>
            <w:szCs w:val="28"/>
          </w:rPr>
          <w:t>9.2</w:t>
        </w:r>
      </w:hyperlink>
      <w:r w:rsidRPr="00BA3924">
        <w:rPr>
          <w:rFonts w:ascii="Times New Roman" w:hAnsi="Times New Roman"/>
          <w:color w:val="000000" w:themeColor="text1"/>
          <w:sz w:val="28"/>
          <w:szCs w:val="28"/>
        </w:rPr>
        <w:t xml:space="preserve"> Закона Саратовской области от 29 июля 2009 года №104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A3924">
        <w:rPr>
          <w:rFonts w:ascii="Times New Roman" w:hAnsi="Times New Roman"/>
          <w:color w:val="000000" w:themeColor="text1"/>
          <w:sz w:val="28"/>
          <w:szCs w:val="28"/>
        </w:rPr>
        <w:t>ЗСО « Об административных правонарушениях на территории Саратовской области»</w:t>
      </w:r>
    </w:p>
    <w:p w:rsidR="00C917E0" w:rsidRPr="00BA3924" w:rsidRDefault="00C917E0" w:rsidP="00C917E0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d"/>
        <w:tblW w:w="10348" w:type="dxa"/>
        <w:tblInd w:w="-459" w:type="dxa"/>
        <w:tblLook w:val="04A0"/>
      </w:tblPr>
      <w:tblGrid>
        <w:gridCol w:w="709"/>
        <w:gridCol w:w="5670"/>
        <w:gridCol w:w="3969"/>
      </w:tblGrid>
      <w:tr w:rsidR="00C917E0" w:rsidRPr="00BA3924" w:rsidTr="005B3001">
        <w:tc>
          <w:tcPr>
            <w:tcW w:w="709" w:type="dxa"/>
          </w:tcPr>
          <w:p w:rsidR="00C917E0" w:rsidRPr="005B3001" w:rsidRDefault="00C917E0" w:rsidP="0045798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917E0" w:rsidRPr="005B3001" w:rsidRDefault="00C917E0" w:rsidP="0045798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C917E0" w:rsidRPr="005B3001" w:rsidRDefault="00C917E0" w:rsidP="0045798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Должностное лицо</w:t>
            </w:r>
          </w:p>
        </w:tc>
        <w:tc>
          <w:tcPr>
            <w:tcW w:w="3969" w:type="dxa"/>
          </w:tcPr>
          <w:p w:rsidR="00C917E0" w:rsidRPr="005B3001" w:rsidRDefault="00C917E0" w:rsidP="00C917E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Статьи Закона Саратовской области от 29.07.2009 №104-ЗСО «Об административных правонарушениях на территории Саратовской области», по которым составляются протоколы</w:t>
            </w:r>
          </w:p>
        </w:tc>
      </w:tr>
      <w:tr w:rsidR="00C917E0" w:rsidRPr="00BA3924" w:rsidTr="005B3001">
        <w:tc>
          <w:tcPr>
            <w:tcW w:w="709" w:type="dxa"/>
          </w:tcPr>
          <w:p w:rsidR="00C917E0" w:rsidRPr="005B3001" w:rsidRDefault="00C917E0" w:rsidP="0045798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17E0" w:rsidRPr="005B3001" w:rsidRDefault="00C917E0" w:rsidP="00C917E0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по делам архитектуры капитального строительства администрации Питерского муниципального района</w:t>
            </w:r>
          </w:p>
        </w:tc>
        <w:tc>
          <w:tcPr>
            <w:tcW w:w="3969" w:type="dxa"/>
          </w:tcPr>
          <w:p w:rsidR="00C917E0" w:rsidRPr="005B3001" w:rsidRDefault="00C917E0" w:rsidP="005B3001">
            <w:pPr>
              <w:pStyle w:val="ac"/>
              <w:ind w:left="317" w:right="17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Статьи  1.3-1.9, 4.1-4.4</w:t>
            </w:r>
            <w:r w:rsidR="005B3001"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sub_742" w:history="1">
              <w:r w:rsidR="005B3001" w:rsidRPr="005B3001">
                <w:rPr>
                  <w:rStyle w:val="af0"/>
                  <w:rFonts w:ascii="Times New Roman" w:hAnsi="Times New Roman"/>
                  <w:color w:val="000000" w:themeColor="text1"/>
                  <w:sz w:val="28"/>
                  <w:szCs w:val="28"/>
                </w:rPr>
                <w:t>частью</w:t>
              </w:r>
              <w:r w:rsidRPr="005B3001">
                <w:rPr>
                  <w:rStyle w:val="af0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2</w:t>
              </w:r>
            </w:hyperlink>
            <w:r w:rsidR="005B3001" w:rsidRPr="005B3001">
              <w:rPr>
                <w:rFonts w:ascii="Times New Roman" w:hAnsi="Times New Roman"/>
                <w:sz w:val="28"/>
                <w:szCs w:val="28"/>
              </w:rPr>
              <w:t xml:space="preserve"> статьи 4.8, 7.1, частями 2,4 статьи 7.4, 8.2, 8.3, 8.5</w:t>
            </w:r>
          </w:p>
        </w:tc>
      </w:tr>
      <w:tr w:rsidR="005B3001" w:rsidRPr="00BA3924" w:rsidTr="005B3001">
        <w:tc>
          <w:tcPr>
            <w:tcW w:w="709" w:type="dxa"/>
          </w:tcPr>
          <w:p w:rsidR="005B3001" w:rsidRPr="005B3001" w:rsidRDefault="005B3001" w:rsidP="0045798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B3001" w:rsidRPr="005B3001" w:rsidRDefault="005B3001" w:rsidP="00457982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3969" w:type="dxa"/>
          </w:tcPr>
          <w:p w:rsidR="005B3001" w:rsidRPr="005B3001" w:rsidRDefault="005B3001" w:rsidP="005B3001">
            <w:pPr>
              <w:pStyle w:val="ac"/>
              <w:ind w:left="317" w:right="17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Статьи </w:t>
            </w:r>
            <w:hyperlink w:anchor="sub_92" w:history="1">
              <w:r w:rsidRPr="005B3001">
                <w:rPr>
                  <w:rStyle w:val="af0"/>
                  <w:rFonts w:ascii="Times New Roman" w:hAnsi="Times New Roman"/>
                  <w:color w:val="000000" w:themeColor="text1"/>
                  <w:sz w:val="28"/>
                  <w:szCs w:val="28"/>
                </w:rPr>
                <w:t>9.2</w:t>
              </w:r>
            </w:hyperlink>
          </w:p>
        </w:tc>
      </w:tr>
      <w:tr w:rsidR="005B3001" w:rsidRPr="00BA3924" w:rsidTr="005B3001">
        <w:tc>
          <w:tcPr>
            <w:tcW w:w="709" w:type="dxa"/>
          </w:tcPr>
          <w:p w:rsidR="005B3001" w:rsidRPr="005B3001" w:rsidRDefault="005B3001" w:rsidP="0045798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B3001" w:rsidRPr="005B3001" w:rsidRDefault="005B3001" w:rsidP="00457982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Консультант</w:t>
            </w: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экономике администрации Питерского муниципального района</w:t>
            </w:r>
          </w:p>
        </w:tc>
        <w:tc>
          <w:tcPr>
            <w:tcW w:w="3969" w:type="dxa"/>
          </w:tcPr>
          <w:p w:rsidR="005B3001" w:rsidRPr="005B3001" w:rsidRDefault="005B3001" w:rsidP="005B3001">
            <w:pPr>
              <w:pStyle w:val="ac"/>
              <w:ind w:left="317" w:right="17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Статьи 1.2</w:t>
            </w:r>
          </w:p>
        </w:tc>
      </w:tr>
      <w:tr w:rsidR="005B3001" w:rsidRPr="00BA3924" w:rsidTr="005B3001">
        <w:trPr>
          <w:trHeight w:val="975"/>
        </w:trPr>
        <w:tc>
          <w:tcPr>
            <w:tcW w:w="709" w:type="dxa"/>
          </w:tcPr>
          <w:p w:rsidR="005B3001" w:rsidRPr="005B3001" w:rsidRDefault="005B3001" w:rsidP="0045798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B3001" w:rsidRPr="005B3001" w:rsidRDefault="005B3001" w:rsidP="00C917E0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 по опеке и попечительству несовершеннолетнего населения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учреждения Управление образования</w:t>
            </w: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  <w:tc>
          <w:tcPr>
            <w:tcW w:w="3969" w:type="dxa"/>
          </w:tcPr>
          <w:p w:rsidR="005B3001" w:rsidRPr="005B3001" w:rsidRDefault="005B3001" w:rsidP="005B3001">
            <w:pPr>
              <w:pStyle w:val="ac"/>
              <w:ind w:left="317" w:right="17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Статьи  2.1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5B30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2,5</w:t>
            </w:r>
          </w:p>
        </w:tc>
      </w:tr>
      <w:tr w:rsidR="005B3001" w:rsidRPr="00BA3924" w:rsidTr="005B3001">
        <w:trPr>
          <w:trHeight w:val="315"/>
        </w:trPr>
        <w:tc>
          <w:tcPr>
            <w:tcW w:w="709" w:type="dxa"/>
          </w:tcPr>
          <w:p w:rsidR="005B3001" w:rsidRPr="005B3001" w:rsidRDefault="005B3001" w:rsidP="0045798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B3001" w:rsidRPr="005B3001" w:rsidRDefault="005B3001" w:rsidP="005B3001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Секретарь антитеррористической комиссии</w:t>
            </w:r>
          </w:p>
        </w:tc>
        <w:tc>
          <w:tcPr>
            <w:tcW w:w="3969" w:type="dxa"/>
          </w:tcPr>
          <w:p w:rsidR="005B3001" w:rsidRPr="005B3001" w:rsidRDefault="005B3001" w:rsidP="005B3001">
            <w:pPr>
              <w:pStyle w:val="ac"/>
              <w:ind w:left="317" w:right="17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Статья 7.5              »</w:t>
            </w:r>
          </w:p>
        </w:tc>
      </w:tr>
    </w:tbl>
    <w:p w:rsidR="00C917E0" w:rsidRDefault="00C917E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7E0" w:rsidRDefault="00C917E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C917E0" w:rsidRPr="00804615" w:rsidTr="00457982">
        <w:tc>
          <w:tcPr>
            <w:tcW w:w="6204" w:type="dxa"/>
          </w:tcPr>
          <w:p w:rsidR="00C917E0" w:rsidRPr="00C917E0" w:rsidRDefault="00C917E0" w:rsidP="00457982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C917E0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C917E0" w:rsidRPr="00C917E0" w:rsidRDefault="00C917E0" w:rsidP="00457982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C917E0" w:rsidRPr="00C917E0" w:rsidRDefault="00C917E0" w:rsidP="00457982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C917E0" w:rsidRPr="00C917E0" w:rsidRDefault="00C917E0" w:rsidP="00457982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C917E0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917E0" w:rsidRPr="007509F0" w:rsidRDefault="00C917E0" w:rsidP="005B300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917E0" w:rsidRPr="007509F0" w:rsidSect="005B3001">
      <w:footerReference w:type="default" r:id="rId9"/>
      <w:pgSz w:w="11906" w:h="16838"/>
      <w:pgMar w:top="1191" w:right="709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78" w:rsidRDefault="00814878" w:rsidP="00540B16">
      <w:pPr>
        <w:spacing w:after="0" w:line="240" w:lineRule="auto"/>
      </w:pPr>
      <w:r>
        <w:separator/>
      </w:r>
    </w:p>
  </w:endnote>
  <w:endnote w:type="continuationSeparator" w:id="0">
    <w:p w:rsidR="00814878" w:rsidRDefault="0081487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A613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B300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78" w:rsidRDefault="00814878" w:rsidP="00540B16">
      <w:pPr>
        <w:spacing w:after="0" w:line="240" w:lineRule="auto"/>
      </w:pPr>
      <w:r>
        <w:separator/>
      </w:r>
    </w:p>
  </w:footnote>
  <w:footnote w:type="continuationSeparator" w:id="0">
    <w:p w:rsidR="00814878" w:rsidRDefault="0081487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2CFA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001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14878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A6134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7E0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363AE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C917E0"/>
    <w:rPr>
      <w:b/>
      <w:color w:val="000080"/>
    </w:rPr>
  </w:style>
  <w:style w:type="character" w:customStyle="1" w:styleId="af0">
    <w:name w:val="Гипертекстовая ссылка"/>
    <w:basedOn w:val="a0"/>
    <w:uiPriority w:val="99"/>
    <w:rsid w:val="00C917E0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2021-02-01T10:54:00Z</cp:lastPrinted>
  <dcterms:created xsi:type="dcterms:W3CDTF">2021-02-01T10:34:00Z</dcterms:created>
  <dcterms:modified xsi:type="dcterms:W3CDTF">2021-02-01T10:54:00Z</dcterms:modified>
</cp:coreProperties>
</file>