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B66815">
        <w:rPr>
          <w:rFonts w:ascii="Times New Roman CYR" w:hAnsi="Times New Roman CYR" w:cs="Times New Roman CYR"/>
          <w:sz w:val="28"/>
          <w:szCs w:val="28"/>
        </w:rPr>
        <w:t>4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66815">
        <w:rPr>
          <w:rFonts w:ascii="Times New Roman CYR" w:hAnsi="Times New Roman CYR" w:cs="Times New Roman CYR"/>
          <w:sz w:val="28"/>
          <w:szCs w:val="28"/>
        </w:rPr>
        <w:t>февраля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B66815">
        <w:rPr>
          <w:rFonts w:ascii="Times New Roman CYR" w:hAnsi="Times New Roman CYR" w:cs="Times New Roman CYR"/>
          <w:sz w:val="28"/>
          <w:szCs w:val="28"/>
        </w:rPr>
        <w:t>33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7F7F12" w:rsidRPr="00C43849" w:rsidRDefault="007F7F12" w:rsidP="007F7F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3849">
        <w:rPr>
          <w:rFonts w:ascii="Times New Roman" w:hAnsi="Times New Roman"/>
          <w:sz w:val="28"/>
          <w:szCs w:val="28"/>
        </w:rPr>
        <w:t>О внесении</w:t>
      </w:r>
      <w:r>
        <w:rPr>
          <w:rFonts w:ascii="Times New Roman" w:hAnsi="Times New Roman"/>
          <w:sz w:val="28"/>
          <w:szCs w:val="28"/>
        </w:rPr>
        <w:t xml:space="preserve"> изменений</w:t>
      </w:r>
      <w:r w:rsidRPr="00C43849">
        <w:rPr>
          <w:rFonts w:ascii="Times New Roman" w:hAnsi="Times New Roman"/>
          <w:sz w:val="28"/>
          <w:szCs w:val="28"/>
        </w:rPr>
        <w:t xml:space="preserve"> в постановление</w:t>
      </w:r>
    </w:p>
    <w:p w:rsidR="007F7F12" w:rsidRPr="00C43849" w:rsidRDefault="007F7F12" w:rsidP="007F7F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r w:rsidRPr="00C43849"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7F7F12" w:rsidRDefault="007F7F12" w:rsidP="007F7F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3849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13</w:t>
      </w:r>
      <w:r w:rsidR="008E27CE">
        <w:rPr>
          <w:rFonts w:ascii="Times New Roman" w:hAnsi="Times New Roman"/>
          <w:sz w:val="28"/>
          <w:szCs w:val="28"/>
        </w:rPr>
        <w:t xml:space="preserve"> августа </w:t>
      </w:r>
      <w:r>
        <w:rPr>
          <w:rFonts w:ascii="Times New Roman" w:hAnsi="Times New Roman"/>
          <w:sz w:val="28"/>
          <w:szCs w:val="28"/>
        </w:rPr>
        <w:t>2018 года №288</w:t>
      </w:r>
    </w:p>
    <w:p w:rsidR="007F7F12" w:rsidRPr="00C43849" w:rsidRDefault="007F7F12" w:rsidP="007F7F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7F12" w:rsidRDefault="007F7F12" w:rsidP="007F7F1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D704A">
        <w:rPr>
          <w:rFonts w:ascii="Times New Roman" w:hAnsi="Times New Roman"/>
          <w:color w:val="000000"/>
          <w:sz w:val="28"/>
          <w:szCs w:val="28"/>
          <w:lang w:bidi="ru-RU"/>
        </w:rPr>
        <w:t xml:space="preserve">В соответствии с Законом Саратовской области от 4 мая 2009 года №41-ЗСО «Об административных комиссиях и наделении органов местного самоуправления государственными полномочиями по образованию и обеспечению деятельности административных комиссий», Законом Саратовской области от 4 мая 2009 года №46-ЗСО «О внесении изменений в статью 11.2 Закона Саратовской области «Об административных правонарушениях на территории Саратовской области», руководствуясь Уставом Питерского муниципального района Саратовской области,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рассмотрев заявлени</w:t>
      </w:r>
      <w:r w:rsidR="0063319A">
        <w:rPr>
          <w:rFonts w:ascii="Times New Roman" w:hAnsi="Times New Roman"/>
          <w:color w:val="000000"/>
          <w:sz w:val="28"/>
          <w:szCs w:val="28"/>
          <w:lang w:bidi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от 18 декабря 2018 года Шайкиной Г.В., </w:t>
      </w:r>
      <w:r w:rsidRPr="00ED704A">
        <w:rPr>
          <w:rFonts w:ascii="Times New Roman" w:hAnsi="Times New Roman"/>
          <w:color w:val="000000"/>
          <w:sz w:val="28"/>
          <w:szCs w:val="28"/>
          <w:lang w:bidi="ru-RU"/>
        </w:rPr>
        <w:t>администрация муниципального района</w:t>
      </w:r>
    </w:p>
    <w:p w:rsidR="007F7F12" w:rsidRPr="00C43849" w:rsidRDefault="007F7F12" w:rsidP="007F7F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44B4">
        <w:rPr>
          <w:rFonts w:ascii="Times New Roman" w:hAnsi="Times New Roman"/>
          <w:sz w:val="28"/>
          <w:szCs w:val="28"/>
        </w:rPr>
        <w:t>ПОСТАНОВЛЯЕТ:</w:t>
      </w:r>
    </w:p>
    <w:p w:rsidR="007F7F12" w:rsidRDefault="007F7F12" w:rsidP="007F7F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384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3849">
        <w:rPr>
          <w:rFonts w:ascii="Times New Roman" w:hAnsi="Times New Roman"/>
          <w:sz w:val="28"/>
          <w:szCs w:val="28"/>
        </w:rPr>
        <w:t>Внести</w:t>
      </w:r>
      <w:r>
        <w:rPr>
          <w:rFonts w:ascii="Times New Roman" w:hAnsi="Times New Roman"/>
          <w:sz w:val="28"/>
          <w:szCs w:val="28"/>
        </w:rPr>
        <w:t xml:space="preserve"> изменения в приложение к</w:t>
      </w:r>
      <w:r w:rsidRPr="00C43849">
        <w:rPr>
          <w:rFonts w:ascii="Times New Roman" w:hAnsi="Times New Roman"/>
          <w:sz w:val="28"/>
          <w:szCs w:val="28"/>
        </w:rPr>
        <w:t xml:space="preserve"> постановлен</w:t>
      </w:r>
      <w:r>
        <w:rPr>
          <w:rFonts w:ascii="Times New Roman" w:hAnsi="Times New Roman"/>
          <w:sz w:val="28"/>
          <w:szCs w:val="28"/>
        </w:rPr>
        <w:t>ию</w:t>
      </w:r>
      <w:r w:rsidRPr="00C43849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Питерского </w:t>
      </w:r>
      <w:r w:rsidRPr="00C43849">
        <w:rPr>
          <w:rFonts w:ascii="Times New Roman" w:hAnsi="Times New Roman"/>
          <w:sz w:val="28"/>
          <w:szCs w:val="28"/>
        </w:rPr>
        <w:t xml:space="preserve">муниципального района от </w:t>
      </w:r>
      <w:r>
        <w:rPr>
          <w:rFonts w:ascii="Times New Roman" w:hAnsi="Times New Roman"/>
          <w:sz w:val="28"/>
          <w:szCs w:val="28"/>
        </w:rPr>
        <w:t>13 августа 2018 года №288 «О создании административной комиссии Питерского муниципального района» изложив его в новой редакции.</w:t>
      </w:r>
    </w:p>
    <w:p w:rsidR="007F7F12" w:rsidRDefault="007F7F12" w:rsidP="007F7F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 момента опубликования на официальном сайте администрации Питерского муниципального района в информационно телекоммуникационной сети интернет по адресу: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 w:rsidRPr="002A15AC">
        <w:rPr>
          <w:rFonts w:ascii="Times New Roman" w:hAnsi="Times New Roman"/>
          <w:sz w:val="28"/>
          <w:szCs w:val="28"/>
        </w:rPr>
        <w:t>://</w:t>
      </w:r>
      <w:r w:rsidR="0063319A">
        <w:rPr>
          <w:rFonts w:ascii="Times New Roman" w:hAnsi="Times New Roman"/>
          <w:sz w:val="28"/>
          <w:szCs w:val="28"/>
        </w:rPr>
        <w:t>питерка.рф.</w:t>
      </w:r>
    </w:p>
    <w:p w:rsidR="00231885" w:rsidRDefault="007F7F12" w:rsidP="007F7F12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</w:t>
      </w:r>
      <w:r w:rsidR="0063319A">
        <w:rPr>
          <w:rFonts w:ascii="Times New Roman" w:hAnsi="Times New Roman"/>
          <w:sz w:val="28"/>
          <w:szCs w:val="28"/>
        </w:rPr>
        <w:t xml:space="preserve"> Пи</w:t>
      </w:r>
      <w:r w:rsidR="00B66815">
        <w:rPr>
          <w:rFonts w:ascii="Times New Roman" w:hAnsi="Times New Roman"/>
          <w:sz w:val="28"/>
          <w:szCs w:val="28"/>
        </w:rPr>
        <w:t>терского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Чиженькова О.Е.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66815" w:rsidRDefault="00984CC1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F7F12">
        <w:rPr>
          <w:rFonts w:ascii="Times New Roman CYR" w:hAnsi="Times New Roman CYR" w:cs="Times New Roman CYR"/>
          <w:sz w:val="28"/>
          <w:szCs w:val="28"/>
        </w:rPr>
        <w:t xml:space="preserve">                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B66815" w:rsidRDefault="00B66815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66815" w:rsidRDefault="00B66815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C7CDD" w:rsidRDefault="007C7CDD" w:rsidP="007C7CDD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:rsidR="007C7CDD" w:rsidRDefault="007C7CDD" w:rsidP="007C7CD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7C7CDD" w:rsidRDefault="007C7CDD" w:rsidP="007C7CD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от 4 февраля 2019 года №33</w:t>
      </w:r>
    </w:p>
    <w:p w:rsidR="007C7CDD" w:rsidRDefault="007C7CDD" w:rsidP="007C7C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7CDD" w:rsidRPr="007C7CDD" w:rsidRDefault="007C7CDD" w:rsidP="007C7CD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C7CDD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7C7CDD" w:rsidRDefault="007C7CDD" w:rsidP="007C7C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административной комиссии администрации Питерского муниципального района</w:t>
      </w:r>
    </w:p>
    <w:p w:rsidR="007C7CDD" w:rsidRDefault="007C7CDD" w:rsidP="007C7CD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- комиссия)</w:t>
      </w:r>
    </w:p>
    <w:p w:rsidR="00681517" w:rsidRDefault="00681517" w:rsidP="007C7CD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619"/>
      </w:tblGrid>
      <w:tr w:rsidR="005B18F4" w:rsidTr="00681517">
        <w:tc>
          <w:tcPr>
            <w:tcW w:w="2518" w:type="dxa"/>
          </w:tcPr>
          <w:p w:rsidR="005B18F4" w:rsidRDefault="005B18F4" w:rsidP="005B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Чиженьков О.Е.</w:t>
            </w:r>
          </w:p>
        </w:tc>
        <w:tc>
          <w:tcPr>
            <w:tcW w:w="7619" w:type="dxa"/>
          </w:tcPr>
          <w:p w:rsidR="005B18F4" w:rsidRDefault="005B18F4" w:rsidP="005B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первый заместитель главы администрации                 Питерского муниципального района, председатель комиссии;</w:t>
            </w:r>
          </w:p>
        </w:tc>
      </w:tr>
      <w:tr w:rsidR="005B18F4" w:rsidTr="00681517">
        <w:tc>
          <w:tcPr>
            <w:tcW w:w="2518" w:type="dxa"/>
          </w:tcPr>
          <w:p w:rsidR="005B18F4" w:rsidRDefault="005B18F4" w:rsidP="005B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Верещагин Д.А.</w:t>
            </w:r>
          </w:p>
        </w:tc>
        <w:tc>
          <w:tcPr>
            <w:tcW w:w="7619" w:type="dxa"/>
          </w:tcPr>
          <w:p w:rsidR="005B18F4" w:rsidRDefault="005B18F4" w:rsidP="00215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F02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2F7D">
              <w:rPr>
                <w:rFonts w:ascii="Times New Roman" w:hAnsi="Times New Roman"/>
                <w:sz w:val="28"/>
                <w:szCs w:val="28"/>
              </w:rPr>
              <w:t xml:space="preserve">сотрудник ОП №2 в составе МО </w:t>
            </w:r>
            <w:r>
              <w:rPr>
                <w:rFonts w:ascii="Times New Roman" w:hAnsi="Times New Roman"/>
                <w:sz w:val="28"/>
                <w:szCs w:val="28"/>
              </w:rPr>
              <w:t>МВД России «Новоузенский» лейтенант</w:t>
            </w:r>
            <w:r w:rsidRPr="00E32F7D">
              <w:rPr>
                <w:rFonts w:ascii="Times New Roman" w:hAnsi="Times New Roman"/>
                <w:sz w:val="28"/>
                <w:szCs w:val="28"/>
              </w:rPr>
              <w:t xml:space="preserve"> полиции</w:t>
            </w:r>
            <w:r>
              <w:rPr>
                <w:rFonts w:ascii="Times New Roman" w:hAnsi="Times New Roman"/>
                <w:sz w:val="28"/>
                <w:szCs w:val="28"/>
              </w:rPr>
              <w:t>, заместитель председателя комиссии (по согласованию);</w:t>
            </w:r>
          </w:p>
        </w:tc>
      </w:tr>
      <w:tr w:rsidR="005B18F4" w:rsidTr="00681517">
        <w:tc>
          <w:tcPr>
            <w:tcW w:w="2518" w:type="dxa"/>
          </w:tcPr>
          <w:p w:rsidR="005B18F4" w:rsidRDefault="005B18F4" w:rsidP="005B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Пятова А.В.</w:t>
            </w:r>
          </w:p>
        </w:tc>
        <w:tc>
          <w:tcPr>
            <w:tcW w:w="7619" w:type="dxa"/>
          </w:tcPr>
          <w:p w:rsidR="005B18F4" w:rsidRDefault="005B18F4" w:rsidP="005B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F02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главный специалист, секретарь административной комиссии администрации Питерского муниципального района</w:t>
            </w:r>
            <w:r w:rsidR="001F02A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F02A5" w:rsidTr="00681517">
        <w:tc>
          <w:tcPr>
            <w:tcW w:w="2518" w:type="dxa"/>
          </w:tcPr>
          <w:p w:rsidR="001F02A5" w:rsidRDefault="001F02A5" w:rsidP="005B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9" w:type="dxa"/>
          </w:tcPr>
          <w:p w:rsidR="001F02A5" w:rsidRPr="00681517" w:rsidRDefault="001F02A5" w:rsidP="005B18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1517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1F02A5" w:rsidTr="00681517">
        <w:tc>
          <w:tcPr>
            <w:tcW w:w="2518" w:type="dxa"/>
          </w:tcPr>
          <w:p w:rsidR="001F02A5" w:rsidRDefault="001F02A5" w:rsidP="005B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Серяпина И.А.</w:t>
            </w:r>
          </w:p>
        </w:tc>
        <w:tc>
          <w:tcPr>
            <w:tcW w:w="7619" w:type="dxa"/>
          </w:tcPr>
          <w:p w:rsidR="001F02A5" w:rsidRDefault="001F02A5" w:rsidP="005B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руководитель аппарата администрации Питерского муниципального района;</w:t>
            </w:r>
          </w:p>
        </w:tc>
      </w:tr>
      <w:tr w:rsidR="001F02A5" w:rsidTr="00681517">
        <w:tc>
          <w:tcPr>
            <w:tcW w:w="2518" w:type="dxa"/>
          </w:tcPr>
          <w:p w:rsidR="001F02A5" w:rsidRDefault="001F02A5" w:rsidP="005B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Безгинова Г.В.</w:t>
            </w:r>
          </w:p>
        </w:tc>
        <w:tc>
          <w:tcPr>
            <w:tcW w:w="7619" w:type="dxa"/>
          </w:tcPr>
          <w:p w:rsidR="001F02A5" w:rsidRDefault="001F02A5" w:rsidP="005B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консультант по правовой и кадровой работе администрации Питерского муниципального района.</w:t>
            </w:r>
          </w:p>
        </w:tc>
      </w:tr>
    </w:tbl>
    <w:p w:rsidR="007C7CDD" w:rsidRDefault="007C7CDD" w:rsidP="005B18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CDD" w:rsidRDefault="007C7CDD" w:rsidP="007C7CDD">
      <w:pPr>
        <w:tabs>
          <w:tab w:val="left" w:pos="3795"/>
        </w:tabs>
        <w:spacing w:after="0" w:line="240" w:lineRule="auto"/>
        <w:ind w:left="3686" w:hanging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81517" w:rsidRDefault="00681517" w:rsidP="007C7CDD">
      <w:pPr>
        <w:tabs>
          <w:tab w:val="left" w:pos="3795"/>
        </w:tabs>
        <w:spacing w:after="0" w:line="240" w:lineRule="auto"/>
        <w:ind w:left="3686" w:hanging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A856C7" w:rsidRPr="007509F0" w:rsidRDefault="00681517" w:rsidP="000A4596">
      <w:pPr>
        <w:tabs>
          <w:tab w:val="left" w:pos="3795"/>
        </w:tabs>
        <w:spacing w:after="0" w:line="240" w:lineRule="auto"/>
        <w:ind w:left="3686" w:hanging="368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муниципального  района              </w:t>
      </w:r>
      <w:r w:rsidR="00215C14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>В.В. Скорочкина</w:t>
      </w:r>
    </w:p>
    <w:sectPr w:rsidR="00A856C7" w:rsidRPr="007509F0" w:rsidSect="00D17D7F">
      <w:footerReference w:type="default" r:id="rId8"/>
      <w:pgSz w:w="11906" w:h="16838"/>
      <w:pgMar w:top="1191" w:right="567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CE9" w:rsidRDefault="00E83CE9" w:rsidP="00540B16">
      <w:pPr>
        <w:spacing w:after="0" w:line="240" w:lineRule="auto"/>
      </w:pPr>
      <w:r>
        <w:separator/>
      </w:r>
    </w:p>
  </w:endnote>
  <w:endnote w:type="continuationSeparator" w:id="1">
    <w:p w:rsidR="00E83CE9" w:rsidRDefault="00E83CE9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E9303A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8E27CE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CE9" w:rsidRDefault="00E83CE9" w:rsidP="00540B16">
      <w:pPr>
        <w:spacing w:after="0" w:line="240" w:lineRule="auto"/>
      </w:pPr>
      <w:r>
        <w:separator/>
      </w:r>
    </w:p>
  </w:footnote>
  <w:footnote w:type="continuationSeparator" w:id="1">
    <w:p w:rsidR="00E83CE9" w:rsidRDefault="00E83CE9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4596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02A5"/>
    <w:rsid w:val="001F115F"/>
    <w:rsid w:val="00211B36"/>
    <w:rsid w:val="00213E5B"/>
    <w:rsid w:val="00215520"/>
    <w:rsid w:val="00215C14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F50EA"/>
    <w:rsid w:val="002F7D6E"/>
    <w:rsid w:val="0030780E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18F4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7D09"/>
    <w:rsid w:val="0063117C"/>
    <w:rsid w:val="0063319A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81517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C7CDD"/>
    <w:rsid w:val="007D0098"/>
    <w:rsid w:val="007D58DA"/>
    <w:rsid w:val="007F174B"/>
    <w:rsid w:val="007F247A"/>
    <w:rsid w:val="007F3BC8"/>
    <w:rsid w:val="007F3EB4"/>
    <w:rsid w:val="007F7F12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7F90"/>
    <w:rsid w:val="008E27CE"/>
    <w:rsid w:val="008E4F83"/>
    <w:rsid w:val="008F2CFD"/>
    <w:rsid w:val="008F5332"/>
    <w:rsid w:val="00901501"/>
    <w:rsid w:val="00903609"/>
    <w:rsid w:val="00907491"/>
    <w:rsid w:val="009127F6"/>
    <w:rsid w:val="00912883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66815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D3314"/>
    <w:rsid w:val="00DD526A"/>
    <w:rsid w:val="00DD5727"/>
    <w:rsid w:val="00DE5C67"/>
    <w:rsid w:val="00DF0FC4"/>
    <w:rsid w:val="00E153BA"/>
    <w:rsid w:val="00E213B8"/>
    <w:rsid w:val="00E34EF4"/>
    <w:rsid w:val="00E35834"/>
    <w:rsid w:val="00E41475"/>
    <w:rsid w:val="00E4458E"/>
    <w:rsid w:val="00E53D36"/>
    <w:rsid w:val="00E55FF3"/>
    <w:rsid w:val="00E6571D"/>
    <w:rsid w:val="00E659A5"/>
    <w:rsid w:val="00E67B17"/>
    <w:rsid w:val="00E83CE9"/>
    <w:rsid w:val="00E91286"/>
    <w:rsid w:val="00E9303A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2018-09-19T12:59:00Z</cp:lastPrinted>
  <dcterms:created xsi:type="dcterms:W3CDTF">2019-02-04T06:50:00Z</dcterms:created>
  <dcterms:modified xsi:type="dcterms:W3CDTF">2019-02-04T06:59:00Z</dcterms:modified>
</cp:coreProperties>
</file>