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0F1284" w:rsidRDefault="0098462B" w:rsidP="000F1284">
      <w:pPr>
        <w:tabs>
          <w:tab w:val="left" w:pos="2478"/>
          <w:tab w:val="center" w:pos="4961"/>
        </w:tabs>
        <w:spacing w:line="252" w:lineRule="auto"/>
        <w:jc w:val="center"/>
        <w:rPr>
          <w:rFonts w:ascii="Courier New" w:hAnsi="Courier New" w:cs="Courier New"/>
          <w:spacing w:val="20"/>
        </w:rPr>
      </w:pPr>
      <w:r w:rsidRPr="000F1284">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0F1284" w:rsidRDefault="00AC2345" w:rsidP="000F1284">
      <w:pPr>
        <w:widowControl w:val="0"/>
        <w:autoSpaceDE w:val="0"/>
        <w:autoSpaceDN w:val="0"/>
        <w:adjustRightInd w:val="0"/>
        <w:spacing w:after="0" w:line="240" w:lineRule="auto"/>
        <w:jc w:val="center"/>
        <w:rPr>
          <w:rFonts w:ascii="Times New Roman" w:hAnsi="Times New Roman" w:cs="Times New Roman"/>
          <w:b/>
          <w:bCs/>
          <w:sz w:val="24"/>
          <w:szCs w:val="24"/>
        </w:rPr>
      </w:pPr>
      <w:r w:rsidRPr="000F1284">
        <w:rPr>
          <w:rFonts w:ascii="Times New Roman" w:hAnsi="Times New Roman" w:cs="Times New Roman"/>
          <w:b/>
          <w:bCs/>
          <w:sz w:val="24"/>
          <w:szCs w:val="24"/>
        </w:rPr>
        <w:t xml:space="preserve">АДМИНИСТРАЦИЯ </w:t>
      </w:r>
    </w:p>
    <w:p w:rsidR="00AC2345" w:rsidRPr="000F1284" w:rsidRDefault="00AC2345" w:rsidP="000F1284">
      <w:pPr>
        <w:widowControl w:val="0"/>
        <w:autoSpaceDE w:val="0"/>
        <w:autoSpaceDN w:val="0"/>
        <w:adjustRightInd w:val="0"/>
        <w:spacing w:after="0" w:line="240" w:lineRule="auto"/>
        <w:jc w:val="center"/>
        <w:rPr>
          <w:rFonts w:ascii="Times New Roman" w:hAnsi="Times New Roman" w:cs="Times New Roman"/>
          <w:b/>
          <w:bCs/>
          <w:sz w:val="24"/>
          <w:szCs w:val="24"/>
        </w:rPr>
      </w:pPr>
      <w:r w:rsidRPr="000F1284">
        <w:rPr>
          <w:rFonts w:ascii="Times New Roman" w:hAnsi="Times New Roman" w:cs="Times New Roman"/>
          <w:b/>
          <w:bCs/>
          <w:sz w:val="24"/>
          <w:szCs w:val="24"/>
        </w:rPr>
        <w:t>ПИТЕРСКОГО МУНИЦИПАЛЬНОГО РАЙОНА</w:t>
      </w:r>
    </w:p>
    <w:p w:rsidR="00AC2345" w:rsidRPr="000F1284" w:rsidRDefault="00AC2345" w:rsidP="000F1284">
      <w:pPr>
        <w:widowControl w:val="0"/>
        <w:autoSpaceDE w:val="0"/>
        <w:autoSpaceDN w:val="0"/>
        <w:adjustRightInd w:val="0"/>
        <w:spacing w:after="0" w:line="240" w:lineRule="auto"/>
        <w:jc w:val="center"/>
        <w:rPr>
          <w:rFonts w:ascii="Times New Roman" w:hAnsi="Times New Roman" w:cs="Times New Roman"/>
          <w:b/>
          <w:bCs/>
          <w:sz w:val="28"/>
          <w:szCs w:val="28"/>
        </w:rPr>
      </w:pPr>
      <w:r w:rsidRPr="000F1284">
        <w:rPr>
          <w:rFonts w:ascii="Times New Roman" w:hAnsi="Times New Roman" w:cs="Times New Roman"/>
          <w:b/>
          <w:bCs/>
          <w:sz w:val="24"/>
          <w:szCs w:val="24"/>
        </w:rPr>
        <w:t xml:space="preserve"> САРАТОВСКОЙ ОБЛАСТИ</w:t>
      </w:r>
    </w:p>
    <w:p w:rsidR="00AC2345" w:rsidRPr="000F1284" w:rsidRDefault="00AC2345" w:rsidP="000F1284">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Pr="000F1284" w:rsidRDefault="00AC2345" w:rsidP="000F1284">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0F1284">
        <w:rPr>
          <w:rFonts w:ascii="Times New Roman CYR" w:hAnsi="Times New Roman CYR" w:cs="Times New Roman CYR"/>
          <w:b/>
          <w:bCs/>
          <w:sz w:val="28"/>
          <w:szCs w:val="28"/>
        </w:rPr>
        <w:t>Р А С П О Р Я Ж Е Н И Е</w:t>
      </w:r>
    </w:p>
    <w:p w:rsidR="00AC2345" w:rsidRPr="000F1284" w:rsidRDefault="00AC2345" w:rsidP="000F128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Pr="000F1284" w:rsidRDefault="00AC2345" w:rsidP="000F1284">
      <w:pPr>
        <w:widowControl w:val="0"/>
        <w:autoSpaceDE w:val="0"/>
        <w:autoSpaceDN w:val="0"/>
        <w:adjustRightInd w:val="0"/>
        <w:spacing w:after="0" w:line="240" w:lineRule="auto"/>
        <w:jc w:val="center"/>
        <w:rPr>
          <w:rFonts w:ascii="Times New Roman CYR" w:hAnsi="Times New Roman CYR" w:cs="Times New Roman CYR"/>
          <w:sz w:val="28"/>
          <w:szCs w:val="28"/>
        </w:rPr>
      </w:pPr>
      <w:r w:rsidRPr="000F1284">
        <w:rPr>
          <w:rFonts w:ascii="Times New Roman CYR" w:hAnsi="Times New Roman CYR" w:cs="Times New Roman CYR"/>
          <w:sz w:val="28"/>
          <w:szCs w:val="28"/>
        </w:rPr>
        <w:t>от</w:t>
      </w:r>
      <w:r w:rsidR="00E80018" w:rsidRPr="000F1284">
        <w:rPr>
          <w:rFonts w:ascii="Times New Roman CYR" w:hAnsi="Times New Roman CYR" w:cs="Times New Roman CYR"/>
          <w:sz w:val="28"/>
          <w:szCs w:val="28"/>
        </w:rPr>
        <w:t xml:space="preserve"> </w:t>
      </w:r>
      <w:r w:rsidR="00364DA6" w:rsidRPr="000F1284">
        <w:rPr>
          <w:rFonts w:ascii="Times New Roman CYR" w:hAnsi="Times New Roman CYR" w:cs="Times New Roman CYR"/>
          <w:sz w:val="28"/>
          <w:szCs w:val="28"/>
        </w:rPr>
        <w:t>05 апреля</w:t>
      </w:r>
      <w:r w:rsidR="006C2C72" w:rsidRPr="000F1284">
        <w:rPr>
          <w:rFonts w:ascii="Times New Roman CYR" w:hAnsi="Times New Roman CYR" w:cs="Times New Roman CYR"/>
          <w:sz w:val="28"/>
          <w:szCs w:val="28"/>
        </w:rPr>
        <w:t xml:space="preserve"> </w:t>
      </w:r>
      <w:r w:rsidRPr="000F1284">
        <w:rPr>
          <w:rFonts w:ascii="Times New Roman CYR" w:hAnsi="Times New Roman CYR" w:cs="Times New Roman CYR"/>
          <w:sz w:val="28"/>
          <w:szCs w:val="28"/>
        </w:rPr>
        <w:t>20</w:t>
      </w:r>
      <w:r w:rsidR="0018010E" w:rsidRPr="000F1284">
        <w:rPr>
          <w:rFonts w:ascii="Times New Roman CYR" w:hAnsi="Times New Roman CYR" w:cs="Times New Roman CYR"/>
          <w:sz w:val="28"/>
          <w:szCs w:val="28"/>
        </w:rPr>
        <w:t>2</w:t>
      </w:r>
      <w:r w:rsidR="00EA6412" w:rsidRPr="000F1284">
        <w:rPr>
          <w:rFonts w:ascii="Times New Roman CYR" w:hAnsi="Times New Roman CYR" w:cs="Times New Roman CYR"/>
          <w:sz w:val="28"/>
          <w:szCs w:val="28"/>
        </w:rPr>
        <w:t>3</w:t>
      </w:r>
      <w:r w:rsidR="00085BA6" w:rsidRPr="000F1284">
        <w:rPr>
          <w:rFonts w:ascii="Times New Roman CYR" w:hAnsi="Times New Roman CYR" w:cs="Times New Roman CYR"/>
          <w:sz w:val="28"/>
          <w:szCs w:val="28"/>
        </w:rPr>
        <w:t xml:space="preserve"> года</w:t>
      </w:r>
      <w:r w:rsidR="004717BE" w:rsidRPr="000F1284">
        <w:rPr>
          <w:rFonts w:ascii="Times New Roman CYR" w:hAnsi="Times New Roman CYR" w:cs="Times New Roman CYR"/>
          <w:sz w:val="28"/>
          <w:szCs w:val="28"/>
        </w:rPr>
        <w:t xml:space="preserve"> №</w:t>
      </w:r>
      <w:r w:rsidR="00364DA6" w:rsidRPr="000F1284">
        <w:rPr>
          <w:rFonts w:ascii="Times New Roman CYR" w:hAnsi="Times New Roman CYR" w:cs="Times New Roman CYR"/>
          <w:sz w:val="28"/>
          <w:szCs w:val="28"/>
        </w:rPr>
        <w:t>44</w:t>
      </w:r>
      <w:r w:rsidR="0038578B" w:rsidRPr="000F1284">
        <w:rPr>
          <w:rFonts w:ascii="Times New Roman CYR" w:hAnsi="Times New Roman CYR" w:cs="Times New Roman CYR"/>
          <w:sz w:val="28"/>
          <w:szCs w:val="28"/>
        </w:rPr>
        <w:t>-р</w:t>
      </w:r>
    </w:p>
    <w:p w:rsidR="0064180F" w:rsidRPr="000F1284" w:rsidRDefault="00AC2345" w:rsidP="000F1284">
      <w:pPr>
        <w:widowControl w:val="0"/>
        <w:autoSpaceDE w:val="0"/>
        <w:autoSpaceDN w:val="0"/>
        <w:adjustRightInd w:val="0"/>
        <w:spacing w:after="0" w:line="240" w:lineRule="auto"/>
        <w:jc w:val="center"/>
        <w:rPr>
          <w:rFonts w:ascii="Times New Roman CYR" w:hAnsi="Times New Roman CYR" w:cs="Times New Roman CYR"/>
          <w:sz w:val="20"/>
          <w:szCs w:val="20"/>
        </w:rPr>
      </w:pPr>
      <w:r w:rsidRPr="000F1284">
        <w:rPr>
          <w:rFonts w:ascii="Times New Roman CYR" w:hAnsi="Times New Roman CYR" w:cs="Times New Roman CYR"/>
          <w:sz w:val="20"/>
          <w:szCs w:val="20"/>
        </w:rPr>
        <w:t>с. Питерка</w:t>
      </w:r>
    </w:p>
    <w:p w:rsidR="00C52F96" w:rsidRPr="000F1284" w:rsidRDefault="00C52F96" w:rsidP="000F1284">
      <w:pPr>
        <w:autoSpaceDE w:val="0"/>
        <w:autoSpaceDN w:val="0"/>
        <w:adjustRightInd w:val="0"/>
        <w:spacing w:after="0" w:line="240" w:lineRule="auto"/>
        <w:ind w:right="5526"/>
        <w:jc w:val="both"/>
        <w:rPr>
          <w:rFonts w:ascii="Times New Roman CYR" w:hAnsi="Times New Roman CYR" w:cs="Times New Roman CYR"/>
          <w:sz w:val="28"/>
          <w:szCs w:val="28"/>
        </w:rPr>
      </w:pPr>
    </w:p>
    <w:p w:rsidR="00515529" w:rsidRPr="000F1284" w:rsidRDefault="00364DA6" w:rsidP="000F1284">
      <w:pPr>
        <w:autoSpaceDE w:val="0"/>
        <w:autoSpaceDN w:val="0"/>
        <w:adjustRightInd w:val="0"/>
        <w:spacing w:after="0" w:line="240" w:lineRule="auto"/>
        <w:ind w:left="-142" w:right="5103"/>
        <w:jc w:val="both"/>
        <w:rPr>
          <w:rFonts w:ascii="Times New Roman CYR" w:hAnsi="Times New Roman CYR" w:cs="Times New Roman CYR"/>
          <w:sz w:val="28"/>
          <w:szCs w:val="28"/>
        </w:rPr>
      </w:pPr>
      <w:r w:rsidRPr="000F1284">
        <w:rPr>
          <w:rFonts w:ascii="Times New Roman CYR" w:hAnsi="Times New Roman CYR" w:cs="Times New Roman CYR"/>
          <w:sz w:val="28"/>
          <w:szCs w:val="28"/>
        </w:rPr>
        <w:t>О проведении электронного аукциона на право заключения договора аренды земельных участков</w:t>
      </w:r>
    </w:p>
    <w:p w:rsidR="00C52F96" w:rsidRPr="000F1284" w:rsidRDefault="00C52F96" w:rsidP="000F1284">
      <w:pPr>
        <w:autoSpaceDE w:val="0"/>
        <w:autoSpaceDN w:val="0"/>
        <w:adjustRightInd w:val="0"/>
        <w:spacing w:after="0" w:line="240" w:lineRule="auto"/>
        <w:ind w:firstLine="709"/>
        <w:jc w:val="both"/>
        <w:rPr>
          <w:rFonts w:ascii="Times New Roman CYR" w:hAnsi="Times New Roman CYR" w:cs="Times New Roman CYR"/>
          <w:sz w:val="28"/>
          <w:szCs w:val="28"/>
        </w:rPr>
      </w:pPr>
    </w:p>
    <w:p w:rsidR="00364DA6" w:rsidRPr="000F1284" w:rsidRDefault="00364DA6" w:rsidP="000F1284">
      <w:pPr>
        <w:spacing w:after="0"/>
        <w:ind w:left="-142" w:firstLine="568"/>
        <w:jc w:val="both"/>
        <w:rPr>
          <w:rFonts w:cs="Times New Roman"/>
        </w:rPr>
      </w:pPr>
      <w:r w:rsidRPr="000F1284">
        <w:rPr>
          <w:rFonts w:ascii="Times New Roman" w:eastAsia="Calibri" w:hAnsi="Times New Roman" w:cs="Times New Roman"/>
          <w:bCs/>
          <w:sz w:val="28"/>
          <w:szCs w:val="28"/>
          <w:lang w:eastAsia="en-US"/>
        </w:rPr>
        <w:t>В соответствии со ст. 39.11, ст. 39.12, ст. 39.13 Земельного кодекса Российской Федерации от 25 октября 2001 года № 136-ФЗ, руководствуясь Уставом Питерского муниципального района:</w:t>
      </w:r>
    </w:p>
    <w:p w:rsidR="00364DA6" w:rsidRPr="000F1284" w:rsidRDefault="00364DA6" w:rsidP="000F1284">
      <w:pPr>
        <w:widowControl w:val="0"/>
        <w:numPr>
          <w:ilvl w:val="0"/>
          <w:numId w:val="14"/>
        </w:numPr>
        <w:spacing w:after="0" w:line="240" w:lineRule="auto"/>
        <w:ind w:left="-142" w:firstLine="568"/>
        <w:jc w:val="both"/>
        <w:rPr>
          <w:rFonts w:ascii="Times New Roman" w:hAnsi="Times New Roman" w:cs="Times New Roman"/>
          <w:sz w:val="28"/>
          <w:szCs w:val="28"/>
        </w:rPr>
      </w:pPr>
      <w:r w:rsidRPr="000F1284">
        <w:rPr>
          <w:rFonts w:ascii="Times New Roman" w:eastAsia="Calibri" w:hAnsi="Times New Roman" w:cs="Times New Roman"/>
          <w:sz w:val="28"/>
          <w:szCs w:val="28"/>
          <w:lang w:eastAsia="en-US"/>
        </w:rPr>
        <w:t>Провести 17 мая 2023 года в 10 часов 00 минут</w:t>
      </w:r>
      <w:r w:rsidRPr="000F1284">
        <w:rPr>
          <w:rFonts w:ascii="Times New Roman" w:eastAsia="Calibri" w:hAnsi="Times New Roman" w:cs="Times New Roman"/>
          <w:color w:val="000000"/>
          <w:sz w:val="28"/>
          <w:szCs w:val="28"/>
          <w:lang w:eastAsia="en-US"/>
        </w:rPr>
        <w:t xml:space="preserve"> (по московскому времени)</w:t>
      </w:r>
      <w:r w:rsidRPr="000F1284">
        <w:rPr>
          <w:rFonts w:ascii="Times New Roman" w:eastAsia="Calibri" w:hAnsi="Times New Roman" w:cs="Times New Roman"/>
          <w:sz w:val="28"/>
          <w:szCs w:val="28"/>
          <w:lang w:eastAsia="en-US"/>
        </w:rPr>
        <w:t xml:space="preserve"> электронный аукцион на право заключения договоров аренды следующих </w:t>
      </w:r>
      <w:r w:rsidRPr="000F1284">
        <w:rPr>
          <w:rFonts w:ascii="Times New Roman" w:hAnsi="Times New Roman" w:cs="Times New Roman"/>
          <w:sz w:val="28"/>
          <w:szCs w:val="28"/>
        </w:rPr>
        <w:t>земельных участков по:</w:t>
      </w:r>
    </w:p>
    <w:p w:rsidR="00364DA6" w:rsidRPr="000F1284" w:rsidRDefault="00364DA6" w:rsidP="000F1284">
      <w:pPr>
        <w:spacing w:after="0" w:line="240" w:lineRule="auto"/>
        <w:ind w:left="-142" w:firstLine="568"/>
        <w:jc w:val="both"/>
        <w:rPr>
          <w:rFonts w:ascii="Times New Roman" w:hAnsi="Times New Roman" w:cs="Times New Roman"/>
          <w:color w:val="000000"/>
          <w:sz w:val="28"/>
          <w:szCs w:val="28"/>
          <w:shd w:val="clear" w:color="auto" w:fill="FFFFFF"/>
        </w:rPr>
      </w:pPr>
      <w:r w:rsidRPr="000F1284">
        <w:rPr>
          <w:rFonts w:ascii="Times New Roman" w:hAnsi="Times New Roman" w:cs="Times New Roman"/>
          <w:b/>
          <w:sz w:val="28"/>
          <w:szCs w:val="28"/>
        </w:rPr>
        <w:t xml:space="preserve">Лоту № 1: </w:t>
      </w:r>
      <w:r w:rsidRPr="000F1284">
        <w:rPr>
          <w:rFonts w:ascii="Times New Roman" w:hAnsi="Times New Roman" w:cs="Times New Roman"/>
          <w:sz w:val="28"/>
          <w:szCs w:val="28"/>
        </w:rPr>
        <w:t>земельный участок из земель, государственная собственность на которые не разграничена,</w:t>
      </w:r>
      <w:r w:rsidRPr="000F1284">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рыбоводство</w:t>
      </w:r>
      <w:r w:rsidRPr="000F1284">
        <w:rPr>
          <w:rFonts w:ascii="Times New Roman" w:hAnsi="Times New Roman" w:cs="Times New Roman"/>
          <w:color w:val="000000"/>
          <w:sz w:val="28"/>
          <w:szCs w:val="28"/>
          <w:shd w:val="clear" w:color="auto" w:fill="FFFFFF"/>
        </w:rPr>
        <w:t xml:space="preserve">, </w:t>
      </w:r>
      <w:r w:rsidRPr="000F1284">
        <w:rPr>
          <w:rFonts w:ascii="Times New Roman" w:hAnsi="Times New Roman" w:cs="Times New Roman"/>
          <w:color w:val="000000"/>
          <w:sz w:val="28"/>
          <w:szCs w:val="28"/>
        </w:rPr>
        <w:t>с кадастровым номером 64:26:050301:327, общей площадью 81959</w:t>
      </w:r>
      <w:r w:rsidRPr="000F1284">
        <w:rPr>
          <w:rFonts w:ascii="Times New Roman" w:hAnsi="Times New Roman" w:cs="Times New Roman"/>
          <w:color w:val="000000"/>
          <w:sz w:val="28"/>
          <w:szCs w:val="28"/>
          <w:shd w:val="clear" w:color="auto" w:fill="FFFFFF"/>
        </w:rPr>
        <w:t xml:space="preserve"> </w:t>
      </w:r>
      <w:r w:rsidRPr="000F1284">
        <w:rPr>
          <w:rFonts w:ascii="Times New Roman" w:hAnsi="Times New Roman" w:cs="Times New Roman"/>
          <w:color w:val="000000"/>
          <w:sz w:val="28"/>
          <w:szCs w:val="28"/>
        </w:rPr>
        <w:t>квадратных метров, расположенный по адресу</w:t>
      </w:r>
      <w:r w:rsidRPr="00BA5EB4">
        <w:rPr>
          <w:rFonts w:ascii="Times New Roman" w:hAnsi="Times New Roman" w:cs="Times New Roman"/>
          <w:color w:val="000000"/>
          <w:sz w:val="28"/>
          <w:szCs w:val="28"/>
        </w:rPr>
        <w:t xml:space="preserve">: Саратовская область, Питерский район, территория </w:t>
      </w:r>
      <w:proofErr w:type="spellStart"/>
      <w:r w:rsidRPr="00BA5EB4">
        <w:rPr>
          <w:rFonts w:ascii="Times New Roman" w:hAnsi="Times New Roman" w:cs="Times New Roman"/>
          <w:color w:val="000000"/>
          <w:sz w:val="28"/>
          <w:szCs w:val="28"/>
        </w:rPr>
        <w:t>Мироновского</w:t>
      </w:r>
      <w:proofErr w:type="spellEnd"/>
      <w:r w:rsidRPr="00BA5EB4">
        <w:rPr>
          <w:rFonts w:ascii="Times New Roman" w:hAnsi="Times New Roman" w:cs="Times New Roman"/>
          <w:color w:val="000000"/>
          <w:sz w:val="28"/>
          <w:szCs w:val="28"/>
        </w:rPr>
        <w:t xml:space="preserve"> муниципального образования, 7,5 км юго-западнее с. Моршанка.</w:t>
      </w:r>
      <w:r w:rsidRPr="000F1284">
        <w:rPr>
          <w:rFonts w:ascii="Times New Roman" w:hAnsi="Times New Roman" w:cs="Times New Roman"/>
          <w:color w:val="000000"/>
          <w:sz w:val="28"/>
          <w:szCs w:val="28"/>
          <w:shd w:val="clear" w:color="auto" w:fill="F8F9FA"/>
        </w:rPr>
        <w:t xml:space="preserve"> С</w:t>
      </w:r>
      <w:r w:rsidRPr="000F1284">
        <w:rPr>
          <w:rFonts w:ascii="Times New Roman" w:eastAsia="Calibri" w:hAnsi="Times New Roman" w:cs="Times New Roman"/>
          <w:color w:val="000000"/>
          <w:sz w:val="28"/>
          <w:szCs w:val="28"/>
          <w:lang w:eastAsia="en-US"/>
        </w:rPr>
        <w:t>рок аренды – 10 лет</w:t>
      </w:r>
      <w:r w:rsidRPr="000F1284">
        <w:rPr>
          <w:rFonts w:ascii="Times New Roman" w:hAnsi="Times New Roman" w:cs="Times New Roman"/>
          <w:color w:val="000000"/>
          <w:sz w:val="28"/>
          <w:szCs w:val="28"/>
          <w:shd w:val="clear" w:color="auto" w:fill="F8F9FA"/>
        </w:rPr>
        <w:t>.</w:t>
      </w:r>
    </w:p>
    <w:p w:rsidR="00364DA6" w:rsidRPr="000F1284" w:rsidRDefault="00364DA6" w:rsidP="000F1284">
      <w:pPr>
        <w:spacing w:after="0" w:line="240" w:lineRule="auto"/>
        <w:ind w:left="-142" w:firstLine="568"/>
        <w:jc w:val="both"/>
        <w:rPr>
          <w:rFonts w:ascii="Times New Roman" w:eastAsia="Calibri" w:hAnsi="Times New Roman" w:cs="Times New Roman"/>
          <w:color w:val="000000"/>
          <w:sz w:val="28"/>
          <w:szCs w:val="28"/>
          <w:lang w:eastAsia="en-US"/>
        </w:rPr>
      </w:pPr>
      <w:r w:rsidRPr="000F1284">
        <w:rPr>
          <w:rFonts w:ascii="Times New Roman" w:eastAsia="Calibri" w:hAnsi="Times New Roman" w:cs="Times New Roman"/>
          <w:sz w:val="28"/>
          <w:szCs w:val="28"/>
          <w:lang w:eastAsia="en-US"/>
        </w:rPr>
        <w:t>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5679</w:t>
      </w:r>
      <w:r w:rsidRPr="000F1284">
        <w:rPr>
          <w:rFonts w:ascii="Times New Roman" w:hAnsi="Times New Roman" w:cs="Times New Roman"/>
          <w:color w:val="000000"/>
          <w:sz w:val="28"/>
          <w:szCs w:val="28"/>
        </w:rPr>
        <w:t xml:space="preserve"> (пять тысяч шестьсот семьдесят девять) рублей 75 копеек</w:t>
      </w:r>
      <w:r w:rsidRPr="000F1284">
        <w:rPr>
          <w:rFonts w:ascii="Times New Roman" w:eastAsia="Calibri" w:hAnsi="Times New Roman" w:cs="Times New Roman"/>
          <w:color w:val="000000"/>
          <w:sz w:val="28"/>
          <w:szCs w:val="28"/>
          <w:lang w:eastAsia="en-US"/>
        </w:rPr>
        <w:t>.</w:t>
      </w:r>
    </w:p>
    <w:p w:rsidR="00364DA6" w:rsidRPr="000F1284" w:rsidRDefault="00364DA6" w:rsidP="000F1284">
      <w:pPr>
        <w:spacing w:after="0" w:line="240" w:lineRule="auto"/>
        <w:ind w:left="-142" w:firstLine="568"/>
        <w:jc w:val="both"/>
        <w:rPr>
          <w:rFonts w:ascii="Times New Roman" w:hAnsi="Times New Roman" w:cs="Times New Roman"/>
          <w:color w:val="000000"/>
          <w:sz w:val="28"/>
          <w:szCs w:val="28"/>
          <w:shd w:val="clear" w:color="auto" w:fill="FFFFFF"/>
        </w:rPr>
      </w:pPr>
      <w:r w:rsidRPr="000F1284">
        <w:rPr>
          <w:rFonts w:ascii="Times New Roman" w:hAnsi="Times New Roman" w:cs="Times New Roman"/>
          <w:b/>
          <w:sz w:val="28"/>
          <w:szCs w:val="28"/>
        </w:rPr>
        <w:t>Лоту № 2:</w:t>
      </w:r>
      <w:r w:rsidRPr="000F1284">
        <w:rPr>
          <w:rFonts w:ascii="Times New Roman" w:hAnsi="Times New Roman" w:cs="Times New Roman"/>
          <w:sz w:val="28"/>
          <w:szCs w:val="28"/>
        </w:rPr>
        <w:t xml:space="preserve"> земельный участок из земель, государственная собственность на которые не разграничена,</w:t>
      </w:r>
      <w:r w:rsidRPr="000F1284">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w:t>
      </w:r>
      <w:r w:rsidRPr="000F1284">
        <w:rPr>
          <w:rFonts w:ascii="Times New Roman" w:hAnsi="Times New Roman" w:cs="Times New Roman"/>
          <w:color w:val="000000"/>
          <w:sz w:val="28"/>
          <w:szCs w:val="28"/>
          <w:shd w:val="clear" w:color="auto" w:fill="FFFFFF"/>
        </w:rPr>
        <w:t xml:space="preserve">рыбоводство, </w:t>
      </w:r>
      <w:r w:rsidRPr="000F1284">
        <w:rPr>
          <w:rFonts w:ascii="Times New Roman" w:hAnsi="Times New Roman" w:cs="Times New Roman"/>
          <w:color w:val="000000"/>
          <w:sz w:val="28"/>
          <w:szCs w:val="28"/>
        </w:rPr>
        <w:t xml:space="preserve">с кадастровым номером </w:t>
      </w:r>
      <w:r w:rsidRPr="00BA5EB4">
        <w:rPr>
          <w:rFonts w:ascii="Times New Roman" w:hAnsi="Times New Roman" w:cs="Times New Roman"/>
          <w:color w:val="000000"/>
          <w:sz w:val="28"/>
          <w:szCs w:val="28"/>
        </w:rPr>
        <w:t>64:26:130101:264,</w:t>
      </w:r>
      <w:r w:rsidRPr="000F1284">
        <w:rPr>
          <w:rFonts w:ascii="Times New Roman" w:hAnsi="Times New Roman" w:cs="Times New Roman"/>
          <w:color w:val="000000"/>
          <w:sz w:val="28"/>
          <w:szCs w:val="28"/>
        </w:rPr>
        <w:t xml:space="preserve"> общей площадью 11172</w:t>
      </w:r>
      <w:r w:rsidRPr="000F1284">
        <w:rPr>
          <w:rFonts w:ascii="Times New Roman" w:hAnsi="Times New Roman" w:cs="Times New Roman"/>
          <w:color w:val="000000"/>
          <w:sz w:val="28"/>
          <w:szCs w:val="28"/>
          <w:shd w:val="clear" w:color="auto" w:fill="FFFFFF"/>
        </w:rPr>
        <w:t xml:space="preserve"> </w:t>
      </w:r>
      <w:r w:rsidRPr="000F1284">
        <w:rPr>
          <w:rFonts w:ascii="Times New Roman" w:hAnsi="Times New Roman" w:cs="Times New Roman"/>
          <w:color w:val="000000"/>
          <w:sz w:val="28"/>
          <w:szCs w:val="28"/>
        </w:rPr>
        <w:t>квадратных метра, расположенный по адресу</w:t>
      </w:r>
      <w:r w:rsidRPr="00BA5EB4">
        <w:rPr>
          <w:rFonts w:ascii="Times New Roman" w:hAnsi="Times New Roman" w:cs="Times New Roman"/>
          <w:color w:val="000000"/>
          <w:sz w:val="28"/>
          <w:szCs w:val="28"/>
        </w:rPr>
        <w:t>: Саратовская область, Питерский район, Нивского муниципального образования, 300 м юго-западнее х. Попов.</w:t>
      </w:r>
      <w:r w:rsidRPr="000F1284">
        <w:rPr>
          <w:rFonts w:ascii="Times New Roman" w:hAnsi="Times New Roman" w:cs="Times New Roman"/>
          <w:color w:val="000000"/>
          <w:sz w:val="28"/>
          <w:szCs w:val="28"/>
          <w:shd w:val="clear" w:color="auto" w:fill="F8F9FA"/>
        </w:rPr>
        <w:t xml:space="preserve"> С</w:t>
      </w:r>
      <w:r w:rsidRPr="000F1284">
        <w:rPr>
          <w:rFonts w:ascii="Times New Roman" w:eastAsia="Calibri" w:hAnsi="Times New Roman" w:cs="Times New Roman"/>
          <w:color w:val="000000"/>
          <w:sz w:val="28"/>
          <w:szCs w:val="28"/>
          <w:lang w:eastAsia="en-US"/>
        </w:rPr>
        <w:t>рок аренды – 10 лет</w:t>
      </w:r>
      <w:r w:rsidRPr="000F1284">
        <w:rPr>
          <w:rFonts w:ascii="Times New Roman" w:hAnsi="Times New Roman" w:cs="Times New Roman"/>
          <w:color w:val="000000"/>
          <w:sz w:val="28"/>
          <w:szCs w:val="28"/>
          <w:shd w:val="clear" w:color="auto" w:fill="F8F9FA"/>
        </w:rPr>
        <w:t>.</w:t>
      </w:r>
    </w:p>
    <w:p w:rsidR="00364DA6" w:rsidRPr="000F1284" w:rsidRDefault="00364DA6" w:rsidP="000F1284">
      <w:pPr>
        <w:spacing w:after="0" w:line="240" w:lineRule="auto"/>
        <w:ind w:left="-142" w:firstLine="568"/>
        <w:jc w:val="both"/>
        <w:rPr>
          <w:rFonts w:ascii="Times New Roman" w:eastAsia="Calibri" w:hAnsi="Times New Roman" w:cs="Times New Roman"/>
          <w:color w:val="000000"/>
          <w:sz w:val="28"/>
          <w:szCs w:val="28"/>
          <w:lang w:eastAsia="en-US"/>
        </w:rPr>
      </w:pPr>
      <w:r w:rsidRPr="000F1284">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774 </w:t>
      </w:r>
      <w:r w:rsidRPr="000F1284">
        <w:rPr>
          <w:rFonts w:ascii="Times New Roman" w:hAnsi="Times New Roman" w:cs="Times New Roman"/>
          <w:color w:val="000000"/>
          <w:sz w:val="28"/>
          <w:szCs w:val="28"/>
        </w:rPr>
        <w:t>(</w:t>
      </w:r>
      <w:r w:rsidR="00DA3D9E" w:rsidRPr="000F1284">
        <w:rPr>
          <w:rFonts w:ascii="Times New Roman" w:hAnsi="Times New Roman" w:cs="Times New Roman"/>
          <w:color w:val="000000"/>
          <w:sz w:val="28"/>
          <w:szCs w:val="28"/>
        </w:rPr>
        <w:t>семьсот семьдесят четыре</w:t>
      </w:r>
      <w:r w:rsidRPr="000F1284">
        <w:rPr>
          <w:rFonts w:ascii="Times New Roman" w:hAnsi="Times New Roman" w:cs="Times New Roman"/>
          <w:color w:val="000000"/>
          <w:sz w:val="28"/>
          <w:szCs w:val="28"/>
        </w:rPr>
        <w:t>) рубля 22 копейки</w:t>
      </w:r>
      <w:r w:rsidRPr="000F1284">
        <w:rPr>
          <w:rFonts w:ascii="Times New Roman" w:eastAsia="Calibri" w:hAnsi="Times New Roman" w:cs="Times New Roman"/>
          <w:color w:val="000000"/>
          <w:sz w:val="28"/>
          <w:szCs w:val="28"/>
          <w:lang w:eastAsia="en-US"/>
        </w:rPr>
        <w:t>.</w:t>
      </w:r>
    </w:p>
    <w:p w:rsidR="00364DA6" w:rsidRPr="000F1284" w:rsidRDefault="00364DA6" w:rsidP="000F1284">
      <w:pPr>
        <w:spacing w:after="0" w:line="240" w:lineRule="auto"/>
        <w:ind w:left="-142" w:firstLine="568"/>
        <w:jc w:val="both"/>
        <w:rPr>
          <w:rFonts w:ascii="Times New Roman" w:hAnsi="Times New Roman" w:cs="Times New Roman"/>
          <w:color w:val="000000"/>
          <w:sz w:val="28"/>
          <w:szCs w:val="28"/>
          <w:shd w:val="clear" w:color="auto" w:fill="FFFFFF"/>
        </w:rPr>
      </w:pPr>
      <w:r w:rsidRPr="000F1284">
        <w:rPr>
          <w:rFonts w:ascii="Times New Roman" w:hAnsi="Times New Roman" w:cs="Times New Roman"/>
          <w:b/>
          <w:sz w:val="28"/>
          <w:szCs w:val="28"/>
        </w:rPr>
        <w:lastRenderedPageBreak/>
        <w:t>Лоту № 3:</w:t>
      </w:r>
      <w:r w:rsidRPr="000F1284">
        <w:rPr>
          <w:rFonts w:ascii="Times New Roman" w:hAnsi="Times New Roman" w:cs="Times New Roman"/>
          <w:sz w:val="28"/>
          <w:szCs w:val="28"/>
        </w:rPr>
        <w:t xml:space="preserve"> земельны</w:t>
      </w:r>
      <w:bookmarkStart w:id="0" w:name="_GoBack"/>
      <w:bookmarkEnd w:id="0"/>
      <w:r w:rsidRPr="000F1284">
        <w:rPr>
          <w:rFonts w:ascii="Times New Roman" w:hAnsi="Times New Roman" w:cs="Times New Roman"/>
          <w:sz w:val="28"/>
          <w:szCs w:val="28"/>
        </w:rPr>
        <w:t>й участок из земель, государственная собственность на которые не разграничена,</w:t>
      </w:r>
      <w:r w:rsidRPr="000F1284">
        <w:rPr>
          <w:rFonts w:ascii="Times New Roman" w:hAnsi="Times New Roman" w:cs="Times New Roman"/>
          <w:color w:val="000000"/>
          <w:sz w:val="28"/>
          <w:szCs w:val="28"/>
        </w:rPr>
        <w:t xml:space="preserve"> категория земель сельскохозяйственного назначения, вид разрешенного использования: </w:t>
      </w:r>
      <w:r w:rsidRPr="000F1284">
        <w:rPr>
          <w:rFonts w:ascii="Times New Roman" w:hAnsi="Times New Roman" w:cs="Times New Roman"/>
          <w:color w:val="000000"/>
          <w:sz w:val="28"/>
          <w:szCs w:val="28"/>
          <w:shd w:val="clear" w:color="auto" w:fill="FFFFFF"/>
        </w:rPr>
        <w:t xml:space="preserve">рыбоводство, </w:t>
      </w:r>
      <w:r w:rsidRPr="000F1284">
        <w:rPr>
          <w:rFonts w:ascii="Times New Roman" w:hAnsi="Times New Roman" w:cs="Times New Roman"/>
          <w:color w:val="000000"/>
          <w:sz w:val="28"/>
          <w:szCs w:val="28"/>
        </w:rPr>
        <w:t xml:space="preserve">с кадастровым номером </w:t>
      </w:r>
      <w:r w:rsidRPr="00BA5EB4">
        <w:rPr>
          <w:rFonts w:ascii="Times New Roman" w:hAnsi="Times New Roman" w:cs="Times New Roman"/>
          <w:color w:val="000000"/>
          <w:sz w:val="28"/>
          <w:szCs w:val="28"/>
        </w:rPr>
        <w:t>64:26:040301:38</w:t>
      </w:r>
      <w:r w:rsidRPr="000F1284">
        <w:rPr>
          <w:rFonts w:ascii="Times New Roman" w:hAnsi="Times New Roman" w:cs="Times New Roman"/>
          <w:color w:val="000000"/>
          <w:sz w:val="28"/>
          <w:szCs w:val="28"/>
        </w:rPr>
        <w:t>, общей площадью 133000</w:t>
      </w:r>
      <w:r w:rsidRPr="000F1284">
        <w:rPr>
          <w:rFonts w:ascii="Times New Roman" w:hAnsi="Times New Roman" w:cs="Times New Roman"/>
          <w:color w:val="000000"/>
          <w:sz w:val="28"/>
          <w:szCs w:val="28"/>
          <w:shd w:val="clear" w:color="auto" w:fill="FFFFFF"/>
        </w:rPr>
        <w:t xml:space="preserve"> </w:t>
      </w:r>
      <w:r w:rsidRPr="000F1284">
        <w:rPr>
          <w:rFonts w:ascii="Times New Roman" w:hAnsi="Times New Roman" w:cs="Times New Roman"/>
          <w:color w:val="000000"/>
          <w:sz w:val="28"/>
          <w:szCs w:val="28"/>
        </w:rPr>
        <w:t xml:space="preserve">квадратных метра, расположенный по адресу: </w:t>
      </w:r>
      <w:r w:rsidRPr="000F1284">
        <w:rPr>
          <w:rFonts w:ascii="Times New Roman" w:hAnsi="Times New Roman" w:cs="Times New Roman"/>
          <w:color w:val="000000"/>
          <w:sz w:val="28"/>
          <w:szCs w:val="28"/>
          <w:shd w:val="clear" w:color="auto" w:fill="F8F9FA"/>
        </w:rPr>
        <w:t xml:space="preserve">Саратовская область, Питерский район, в 8,5 км северо-восточнее п. </w:t>
      </w:r>
      <w:proofErr w:type="spellStart"/>
      <w:r w:rsidRPr="000F1284">
        <w:rPr>
          <w:rFonts w:ascii="Times New Roman" w:hAnsi="Times New Roman" w:cs="Times New Roman"/>
          <w:color w:val="000000"/>
          <w:sz w:val="28"/>
          <w:szCs w:val="28"/>
          <w:shd w:val="clear" w:color="auto" w:fill="F8F9FA"/>
        </w:rPr>
        <w:t>Новореченский</w:t>
      </w:r>
      <w:proofErr w:type="spellEnd"/>
      <w:r w:rsidRPr="000F1284">
        <w:rPr>
          <w:rFonts w:ascii="Times New Roman" w:hAnsi="Times New Roman" w:cs="Times New Roman"/>
          <w:color w:val="000000"/>
          <w:sz w:val="28"/>
          <w:szCs w:val="28"/>
          <w:shd w:val="clear" w:color="auto" w:fill="F8F9FA"/>
        </w:rPr>
        <w:t>. С</w:t>
      </w:r>
      <w:r w:rsidRPr="000F1284">
        <w:rPr>
          <w:rFonts w:ascii="Times New Roman" w:eastAsia="Calibri" w:hAnsi="Times New Roman" w:cs="Times New Roman"/>
          <w:color w:val="000000"/>
          <w:sz w:val="28"/>
          <w:szCs w:val="28"/>
          <w:lang w:eastAsia="en-US"/>
        </w:rPr>
        <w:t>рок аренды – 10 лет</w:t>
      </w:r>
      <w:r w:rsidRPr="000F1284">
        <w:rPr>
          <w:rFonts w:ascii="Times New Roman" w:hAnsi="Times New Roman" w:cs="Times New Roman"/>
          <w:color w:val="000000"/>
          <w:sz w:val="28"/>
          <w:szCs w:val="28"/>
          <w:shd w:val="clear" w:color="auto" w:fill="F8F9FA"/>
        </w:rPr>
        <w:t>.</w:t>
      </w:r>
    </w:p>
    <w:p w:rsidR="00364DA6" w:rsidRPr="000F1284" w:rsidRDefault="00364DA6" w:rsidP="000F1284">
      <w:pPr>
        <w:spacing w:after="0" w:line="240" w:lineRule="auto"/>
        <w:ind w:left="-142" w:firstLine="568"/>
        <w:jc w:val="both"/>
        <w:rPr>
          <w:rFonts w:ascii="Times New Roman" w:eastAsia="Calibri" w:hAnsi="Times New Roman" w:cs="Times New Roman"/>
          <w:color w:val="000000"/>
          <w:sz w:val="28"/>
          <w:szCs w:val="28"/>
          <w:lang w:eastAsia="en-US"/>
        </w:rPr>
      </w:pPr>
      <w:r w:rsidRPr="000F1284">
        <w:rPr>
          <w:rFonts w:ascii="Times New Roman" w:eastAsia="Calibri" w:hAnsi="Times New Roman" w:cs="Times New Roman"/>
          <w:sz w:val="28"/>
          <w:szCs w:val="28"/>
          <w:lang w:eastAsia="en-US"/>
        </w:rPr>
        <w:t xml:space="preserve">Начальная (минимальная) цена предмета аукциона на право заключения договора аренды земельного участка устанавливается в размере ежегодной арендной платы 2394 </w:t>
      </w:r>
      <w:r w:rsidRPr="000F1284">
        <w:rPr>
          <w:rFonts w:ascii="Times New Roman" w:hAnsi="Times New Roman" w:cs="Times New Roman"/>
          <w:color w:val="000000"/>
          <w:sz w:val="28"/>
          <w:szCs w:val="28"/>
        </w:rPr>
        <w:t>(две тысячи триста девяносто четыре) рубля 00 копеек</w:t>
      </w:r>
      <w:r w:rsidRPr="000F1284">
        <w:rPr>
          <w:rFonts w:ascii="Times New Roman" w:eastAsia="Calibri" w:hAnsi="Times New Roman" w:cs="Times New Roman"/>
          <w:color w:val="000000"/>
          <w:sz w:val="28"/>
          <w:szCs w:val="28"/>
          <w:lang w:eastAsia="en-US"/>
        </w:rPr>
        <w:t>.</w:t>
      </w:r>
    </w:p>
    <w:p w:rsidR="00364DA6" w:rsidRPr="000F1284" w:rsidRDefault="00364DA6" w:rsidP="000F1284">
      <w:pPr>
        <w:spacing w:after="0" w:line="240" w:lineRule="auto"/>
        <w:ind w:firstLine="426"/>
        <w:jc w:val="both"/>
        <w:rPr>
          <w:rFonts w:ascii="Times New Roman" w:hAnsi="Times New Roman" w:cs="Times New Roman"/>
          <w:color w:val="FF0000"/>
          <w:sz w:val="28"/>
          <w:szCs w:val="28"/>
        </w:rPr>
      </w:pPr>
      <w:r w:rsidRPr="000F1284">
        <w:rPr>
          <w:rFonts w:ascii="Times New Roman" w:eastAsia="Calibri" w:hAnsi="Times New Roman" w:cs="Times New Roman"/>
          <w:sz w:val="28"/>
          <w:szCs w:val="28"/>
          <w:lang w:eastAsia="en-US"/>
        </w:rPr>
        <w:t>2. Утвердить извещение о проведении электронного аукциона на право заключения договоров аренды земельных участков согласно приложению №1 к настоящему распоряжению.</w:t>
      </w:r>
    </w:p>
    <w:p w:rsidR="00364DA6" w:rsidRPr="000F1284" w:rsidRDefault="00364DA6" w:rsidP="000F1284">
      <w:pPr>
        <w:spacing w:after="0" w:line="240" w:lineRule="auto"/>
        <w:ind w:firstLine="426"/>
        <w:contextualSpacing/>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 Утвердить проекты договоров аренды земельных участков согласно приложению № 2, № 3, № 4 к настоящему распоряжению.</w:t>
      </w:r>
    </w:p>
    <w:p w:rsidR="00364DA6" w:rsidRPr="000F1284" w:rsidRDefault="00364DA6" w:rsidP="000F1284">
      <w:pPr>
        <w:spacing w:after="0" w:line="240" w:lineRule="auto"/>
        <w:ind w:firstLine="426"/>
        <w:contextualSpacing/>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 Утвердить форму заявки на участие в аукционе в электронной форме согласно приложению № 5 к настоящему распоряжению.</w:t>
      </w:r>
    </w:p>
    <w:p w:rsidR="00364DA6" w:rsidRPr="000F1284" w:rsidRDefault="00364DA6" w:rsidP="000F1284">
      <w:pPr>
        <w:spacing w:after="0" w:line="240" w:lineRule="auto"/>
        <w:ind w:firstLine="426"/>
        <w:contextualSpacing/>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5. Консультанту отдела по земельно-правовым и имущественным отношениям администрации муниципального района опубликовать извещение о проведении аукциона </w:t>
      </w:r>
      <w:r w:rsidRPr="000F1284">
        <w:rPr>
          <w:rFonts w:ascii="Times New Roman" w:hAnsi="Times New Roman" w:cs="Times New Roman"/>
          <w:noProof/>
          <w:sz w:val="28"/>
          <w:szCs w:val="28"/>
        </w:rPr>
        <w:t xml:space="preserve">на </w:t>
      </w:r>
      <w:r w:rsidRPr="000F1284">
        <w:rPr>
          <w:rFonts w:ascii="Times New Roman" w:hAnsi="Times New Roman" w:cs="Times New Roman"/>
          <w:sz w:val="28"/>
          <w:szCs w:val="28"/>
        </w:rPr>
        <w:t xml:space="preserve">официальном сайте </w:t>
      </w:r>
      <w:r w:rsidRPr="000F1284">
        <w:rPr>
          <w:rFonts w:ascii="Times New Roman" w:hAnsi="Times New Roman" w:cs="Times New Roman"/>
          <w:noProof/>
          <w:sz w:val="28"/>
          <w:szCs w:val="28"/>
        </w:rPr>
        <w:t>Российской Федерации о проведении торгов (</w:t>
      </w:r>
      <w:r w:rsidRPr="000F1284">
        <w:rPr>
          <w:rFonts w:ascii="Times New Roman" w:hAnsi="Times New Roman" w:cs="Times New Roman"/>
          <w:sz w:val="28"/>
          <w:szCs w:val="28"/>
          <w:lang w:val="en-US"/>
        </w:rPr>
        <w:t>http</w:t>
      </w:r>
      <w:r w:rsidRPr="000F1284">
        <w:rPr>
          <w:rFonts w:ascii="Times New Roman" w:hAnsi="Times New Roman" w:cs="Times New Roman"/>
          <w:sz w:val="28"/>
          <w:szCs w:val="28"/>
        </w:rPr>
        <w:t>://</w:t>
      </w:r>
      <w:r w:rsidRPr="000F1284">
        <w:rPr>
          <w:rFonts w:ascii="Times New Roman" w:hAnsi="Times New Roman" w:cs="Times New Roman"/>
          <w:noProof/>
          <w:sz w:val="28"/>
          <w:szCs w:val="28"/>
          <w:lang w:val="en-US"/>
        </w:rPr>
        <w:t>www</w:t>
      </w:r>
      <w:r w:rsidRPr="000F1284">
        <w:rPr>
          <w:rFonts w:ascii="Times New Roman" w:hAnsi="Times New Roman" w:cs="Times New Roman"/>
          <w:noProof/>
          <w:sz w:val="28"/>
          <w:szCs w:val="28"/>
        </w:rPr>
        <w:t>.</w:t>
      </w:r>
      <w:r w:rsidRPr="000F1284">
        <w:rPr>
          <w:rFonts w:ascii="Times New Roman" w:hAnsi="Times New Roman" w:cs="Times New Roman"/>
          <w:noProof/>
          <w:sz w:val="28"/>
          <w:szCs w:val="28"/>
          <w:lang w:val="en-US"/>
        </w:rPr>
        <w:t>new</w:t>
      </w:r>
      <w:r w:rsidRPr="000F1284">
        <w:rPr>
          <w:rFonts w:ascii="Times New Roman" w:hAnsi="Times New Roman" w:cs="Times New Roman"/>
          <w:noProof/>
          <w:sz w:val="28"/>
          <w:szCs w:val="28"/>
        </w:rPr>
        <w:t>.</w:t>
      </w:r>
      <w:r w:rsidRPr="000F1284">
        <w:rPr>
          <w:rFonts w:ascii="Times New Roman" w:hAnsi="Times New Roman" w:cs="Times New Roman"/>
          <w:noProof/>
          <w:sz w:val="28"/>
          <w:szCs w:val="28"/>
          <w:lang w:val="en-US"/>
        </w:rPr>
        <w:t>torgi</w:t>
      </w:r>
      <w:r w:rsidRPr="000F1284">
        <w:rPr>
          <w:rFonts w:ascii="Times New Roman" w:hAnsi="Times New Roman" w:cs="Times New Roman"/>
          <w:noProof/>
          <w:sz w:val="28"/>
          <w:szCs w:val="28"/>
        </w:rPr>
        <w:t>.</w:t>
      </w:r>
      <w:r w:rsidRPr="000F1284">
        <w:rPr>
          <w:rFonts w:ascii="Times New Roman" w:hAnsi="Times New Roman" w:cs="Times New Roman"/>
          <w:noProof/>
          <w:sz w:val="28"/>
          <w:szCs w:val="28"/>
          <w:lang w:val="en-US"/>
        </w:rPr>
        <w:t>gov</w:t>
      </w:r>
      <w:r w:rsidRPr="000F1284">
        <w:rPr>
          <w:rFonts w:ascii="Times New Roman" w:hAnsi="Times New Roman" w:cs="Times New Roman"/>
          <w:noProof/>
          <w:sz w:val="28"/>
          <w:szCs w:val="28"/>
        </w:rPr>
        <w:t>.</w:t>
      </w:r>
      <w:r w:rsidRPr="000F1284">
        <w:rPr>
          <w:rFonts w:ascii="Times New Roman" w:hAnsi="Times New Roman" w:cs="Times New Roman"/>
          <w:noProof/>
          <w:sz w:val="28"/>
          <w:szCs w:val="28"/>
          <w:lang w:val="en-US"/>
        </w:rPr>
        <w:t>ru</w:t>
      </w:r>
      <w:r w:rsidRPr="000F1284">
        <w:rPr>
          <w:rFonts w:ascii="Times New Roman" w:hAnsi="Times New Roman" w:cs="Times New Roman"/>
          <w:noProof/>
          <w:sz w:val="28"/>
          <w:szCs w:val="28"/>
        </w:rPr>
        <w:t xml:space="preserve">), </w:t>
      </w:r>
      <w:r w:rsidRPr="000F1284">
        <w:rPr>
          <w:rFonts w:ascii="Times New Roman" w:hAnsi="Times New Roman" w:cs="Times New Roman"/>
          <w:sz w:val="28"/>
          <w:szCs w:val="28"/>
        </w:rPr>
        <w:t>на электронной площадке Сбербанк-АСТ (http://www.sberbank-ast.ru)</w:t>
      </w:r>
      <w:r w:rsidRPr="000F1284">
        <w:rPr>
          <w:rFonts w:ascii="Times New Roman" w:eastAsia="Calibri" w:hAnsi="Times New Roman" w:cs="Times New Roman"/>
          <w:sz w:val="28"/>
          <w:szCs w:val="28"/>
          <w:lang w:eastAsia="en-US"/>
        </w:rPr>
        <w:t>, на сайте администрации муниципального района по адресу: http://питерка.рф/ и в средствах массовой информации.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 Контроль за исполнением настоящего распоряжения возложить на заместителя главы администрации муниципального района по экономике, управлению имуществом и закупкам.</w:t>
      </w:r>
    </w:p>
    <w:p w:rsidR="00364DA6" w:rsidRPr="000F1284" w:rsidRDefault="00364DA6" w:rsidP="000F1284">
      <w:pPr>
        <w:spacing w:after="0" w:line="240" w:lineRule="auto"/>
        <w:jc w:val="both"/>
        <w:rPr>
          <w:rFonts w:ascii="Times New Roman" w:eastAsia="Calibri" w:hAnsi="Times New Roman" w:cs="Times New Roman"/>
          <w:sz w:val="28"/>
          <w:szCs w:val="28"/>
          <w:lang w:eastAsia="en-US"/>
        </w:rPr>
      </w:pPr>
    </w:p>
    <w:p w:rsidR="00364DA6" w:rsidRPr="000F1284" w:rsidRDefault="00364DA6" w:rsidP="000F1284">
      <w:pPr>
        <w:spacing w:after="0" w:line="240" w:lineRule="auto"/>
        <w:jc w:val="both"/>
        <w:rPr>
          <w:rFonts w:ascii="Times New Roman" w:eastAsia="Calibri" w:hAnsi="Times New Roman" w:cs="Times New Roman"/>
          <w:sz w:val="28"/>
          <w:szCs w:val="28"/>
          <w:lang w:eastAsia="en-US"/>
        </w:rPr>
      </w:pPr>
    </w:p>
    <w:p w:rsidR="00364DA6" w:rsidRPr="000F1284" w:rsidRDefault="00364DA6" w:rsidP="000F1284">
      <w:pPr>
        <w:spacing w:after="0" w:line="240" w:lineRule="auto"/>
        <w:jc w:val="both"/>
        <w:rPr>
          <w:rFonts w:ascii="Times New Roman" w:eastAsia="Calibri" w:hAnsi="Times New Roman" w:cs="Times New Roman"/>
          <w:sz w:val="28"/>
          <w:szCs w:val="28"/>
          <w:lang w:eastAsia="en-US"/>
        </w:rPr>
      </w:pPr>
    </w:p>
    <w:p w:rsidR="00364DA6" w:rsidRPr="000F1284" w:rsidRDefault="00364DA6" w:rsidP="000F1284">
      <w:pPr>
        <w:spacing w:after="0" w:line="240" w:lineRule="auto"/>
        <w:jc w:val="both"/>
        <w:rPr>
          <w:rFonts w:ascii="Times New Roman" w:hAnsi="Times New Roman" w:cs="Times New Roman"/>
          <w:sz w:val="28"/>
          <w:szCs w:val="28"/>
        </w:rPr>
      </w:pPr>
      <w:r w:rsidRPr="000F1284">
        <w:rPr>
          <w:rFonts w:ascii="Times New Roman" w:hAnsi="Times New Roman" w:cs="Times New Roman"/>
          <w:sz w:val="28"/>
          <w:szCs w:val="28"/>
        </w:rPr>
        <w:t xml:space="preserve">Глава муниципального района                                                             Д.Н. </w:t>
      </w:r>
      <w:proofErr w:type="spellStart"/>
      <w:r w:rsidRPr="000F1284">
        <w:rPr>
          <w:rFonts w:ascii="Times New Roman" w:hAnsi="Times New Roman" w:cs="Times New Roman"/>
          <w:sz w:val="28"/>
          <w:szCs w:val="28"/>
        </w:rPr>
        <w:t>Живайкин</w:t>
      </w:r>
      <w:proofErr w:type="spellEnd"/>
    </w:p>
    <w:p w:rsidR="00364DA6" w:rsidRPr="000F1284" w:rsidRDefault="00364DA6" w:rsidP="000F1284">
      <w:pPr>
        <w:spacing w:after="0" w:line="0" w:lineRule="atLeast"/>
        <w:jc w:val="both"/>
        <w:rPr>
          <w:rFonts w:ascii="Bookman Old Style" w:hAnsi="Bookman Old Style" w:cs="Times New Roman"/>
          <w:color w:val="000000"/>
          <w:sz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p w:rsidR="00364DA6" w:rsidRPr="000F1284" w:rsidRDefault="00364DA6" w:rsidP="000F1284">
      <w:pPr>
        <w:spacing w:after="0" w:line="0" w:lineRule="atLeast"/>
        <w:jc w:val="both"/>
        <w:rPr>
          <w:rFonts w:ascii="Bookman Old Style" w:hAnsi="Bookman Old Style" w:cs="Times New Roman"/>
          <w:b/>
          <w:sz w:val="28"/>
          <w:szCs w:val="28"/>
        </w:rPr>
      </w:pPr>
    </w:p>
    <w:tbl>
      <w:tblPr>
        <w:tblW w:w="0" w:type="auto"/>
        <w:tblLook w:val="04A0" w:firstRow="1" w:lastRow="0" w:firstColumn="1" w:lastColumn="0" w:noHBand="0" w:noVBand="1"/>
      </w:tblPr>
      <w:tblGrid>
        <w:gridCol w:w="9356"/>
      </w:tblGrid>
      <w:tr w:rsidR="00364DA6" w:rsidRPr="000F1284" w:rsidTr="00904337">
        <w:trPr>
          <w:trHeight w:val="1426"/>
        </w:trPr>
        <w:tc>
          <w:tcPr>
            <w:tcW w:w="9356" w:type="dxa"/>
          </w:tcPr>
          <w:p w:rsidR="00364DA6" w:rsidRPr="000F1284" w:rsidRDefault="00364DA6" w:rsidP="000F1284">
            <w:pPr>
              <w:tabs>
                <w:tab w:val="left" w:pos="1875"/>
              </w:tabs>
              <w:spacing w:after="0" w:line="240" w:lineRule="auto"/>
              <w:ind w:left="4712"/>
              <w:jc w:val="both"/>
              <w:rPr>
                <w:rFonts w:ascii="Times New Roman" w:hAnsi="Times New Roman" w:cs="Times New Roman"/>
                <w:sz w:val="24"/>
                <w:szCs w:val="24"/>
              </w:rPr>
            </w:pPr>
            <w:r w:rsidRPr="000F1284">
              <w:rPr>
                <w:rFonts w:ascii="Times New Roman" w:hAnsi="Times New Roman" w:cs="Times New Roman"/>
                <w:sz w:val="28"/>
                <w:szCs w:val="28"/>
              </w:rPr>
              <w:lastRenderedPageBreak/>
              <w:t>Приложение № 1 к распоряжению</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администрации Питерского</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муниципального района</w:t>
            </w:r>
            <w:r w:rsidR="00904337" w:rsidRPr="000F1284">
              <w:rPr>
                <w:rFonts w:ascii="Times New Roman" w:hAnsi="Times New Roman" w:cs="Times New Roman"/>
                <w:sz w:val="28"/>
                <w:szCs w:val="28"/>
              </w:rPr>
              <w:t xml:space="preserve"> </w:t>
            </w:r>
            <w:r w:rsidR="00FF57D6" w:rsidRPr="000F1284">
              <w:rPr>
                <w:rFonts w:ascii="Times New Roman" w:hAnsi="Times New Roman" w:cs="Times New Roman"/>
                <w:sz w:val="28"/>
                <w:szCs w:val="28"/>
              </w:rPr>
              <w:t xml:space="preserve">от 05 апреля </w:t>
            </w:r>
            <w:r w:rsidRPr="000F1284">
              <w:rPr>
                <w:rFonts w:ascii="Times New Roman" w:hAnsi="Times New Roman" w:cs="Times New Roman"/>
                <w:sz w:val="28"/>
                <w:szCs w:val="28"/>
              </w:rPr>
              <w:t>2023г. №</w:t>
            </w:r>
            <w:r w:rsidR="00FF57D6" w:rsidRPr="000F1284">
              <w:rPr>
                <w:rFonts w:ascii="Times New Roman" w:hAnsi="Times New Roman" w:cs="Times New Roman"/>
                <w:sz w:val="28"/>
                <w:szCs w:val="28"/>
              </w:rPr>
              <w:t>44-р</w:t>
            </w:r>
          </w:p>
        </w:tc>
      </w:tr>
    </w:tbl>
    <w:p w:rsidR="00364DA6" w:rsidRPr="000F1284" w:rsidRDefault="00364DA6" w:rsidP="000F1284">
      <w:pPr>
        <w:tabs>
          <w:tab w:val="left" w:pos="1875"/>
        </w:tabs>
        <w:spacing w:after="0"/>
        <w:rPr>
          <w:rFonts w:ascii="Times New Roman" w:hAnsi="Times New Roman" w:cs="Times New Roman"/>
        </w:rPr>
      </w:pPr>
    </w:p>
    <w:p w:rsidR="00364DA6" w:rsidRPr="000F1284" w:rsidRDefault="00364DA6" w:rsidP="000F1284">
      <w:pPr>
        <w:spacing w:after="0" w:line="240" w:lineRule="auto"/>
        <w:ind w:right="46"/>
        <w:jc w:val="center"/>
        <w:rPr>
          <w:rFonts w:ascii="Times New Roman" w:hAnsi="Times New Roman" w:cs="Times New Roman"/>
          <w:color w:val="000000"/>
          <w:sz w:val="28"/>
          <w:szCs w:val="28"/>
        </w:rPr>
      </w:pPr>
      <w:r w:rsidRPr="000F1284">
        <w:rPr>
          <w:rFonts w:ascii="Times New Roman" w:hAnsi="Times New Roman" w:cs="Times New Roman"/>
          <w:color w:val="000000"/>
          <w:sz w:val="28"/>
          <w:szCs w:val="28"/>
        </w:rPr>
        <w:t>Извещение о проведении электронного аукциона</w:t>
      </w:r>
    </w:p>
    <w:p w:rsidR="00364DA6" w:rsidRPr="000F1284" w:rsidRDefault="00364DA6" w:rsidP="000F1284">
      <w:pPr>
        <w:spacing w:after="0" w:line="240" w:lineRule="auto"/>
        <w:ind w:right="46"/>
        <w:jc w:val="center"/>
        <w:rPr>
          <w:rFonts w:ascii="Times New Roman" w:hAnsi="Times New Roman" w:cs="Times New Roman"/>
          <w:color w:val="000000"/>
          <w:sz w:val="28"/>
          <w:szCs w:val="28"/>
        </w:rPr>
      </w:pPr>
      <w:r w:rsidRPr="000F1284">
        <w:rPr>
          <w:rFonts w:ascii="Times New Roman" w:hAnsi="Times New Roman" w:cs="Times New Roman"/>
          <w:color w:val="000000"/>
          <w:sz w:val="28"/>
          <w:szCs w:val="28"/>
        </w:rPr>
        <w:t>на право заключения договоров аренды земельных участков</w:t>
      </w:r>
    </w:p>
    <w:p w:rsidR="00364DA6" w:rsidRPr="000F1284" w:rsidRDefault="00364DA6" w:rsidP="000F1284">
      <w:pPr>
        <w:spacing w:after="0" w:line="240" w:lineRule="auto"/>
        <w:ind w:right="46"/>
        <w:jc w:val="center"/>
        <w:rPr>
          <w:rFonts w:ascii="Times New Roman" w:hAnsi="Times New Roman" w:cs="Times New Roman"/>
          <w:b/>
          <w:color w:val="000000"/>
        </w:rPr>
      </w:pPr>
    </w:p>
    <w:p w:rsidR="00364DA6" w:rsidRPr="000F1284" w:rsidRDefault="00364DA6" w:rsidP="000F1284">
      <w:pPr>
        <w:keepNext/>
        <w:spacing w:after="144" w:line="242" w:lineRule="atLeast"/>
        <w:ind w:firstLine="426"/>
        <w:jc w:val="both"/>
        <w:outlineLvl w:val="0"/>
        <w:rPr>
          <w:rFonts w:ascii="Times New Roman" w:hAnsi="Times New Roman" w:cs="Times New Roman"/>
          <w:b/>
          <w:bCs/>
          <w:sz w:val="28"/>
          <w:szCs w:val="28"/>
        </w:rPr>
      </w:pPr>
      <w:r w:rsidRPr="000F1284">
        <w:rPr>
          <w:rFonts w:ascii="Times New Roman" w:eastAsia="Calibri" w:hAnsi="Times New Roman" w:cs="Times New Roman"/>
          <w:bCs/>
          <w:sz w:val="28"/>
          <w:szCs w:val="28"/>
          <w:lang w:eastAsia="en-US"/>
        </w:rPr>
        <w:t>Администрация Питерского муниципального района Саратовской области в соответствии со ст.39.11, ст. 39.12, ст.39.13 Земельного кодекс</w:t>
      </w:r>
      <w:r w:rsidR="00FF57D6" w:rsidRPr="000F1284">
        <w:rPr>
          <w:rFonts w:ascii="Times New Roman" w:eastAsia="Calibri" w:hAnsi="Times New Roman" w:cs="Times New Roman"/>
          <w:bCs/>
          <w:sz w:val="28"/>
          <w:szCs w:val="28"/>
          <w:lang w:eastAsia="en-US"/>
        </w:rPr>
        <w:t xml:space="preserve">а Российской Федерации от 25 октября </w:t>
      </w:r>
      <w:r w:rsidRPr="000F1284">
        <w:rPr>
          <w:rFonts w:ascii="Times New Roman" w:eastAsia="Calibri" w:hAnsi="Times New Roman" w:cs="Times New Roman"/>
          <w:bCs/>
          <w:sz w:val="28"/>
          <w:szCs w:val="28"/>
          <w:lang w:eastAsia="en-US"/>
        </w:rPr>
        <w:t>2001 г.,</w:t>
      </w:r>
      <w:r w:rsidRPr="000F1284">
        <w:rPr>
          <w:rFonts w:ascii="Times New Roman" w:hAnsi="Times New Roman" w:cs="Times New Roman"/>
          <w:bCs/>
          <w:sz w:val="28"/>
          <w:szCs w:val="28"/>
        </w:rPr>
        <w:t xml:space="preserve"> Федеральным законом от 25 ноября 2001 года № 137-ФЗ «О введении в действие Земельного кодекса Российской Федерации», </w:t>
      </w:r>
      <w:r w:rsidRPr="000F1284">
        <w:rPr>
          <w:rFonts w:ascii="Times New Roman" w:hAnsi="Times New Roman" w:cs="Times New Roman"/>
          <w:bCs/>
          <w:color w:val="000000"/>
          <w:sz w:val="28"/>
          <w:szCs w:val="28"/>
        </w:rPr>
        <w:t>Федеральным законо</w:t>
      </w:r>
      <w:r w:rsidR="00FF57D6" w:rsidRPr="000F1284">
        <w:rPr>
          <w:rFonts w:ascii="Times New Roman" w:hAnsi="Times New Roman" w:cs="Times New Roman"/>
          <w:bCs/>
          <w:color w:val="000000"/>
          <w:sz w:val="28"/>
          <w:szCs w:val="28"/>
        </w:rPr>
        <w:t xml:space="preserve">м от 26 июля </w:t>
      </w:r>
      <w:r w:rsidRPr="000F1284">
        <w:rPr>
          <w:rFonts w:ascii="Times New Roman" w:hAnsi="Times New Roman" w:cs="Times New Roman"/>
          <w:bCs/>
          <w:color w:val="000000"/>
          <w:sz w:val="28"/>
          <w:szCs w:val="28"/>
        </w:rPr>
        <w:t>2006 № 135-ФЗ "О защите конкуренции",</w:t>
      </w:r>
      <w:r w:rsidRPr="000F1284">
        <w:rPr>
          <w:rFonts w:ascii="Times New Roman" w:hAnsi="Times New Roman" w:cs="Times New Roman"/>
          <w:bCs/>
          <w:color w:val="333333"/>
          <w:sz w:val="28"/>
          <w:szCs w:val="28"/>
        </w:rPr>
        <w:t xml:space="preserve"> </w:t>
      </w:r>
      <w:r w:rsidRPr="000F1284">
        <w:rPr>
          <w:rFonts w:ascii="Times New Roman" w:hAnsi="Times New Roman" w:cs="Times New Roman"/>
          <w:bCs/>
          <w:sz w:val="28"/>
          <w:szCs w:val="28"/>
        </w:rPr>
        <w:t>руководствуяс</w:t>
      </w:r>
      <w:r w:rsidRPr="000F1284">
        <w:rPr>
          <w:rFonts w:ascii="Times New Roman" w:hAnsi="Times New Roman" w:cs="Times New Roman"/>
          <w:bCs/>
          <w:color w:val="333333"/>
          <w:sz w:val="28"/>
          <w:szCs w:val="28"/>
        </w:rPr>
        <w:t xml:space="preserve">ь </w:t>
      </w:r>
      <w:r w:rsidRPr="000F1284">
        <w:rPr>
          <w:rFonts w:ascii="Times New Roman" w:hAnsi="Times New Roman" w:cs="Times New Roman"/>
          <w:bCs/>
          <w:sz w:val="28"/>
          <w:szCs w:val="28"/>
        </w:rPr>
        <w:t xml:space="preserve">Уставом Питерского муниципального района, </w:t>
      </w:r>
      <w:r w:rsidRPr="000F1284">
        <w:rPr>
          <w:rFonts w:ascii="Times New Roman" w:hAnsi="Times New Roman" w:cs="Times New Roman"/>
          <w:bCs/>
          <w:color w:val="000000"/>
          <w:sz w:val="28"/>
          <w:szCs w:val="28"/>
        </w:rPr>
        <w:t>распоряжением администрации Питерского муниципального района Саратовской обл</w:t>
      </w:r>
      <w:r w:rsidR="00FF57D6" w:rsidRPr="000F1284">
        <w:rPr>
          <w:rFonts w:ascii="Times New Roman" w:hAnsi="Times New Roman" w:cs="Times New Roman"/>
          <w:bCs/>
          <w:color w:val="000000"/>
          <w:sz w:val="28"/>
          <w:szCs w:val="28"/>
        </w:rPr>
        <w:t>асти от 05 апреля 2023 г. №44-р</w:t>
      </w:r>
      <w:r w:rsidRPr="000F1284">
        <w:rPr>
          <w:rFonts w:ascii="Times New Roman" w:hAnsi="Times New Roman" w:cs="Times New Roman"/>
          <w:bCs/>
          <w:color w:val="000000"/>
          <w:sz w:val="28"/>
          <w:szCs w:val="28"/>
        </w:rPr>
        <w:t xml:space="preserve"> «О проведении электронного аукциона на право заключения договоров аренды земельных участков»,</w:t>
      </w:r>
      <w:r w:rsidRPr="000F1284">
        <w:rPr>
          <w:rFonts w:ascii="Times New Roman" w:hAnsi="Times New Roman" w:cs="Times New Roman"/>
          <w:bCs/>
          <w:sz w:val="28"/>
          <w:szCs w:val="28"/>
        </w:rPr>
        <w:t xml:space="preserve"> объявляет о проведении электронного аукциона на право заключения договоров аренды земельных участков </w:t>
      </w:r>
      <w:r w:rsidR="00FF57D6" w:rsidRPr="000F1284">
        <w:rPr>
          <w:rFonts w:ascii="Times New Roman" w:hAnsi="Times New Roman" w:cs="Times New Roman"/>
          <w:b/>
          <w:bCs/>
          <w:color w:val="000000"/>
          <w:sz w:val="28"/>
          <w:szCs w:val="28"/>
          <w:u w:val="single"/>
        </w:rPr>
        <w:t xml:space="preserve">17 мая </w:t>
      </w:r>
      <w:r w:rsidRPr="000F1284">
        <w:rPr>
          <w:rFonts w:ascii="Times New Roman" w:hAnsi="Times New Roman" w:cs="Times New Roman"/>
          <w:b/>
          <w:bCs/>
          <w:color w:val="000000"/>
          <w:sz w:val="28"/>
          <w:szCs w:val="28"/>
          <w:u w:val="single"/>
        </w:rPr>
        <w:t>2023</w:t>
      </w:r>
      <w:r w:rsidRPr="000F1284">
        <w:rPr>
          <w:rFonts w:ascii="Times New Roman" w:hAnsi="Times New Roman" w:cs="Times New Roman"/>
          <w:b/>
          <w:bCs/>
          <w:color w:val="000000"/>
          <w:sz w:val="28"/>
          <w:szCs w:val="28"/>
        </w:rPr>
        <w:t xml:space="preserve"> </w:t>
      </w:r>
      <w:r w:rsidRPr="000F1284">
        <w:rPr>
          <w:rFonts w:ascii="Times New Roman" w:hAnsi="Times New Roman" w:cs="Times New Roman"/>
          <w:b/>
          <w:bCs/>
          <w:color w:val="000000"/>
          <w:sz w:val="28"/>
          <w:szCs w:val="28"/>
          <w:u w:val="single"/>
        </w:rPr>
        <w:t>года: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Организатор аукциона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Администрация Питерского муниципального района Саратовской области.</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Уполномоченный орган, реквизиты решения о проведении аукциона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Администрация Питерского муниципального района Саратовской области.</w:t>
            </w:r>
          </w:p>
          <w:p w:rsidR="00364DA6" w:rsidRPr="000F1284" w:rsidRDefault="00364DA6" w:rsidP="000F1284">
            <w:pPr>
              <w:spacing w:after="0" w:line="0" w:lineRule="atLeast"/>
              <w:jc w:val="both"/>
              <w:rPr>
                <w:rFonts w:ascii="Times New Roman" w:hAnsi="Times New Roman" w:cs="Times New Roman"/>
                <w:color w:val="000000"/>
              </w:rPr>
            </w:pPr>
            <w:r w:rsidRPr="000F1284">
              <w:rPr>
                <w:rFonts w:ascii="Times New Roman" w:hAnsi="Times New Roman" w:cs="Times New Roman"/>
                <w:color w:val="000000"/>
              </w:rPr>
              <w:t xml:space="preserve">Распоряжение администрации Питерского муниципального района от </w:t>
            </w:r>
            <w:r w:rsidR="00853A38" w:rsidRPr="000F1284">
              <w:rPr>
                <w:rFonts w:ascii="Times New Roman" w:hAnsi="Times New Roman" w:cs="Times New Roman"/>
                <w:color w:val="000000"/>
              </w:rPr>
              <w:t xml:space="preserve">05.04.2023 </w:t>
            </w:r>
            <w:r w:rsidRPr="000F1284">
              <w:rPr>
                <w:rFonts w:ascii="Times New Roman" w:hAnsi="Times New Roman" w:cs="Times New Roman"/>
                <w:color w:val="000000"/>
              </w:rPr>
              <w:t>года №</w:t>
            </w:r>
            <w:r w:rsidR="00853A38" w:rsidRPr="000F1284">
              <w:rPr>
                <w:rFonts w:ascii="Times New Roman" w:hAnsi="Times New Roman" w:cs="Times New Roman"/>
                <w:color w:val="000000"/>
              </w:rPr>
              <w:t>44-р</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Место, дата, время проведения аукциона</w:t>
            </w:r>
          </w:p>
        </w:tc>
        <w:tc>
          <w:tcPr>
            <w:tcW w:w="4536" w:type="dxa"/>
            <w:shd w:val="clear" w:color="auto" w:fill="auto"/>
          </w:tcPr>
          <w:p w:rsidR="00364DA6" w:rsidRPr="000F1284" w:rsidRDefault="00364DA6" w:rsidP="000F1284">
            <w:pPr>
              <w:spacing w:after="0" w:line="240" w:lineRule="auto"/>
              <w:rPr>
                <w:rFonts w:eastAsia="Calibri" w:cs="Times New Roman"/>
                <w:lang w:eastAsia="en-US"/>
              </w:rPr>
            </w:pPr>
            <w:r w:rsidRPr="000F1284">
              <w:rPr>
                <w:rFonts w:ascii="Times New Roman" w:eastAsia="Calibri" w:hAnsi="Times New Roman" w:cs="Times New Roman"/>
                <w:lang w:eastAsia="en-US"/>
              </w:rPr>
              <w:t>17 мая 2023 г. в 10 часов 00 минут (по московскому времени) на электронной площадке Сбербанк-АСТ</w:t>
            </w:r>
            <w:r w:rsidRPr="000F1284">
              <w:rPr>
                <w:rFonts w:eastAsia="Calibri" w:cs="Times New Roman"/>
                <w:lang w:eastAsia="en-US"/>
              </w:rPr>
              <w:t xml:space="preserve"> (</w:t>
            </w:r>
            <w:r w:rsidRPr="000F1284">
              <w:rPr>
                <w:rFonts w:ascii="Times New Roman" w:eastAsia="Calibri" w:hAnsi="Times New Roman" w:cs="Times New Roman"/>
                <w:lang w:eastAsia="en-US"/>
              </w:rPr>
              <w:t>http://www.sberbank-ast.ru</w:t>
            </w:r>
            <w:r w:rsidRPr="000F1284">
              <w:rPr>
                <w:rFonts w:eastAsia="Calibri" w:cs="Times New Roman"/>
                <w:lang w:eastAsia="en-US"/>
              </w:rPr>
              <w:t>).</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Предмет аукциона (местоположение, площадь, кадастровый номер, права, об ограничениях этих прав, разрешенное использование, категория земель).</w:t>
            </w:r>
          </w:p>
          <w:p w:rsidR="00364DA6" w:rsidRPr="000F1284" w:rsidRDefault="00364DA6" w:rsidP="000F1284">
            <w:pPr>
              <w:spacing w:after="0" w:line="0" w:lineRule="atLeast"/>
              <w:rPr>
                <w:rFonts w:ascii="Times New Roman" w:hAnsi="Times New Roman" w:cs="Times New Roman"/>
                <w:b/>
              </w:rPr>
            </w:pPr>
          </w:p>
        </w:tc>
        <w:tc>
          <w:tcPr>
            <w:tcW w:w="4536" w:type="dxa"/>
            <w:shd w:val="clear" w:color="auto" w:fill="auto"/>
          </w:tcPr>
          <w:p w:rsidR="00364DA6" w:rsidRPr="000F1284" w:rsidRDefault="00364DA6" w:rsidP="000F1284">
            <w:pPr>
              <w:spacing w:after="0" w:line="240" w:lineRule="auto"/>
              <w:jc w:val="both"/>
              <w:rPr>
                <w:rFonts w:ascii="Times New Roman" w:eastAsia="Calibri" w:hAnsi="Times New Roman" w:cs="Times New Roman"/>
                <w:color w:val="000000"/>
                <w:shd w:val="clear" w:color="auto" w:fill="FFFFFF"/>
                <w:lang w:eastAsia="en-US"/>
              </w:rPr>
            </w:pPr>
            <w:r w:rsidRPr="000F1284">
              <w:rPr>
                <w:rFonts w:ascii="Times New Roman" w:eastAsia="Calibri" w:hAnsi="Times New Roman" w:cs="Times New Roman"/>
                <w:b/>
                <w:color w:val="000000"/>
                <w:lang w:eastAsia="en-US"/>
              </w:rPr>
              <w:t>Лот № 1</w:t>
            </w:r>
            <w:r w:rsidRPr="000F1284">
              <w:rPr>
                <w:rFonts w:ascii="Times New Roman" w:eastAsia="Calibri" w:hAnsi="Times New Roman" w:cs="Times New Roman"/>
                <w:color w:val="000000"/>
                <w:lang w:eastAsia="en-US"/>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w:t>
            </w:r>
            <w:proofErr w:type="gramStart"/>
            <w:r w:rsidRPr="000F1284">
              <w:rPr>
                <w:rFonts w:ascii="Times New Roman" w:eastAsia="Calibri" w:hAnsi="Times New Roman" w:cs="Times New Roman"/>
                <w:color w:val="000000"/>
                <w:shd w:val="clear" w:color="auto" w:fill="FFFFFF"/>
                <w:lang w:eastAsia="en-US"/>
              </w:rPr>
              <w:t>рыбоводство</w:t>
            </w:r>
            <w:r w:rsidRPr="000F1284">
              <w:rPr>
                <w:rFonts w:ascii="Times New Roman" w:eastAsia="Calibri" w:hAnsi="Times New Roman" w:cs="Times New Roman"/>
                <w:color w:val="000000"/>
                <w:lang w:eastAsia="en-US"/>
              </w:rPr>
              <w:t xml:space="preserve">,   </w:t>
            </w:r>
            <w:proofErr w:type="gramEnd"/>
            <w:r w:rsidRPr="000F1284">
              <w:rPr>
                <w:rFonts w:ascii="Times New Roman" w:eastAsia="Calibri" w:hAnsi="Times New Roman" w:cs="Times New Roman"/>
                <w:color w:val="000000"/>
                <w:lang w:eastAsia="en-US"/>
              </w:rPr>
              <w:t xml:space="preserve">                    с кадастровым номером </w:t>
            </w:r>
            <w:r w:rsidRPr="000F1284">
              <w:rPr>
                <w:rFonts w:ascii="Times New Roman" w:eastAsia="Calibri" w:hAnsi="Times New Roman" w:cs="Times New Roman"/>
                <w:color w:val="000000"/>
                <w:shd w:val="clear" w:color="auto" w:fill="F8F9FA"/>
                <w:lang w:eastAsia="en-US"/>
              </w:rPr>
              <w:t>64:26:050301:327</w:t>
            </w:r>
            <w:r w:rsidRPr="000F1284">
              <w:rPr>
                <w:rFonts w:ascii="Times New Roman" w:eastAsia="Calibri" w:hAnsi="Times New Roman" w:cs="Times New Roman"/>
                <w:color w:val="000000"/>
                <w:lang w:eastAsia="en-US"/>
              </w:rPr>
              <w:t xml:space="preserve">, общей площадью 81959 </w:t>
            </w:r>
            <w:proofErr w:type="spellStart"/>
            <w:r w:rsidRPr="000F1284">
              <w:rPr>
                <w:rFonts w:ascii="Times New Roman" w:eastAsia="Calibri" w:hAnsi="Times New Roman" w:cs="Times New Roman"/>
                <w:color w:val="000000"/>
                <w:lang w:eastAsia="en-US"/>
              </w:rPr>
              <w:t>кв.м</w:t>
            </w:r>
            <w:proofErr w:type="spellEnd"/>
            <w:r w:rsidRPr="000F1284">
              <w:rPr>
                <w:rFonts w:ascii="Times New Roman" w:eastAsia="Calibri" w:hAnsi="Times New Roman" w:cs="Times New Roman"/>
                <w:color w:val="000000"/>
                <w:lang w:eastAsia="en-US"/>
              </w:rPr>
              <w:t xml:space="preserve">., расположенный по адресу: </w:t>
            </w:r>
            <w:r w:rsidRPr="000F1284">
              <w:rPr>
                <w:rFonts w:ascii="Times New Roman" w:eastAsia="Calibri" w:hAnsi="Times New Roman" w:cs="Times New Roman"/>
                <w:color w:val="000000"/>
                <w:shd w:val="clear" w:color="auto" w:fill="F8F9FA"/>
                <w:lang w:eastAsia="en-US"/>
              </w:rPr>
              <w:t xml:space="preserve">Саратовская область, Питерский район, территория </w:t>
            </w:r>
            <w:proofErr w:type="spellStart"/>
            <w:r w:rsidRPr="000F1284">
              <w:rPr>
                <w:rFonts w:ascii="Times New Roman" w:eastAsia="Calibri" w:hAnsi="Times New Roman" w:cs="Times New Roman"/>
                <w:color w:val="000000"/>
                <w:shd w:val="clear" w:color="auto" w:fill="F8F9FA"/>
                <w:lang w:eastAsia="en-US"/>
              </w:rPr>
              <w:t>Мироновского</w:t>
            </w:r>
            <w:proofErr w:type="spellEnd"/>
            <w:r w:rsidRPr="000F1284">
              <w:rPr>
                <w:rFonts w:ascii="Times New Roman" w:eastAsia="Calibri" w:hAnsi="Times New Roman" w:cs="Times New Roman"/>
                <w:color w:val="000000"/>
                <w:shd w:val="clear" w:color="auto" w:fill="F8F9FA"/>
                <w:lang w:eastAsia="en-US"/>
              </w:rPr>
              <w:t xml:space="preserve"> муниципального образования, 7,5 км юго-западнее с. Моршанка</w:t>
            </w:r>
            <w:r w:rsidRPr="000F1284">
              <w:rPr>
                <w:rFonts w:ascii="Times New Roman" w:eastAsia="Calibri" w:hAnsi="Times New Roman" w:cs="Times New Roman"/>
                <w:color w:val="000000"/>
                <w:shd w:val="clear" w:color="auto" w:fill="FFFFFF"/>
                <w:lang w:eastAsia="en-US"/>
              </w:rPr>
              <w:t>.</w:t>
            </w:r>
          </w:p>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Земельный участок имеет о</w:t>
            </w:r>
            <w:r w:rsidRPr="000F1284">
              <w:rPr>
                <w:rFonts w:ascii="Times New Roman" w:eastAsia="Calibri" w:hAnsi="Times New Roman" w:cs="Times New Roman"/>
                <w:lang w:eastAsia="en-US"/>
              </w:rPr>
              <w:t>граничения (обременения) прав на использование земельного участка в соответствии со ст. 56 Земельного кодекса Российской Федерации.</w:t>
            </w:r>
            <w:r w:rsidRPr="000F1284">
              <w:rPr>
                <w:rFonts w:ascii="Times New Roman" w:eastAsia="Calibri" w:hAnsi="Times New Roman" w:cs="Times New Roman"/>
                <w:b/>
                <w:color w:val="000000"/>
                <w:lang w:eastAsia="en-US"/>
              </w:rPr>
              <w:t xml:space="preserve"> Лот № 2</w:t>
            </w:r>
            <w:r w:rsidRPr="000F1284">
              <w:rPr>
                <w:rFonts w:ascii="Times New Roman" w:eastAsia="Calibri" w:hAnsi="Times New Roman" w:cs="Times New Roman"/>
                <w:color w:val="000000"/>
                <w:lang w:eastAsia="en-US"/>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w:t>
            </w:r>
            <w:proofErr w:type="gramStart"/>
            <w:r w:rsidRPr="000F1284">
              <w:rPr>
                <w:rFonts w:ascii="Times New Roman" w:eastAsia="Calibri" w:hAnsi="Times New Roman" w:cs="Times New Roman"/>
                <w:color w:val="000000"/>
                <w:shd w:val="clear" w:color="auto" w:fill="FFFFFF"/>
                <w:lang w:eastAsia="en-US"/>
              </w:rPr>
              <w:t>рыбоводство</w:t>
            </w:r>
            <w:r w:rsidRPr="000F1284">
              <w:rPr>
                <w:rFonts w:ascii="Times New Roman" w:eastAsia="Calibri" w:hAnsi="Times New Roman" w:cs="Times New Roman"/>
                <w:color w:val="000000"/>
                <w:lang w:eastAsia="en-US"/>
              </w:rPr>
              <w:t xml:space="preserve">,   </w:t>
            </w:r>
            <w:proofErr w:type="gramEnd"/>
            <w:r w:rsidRPr="000F1284">
              <w:rPr>
                <w:rFonts w:ascii="Times New Roman" w:eastAsia="Calibri" w:hAnsi="Times New Roman" w:cs="Times New Roman"/>
                <w:color w:val="000000"/>
                <w:lang w:eastAsia="en-US"/>
              </w:rPr>
              <w:t xml:space="preserve">                </w:t>
            </w:r>
            <w:r w:rsidRPr="000F1284">
              <w:rPr>
                <w:rFonts w:ascii="Times New Roman" w:eastAsia="Calibri" w:hAnsi="Times New Roman" w:cs="Times New Roman"/>
                <w:color w:val="000000"/>
                <w:lang w:eastAsia="en-US"/>
              </w:rPr>
              <w:lastRenderedPageBreak/>
              <w:t xml:space="preserve">с кадастровым номером </w:t>
            </w:r>
            <w:r w:rsidRPr="000F1284">
              <w:rPr>
                <w:rFonts w:ascii="Times New Roman" w:eastAsia="Calibri" w:hAnsi="Times New Roman" w:cs="Times New Roman"/>
                <w:color w:val="000000"/>
                <w:shd w:val="clear" w:color="auto" w:fill="F8F9FA"/>
                <w:lang w:eastAsia="en-US"/>
              </w:rPr>
              <w:t>64:26:130101:264</w:t>
            </w:r>
            <w:r w:rsidRPr="000F1284">
              <w:rPr>
                <w:rFonts w:ascii="Times New Roman" w:eastAsia="Calibri" w:hAnsi="Times New Roman" w:cs="Times New Roman"/>
                <w:color w:val="000000"/>
                <w:lang w:eastAsia="en-US"/>
              </w:rPr>
              <w:t xml:space="preserve">, общей площадью 11172 </w:t>
            </w:r>
            <w:proofErr w:type="spellStart"/>
            <w:r w:rsidRPr="000F1284">
              <w:rPr>
                <w:rFonts w:ascii="Times New Roman" w:eastAsia="Calibri" w:hAnsi="Times New Roman" w:cs="Times New Roman"/>
                <w:color w:val="000000"/>
                <w:lang w:eastAsia="en-US"/>
              </w:rPr>
              <w:t>кв.м</w:t>
            </w:r>
            <w:proofErr w:type="spellEnd"/>
            <w:r w:rsidRPr="000F1284">
              <w:rPr>
                <w:rFonts w:ascii="Times New Roman" w:eastAsia="Calibri" w:hAnsi="Times New Roman" w:cs="Times New Roman"/>
                <w:color w:val="000000"/>
                <w:lang w:eastAsia="en-US"/>
              </w:rPr>
              <w:t xml:space="preserve">., расположенного по адресу: </w:t>
            </w:r>
            <w:r w:rsidRPr="000F1284">
              <w:rPr>
                <w:rFonts w:ascii="Times New Roman" w:eastAsia="Calibri" w:hAnsi="Times New Roman" w:cs="Times New Roman"/>
                <w:color w:val="000000"/>
                <w:shd w:val="clear" w:color="auto" w:fill="F8F9FA"/>
                <w:lang w:eastAsia="en-US"/>
              </w:rPr>
              <w:t>Саратовская о</w:t>
            </w:r>
            <w:r w:rsidR="00A7576A" w:rsidRPr="000F1284">
              <w:rPr>
                <w:rFonts w:ascii="Times New Roman" w:eastAsia="Calibri" w:hAnsi="Times New Roman" w:cs="Times New Roman"/>
                <w:color w:val="000000"/>
                <w:shd w:val="clear" w:color="auto" w:fill="F8F9FA"/>
                <w:lang w:eastAsia="en-US"/>
              </w:rPr>
              <w:t>бласть, Питерский район, Нивского муниципального образования</w:t>
            </w:r>
            <w:r w:rsidRPr="000F1284">
              <w:rPr>
                <w:rFonts w:ascii="Times New Roman" w:eastAsia="Calibri" w:hAnsi="Times New Roman" w:cs="Times New Roman"/>
                <w:color w:val="000000"/>
                <w:shd w:val="clear" w:color="auto" w:fill="F8F9FA"/>
                <w:lang w:eastAsia="en-US"/>
              </w:rPr>
              <w:t>, 300 м юго-западнее х. Попов</w:t>
            </w:r>
            <w:r w:rsidRPr="000F1284">
              <w:rPr>
                <w:rFonts w:ascii="Times New Roman" w:eastAsia="Calibri" w:hAnsi="Times New Roman" w:cs="Times New Roman"/>
                <w:color w:val="000000"/>
                <w:shd w:val="clear" w:color="auto" w:fill="FFFFFF"/>
                <w:lang w:eastAsia="en-US"/>
              </w:rPr>
              <w:t>.</w:t>
            </w:r>
            <w:r w:rsidRPr="000F1284">
              <w:rPr>
                <w:rFonts w:ascii="Times New Roman" w:hAnsi="Times New Roman" w:cs="Times New Roman"/>
              </w:rPr>
              <w:t xml:space="preserve"> Земельный участок не имеет ограничений прав.</w:t>
            </w:r>
          </w:p>
          <w:p w:rsidR="00364DA6" w:rsidRPr="000F1284" w:rsidRDefault="00364DA6" w:rsidP="000F1284">
            <w:pPr>
              <w:spacing w:after="0" w:line="240" w:lineRule="auto"/>
              <w:jc w:val="both"/>
              <w:rPr>
                <w:rFonts w:ascii="Times New Roman" w:eastAsia="Calibri" w:hAnsi="Times New Roman" w:cs="Times New Roman"/>
                <w:color w:val="000000"/>
                <w:shd w:val="clear" w:color="auto" w:fill="FFFFFF"/>
                <w:lang w:eastAsia="en-US"/>
              </w:rPr>
            </w:pPr>
            <w:r w:rsidRPr="000F1284">
              <w:rPr>
                <w:rFonts w:ascii="Times New Roman" w:eastAsia="Calibri" w:hAnsi="Times New Roman" w:cs="Times New Roman"/>
                <w:b/>
                <w:color w:val="000000"/>
                <w:lang w:eastAsia="en-US"/>
              </w:rPr>
              <w:t>Лот № 3</w:t>
            </w:r>
            <w:r w:rsidRPr="000F1284">
              <w:rPr>
                <w:rFonts w:ascii="Times New Roman" w:eastAsia="Calibri" w:hAnsi="Times New Roman" w:cs="Times New Roman"/>
                <w:color w:val="000000"/>
                <w:lang w:eastAsia="en-US"/>
              </w:rPr>
              <w:t xml:space="preserve"> земельный участок из земель, государственная собственность на которые не разграничена, категория земель сельскохозяйственного назначения, вид разрешенного использования: </w:t>
            </w:r>
            <w:proofErr w:type="gramStart"/>
            <w:r w:rsidRPr="000F1284">
              <w:rPr>
                <w:rFonts w:ascii="Times New Roman" w:eastAsia="Calibri" w:hAnsi="Times New Roman" w:cs="Times New Roman"/>
                <w:color w:val="000000"/>
                <w:shd w:val="clear" w:color="auto" w:fill="FFFFFF"/>
                <w:lang w:eastAsia="en-US"/>
              </w:rPr>
              <w:t>рыбоводство</w:t>
            </w:r>
            <w:r w:rsidRPr="000F1284">
              <w:rPr>
                <w:rFonts w:ascii="Times New Roman" w:eastAsia="Calibri" w:hAnsi="Times New Roman" w:cs="Times New Roman"/>
                <w:color w:val="000000"/>
                <w:lang w:eastAsia="en-US"/>
              </w:rPr>
              <w:t xml:space="preserve">,   </w:t>
            </w:r>
            <w:proofErr w:type="gramEnd"/>
            <w:r w:rsidRPr="000F1284">
              <w:rPr>
                <w:rFonts w:ascii="Times New Roman" w:eastAsia="Calibri" w:hAnsi="Times New Roman" w:cs="Times New Roman"/>
                <w:color w:val="000000"/>
                <w:lang w:eastAsia="en-US"/>
              </w:rPr>
              <w:t xml:space="preserve">                    с кадастровым номером </w:t>
            </w:r>
            <w:r w:rsidRPr="000F1284">
              <w:rPr>
                <w:rFonts w:ascii="Times New Roman" w:eastAsia="Calibri" w:hAnsi="Times New Roman" w:cs="Times New Roman"/>
                <w:color w:val="000000"/>
                <w:shd w:val="clear" w:color="auto" w:fill="F8F9FA"/>
                <w:lang w:eastAsia="en-US"/>
              </w:rPr>
              <w:t>64:26:040301:38</w:t>
            </w:r>
            <w:r w:rsidRPr="000F1284">
              <w:rPr>
                <w:rFonts w:ascii="Times New Roman" w:eastAsia="Calibri" w:hAnsi="Times New Roman" w:cs="Times New Roman"/>
                <w:color w:val="000000"/>
                <w:lang w:eastAsia="en-US"/>
              </w:rPr>
              <w:t xml:space="preserve">, общей площадью 133000 </w:t>
            </w:r>
            <w:proofErr w:type="spellStart"/>
            <w:r w:rsidRPr="000F1284">
              <w:rPr>
                <w:rFonts w:ascii="Times New Roman" w:eastAsia="Calibri" w:hAnsi="Times New Roman" w:cs="Times New Roman"/>
                <w:color w:val="000000"/>
                <w:lang w:eastAsia="en-US"/>
              </w:rPr>
              <w:t>кв.м</w:t>
            </w:r>
            <w:proofErr w:type="spellEnd"/>
            <w:r w:rsidRPr="000F1284">
              <w:rPr>
                <w:rFonts w:ascii="Times New Roman" w:eastAsia="Calibri" w:hAnsi="Times New Roman" w:cs="Times New Roman"/>
                <w:color w:val="000000"/>
                <w:lang w:eastAsia="en-US"/>
              </w:rPr>
              <w:t xml:space="preserve">., расположенный по адресу: </w:t>
            </w:r>
            <w:r w:rsidRPr="000F1284">
              <w:rPr>
                <w:rFonts w:ascii="Times New Roman" w:eastAsia="Calibri" w:hAnsi="Times New Roman" w:cs="Times New Roman"/>
                <w:color w:val="000000"/>
                <w:shd w:val="clear" w:color="auto" w:fill="F8F9FA"/>
                <w:lang w:eastAsia="en-US"/>
              </w:rPr>
              <w:t xml:space="preserve">Саратовская область, Питерский район, в 8,5 км северо-восточнее п. </w:t>
            </w:r>
            <w:proofErr w:type="spellStart"/>
            <w:r w:rsidRPr="000F1284">
              <w:rPr>
                <w:rFonts w:ascii="Times New Roman" w:eastAsia="Calibri" w:hAnsi="Times New Roman" w:cs="Times New Roman"/>
                <w:color w:val="000000"/>
                <w:shd w:val="clear" w:color="auto" w:fill="F8F9FA"/>
                <w:lang w:eastAsia="en-US"/>
              </w:rPr>
              <w:t>Новореченский</w:t>
            </w:r>
            <w:proofErr w:type="spellEnd"/>
            <w:r w:rsidRPr="000F1284">
              <w:rPr>
                <w:rFonts w:ascii="Times New Roman" w:eastAsia="Calibri" w:hAnsi="Times New Roman" w:cs="Times New Roman"/>
                <w:color w:val="000000"/>
                <w:shd w:val="clear" w:color="auto" w:fill="FFFFFF"/>
                <w:lang w:eastAsia="en-US"/>
              </w:rPr>
              <w:t>.</w:t>
            </w:r>
          </w:p>
          <w:p w:rsidR="00364DA6" w:rsidRPr="000F1284" w:rsidRDefault="00364DA6" w:rsidP="000F1284">
            <w:pPr>
              <w:spacing w:after="0" w:line="0" w:lineRule="atLeast"/>
              <w:jc w:val="both"/>
              <w:rPr>
                <w:rFonts w:ascii="Times New Roman" w:hAnsi="Times New Roman" w:cs="Times New Roman"/>
                <w:noProof/>
              </w:rPr>
            </w:pPr>
            <w:r w:rsidRPr="000F1284">
              <w:rPr>
                <w:rFonts w:ascii="Times New Roman" w:hAnsi="Times New Roman" w:cs="Times New Roman"/>
              </w:rPr>
              <w:t>Земельный участок не имеет ограничений прав.</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bCs/>
              </w:rPr>
              <w:lastRenderedPageBreak/>
              <w:t>Начальная цена ежегодного размера арендной платы за земельные участки</w:t>
            </w:r>
          </w:p>
        </w:tc>
        <w:tc>
          <w:tcPr>
            <w:tcW w:w="4536" w:type="dxa"/>
            <w:shd w:val="clear" w:color="auto" w:fill="auto"/>
          </w:tcPr>
          <w:p w:rsidR="00364DA6" w:rsidRPr="000F1284" w:rsidRDefault="00364DA6" w:rsidP="000F1284">
            <w:pPr>
              <w:spacing w:after="0" w:line="240" w:lineRule="auto"/>
              <w:jc w:val="both"/>
              <w:rPr>
                <w:rFonts w:ascii="Times New Roman" w:hAnsi="Times New Roman" w:cs="Times New Roman"/>
                <w:color w:val="000000"/>
              </w:rPr>
            </w:pPr>
            <w:r w:rsidRPr="000F1284">
              <w:rPr>
                <w:rFonts w:ascii="Times New Roman" w:hAnsi="Times New Roman" w:cs="Times New Roman"/>
                <w:b/>
                <w:color w:val="000000"/>
              </w:rPr>
              <w:t>Лот № 1</w:t>
            </w:r>
            <w:r w:rsidRPr="000F1284">
              <w:rPr>
                <w:rFonts w:ascii="Times New Roman" w:hAnsi="Times New Roman" w:cs="Times New Roman"/>
                <w:color w:val="000000"/>
              </w:rPr>
              <w:t xml:space="preserve"> 5679 (пять тысяч шестьсот семьдесят девять) рублей 75 копеек;</w:t>
            </w:r>
          </w:p>
          <w:p w:rsidR="00364DA6" w:rsidRPr="000F1284" w:rsidRDefault="00364DA6" w:rsidP="000F1284">
            <w:pPr>
              <w:spacing w:after="0" w:line="240" w:lineRule="auto"/>
              <w:jc w:val="both"/>
              <w:rPr>
                <w:rFonts w:ascii="Times New Roman" w:hAnsi="Times New Roman" w:cs="Times New Roman"/>
                <w:color w:val="000000"/>
              </w:rPr>
            </w:pPr>
            <w:r w:rsidRPr="000F1284">
              <w:rPr>
                <w:rFonts w:ascii="Times New Roman" w:hAnsi="Times New Roman" w:cs="Times New Roman"/>
                <w:b/>
                <w:color w:val="000000"/>
              </w:rPr>
              <w:t>Лот № 2</w:t>
            </w:r>
            <w:r w:rsidRPr="000F1284">
              <w:rPr>
                <w:rFonts w:ascii="Times New Roman" w:hAnsi="Times New Roman" w:cs="Times New Roman"/>
                <w:color w:val="000000"/>
              </w:rPr>
              <w:t xml:space="preserve"> 774 (семьсот семьдесят четыре) рубля 22 копейки;</w:t>
            </w:r>
          </w:p>
          <w:p w:rsidR="00364DA6" w:rsidRPr="000F1284" w:rsidRDefault="00364DA6" w:rsidP="000F1284">
            <w:pPr>
              <w:spacing w:after="0" w:line="240" w:lineRule="auto"/>
              <w:jc w:val="both"/>
              <w:rPr>
                <w:rFonts w:ascii="Times New Roman" w:hAnsi="Times New Roman" w:cs="Times New Roman"/>
              </w:rPr>
            </w:pPr>
            <w:r w:rsidRPr="000F1284">
              <w:rPr>
                <w:rFonts w:ascii="Times New Roman" w:hAnsi="Times New Roman" w:cs="Times New Roman"/>
                <w:b/>
                <w:color w:val="000000"/>
              </w:rPr>
              <w:t>Лот № 3</w:t>
            </w:r>
            <w:r w:rsidRPr="000F1284">
              <w:rPr>
                <w:rFonts w:ascii="Times New Roman" w:hAnsi="Times New Roman" w:cs="Times New Roman"/>
                <w:color w:val="000000"/>
              </w:rPr>
              <w:t xml:space="preserve"> 2394 (две тысячи триста девяносто четыре) рубля 00 копеек</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Шаг аукциона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b/>
              </w:rPr>
            </w:pPr>
            <w:r w:rsidRPr="000F1284">
              <w:rPr>
                <w:rFonts w:ascii="Times New Roman" w:hAnsi="Times New Roman" w:cs="Times New Roman"/>
                <w:b/>
              </w:rPr>
              <w:t>3% от начальной цены ежегодной арендной платы:</w:t>
            </w:r>
          </w:p>
          <w:p w:rsidR="00364DA6" w:rsidRPr="000F1284" w:rsidRDefault="00364DA6" w:rsidP="000F1284">
            <w:pPr>
              <w:spacing w:after="0" w:line="0" w:lineRule="atLeast"/>
              <w:jc w:val="both"/>
              <w:rPr>
                <w:rFonts w:ascii="Times New Roman" w:hAnsi="Times New Roman" w:cs="Times New Roman"/>
                <w:color w:val="000000"/>
              </w:rPr>
            </w:pPr>
            <w:r w:rsidRPr="000F1284">
              <w:rPr>
                <w:rFonts w:ascii="Times New Roman" w:hAnsi="Times New Roman" w:cs="Times New Roman"/>
                <w:b/>
                <w:color w:val="000000"/>
              </w:rPr>
              <w:t>Лот № 1</w:t>
            </w:r>
            <w:r w:rsidRPr="000F1284">
              <w:rPr>
                <w:rFonts w:ascii="Times New Roman" w:hAnsi="Times New Roman" w:cs="Times New Roman"/>
                <w:color w:val="000000"/>
              </w:rPr>
              <w:t xml:space="preserve"> 170 (сто семьдесят) рублей 39 копеек;</w:t>
            </w:r>
          </w:p>
          <w:p w:rsidR="00364DA6" w:rsidRPr="000F1284" w:rsidRDefault="00364DA6" w:rsidP="000F1284">
            <w:pPr>
              <w:spacing w:after="0" w:line="0" w:lineRule="atLeast"/>
              <w:jc w:val="both"/>
              <w:rPr>
                <w:rFonts w:ascii="Times New Roman" w:hAnsi="Times New Roman" w:cs="Times New Roman"/>
                <w:color w:val="000000"/>
              </w:rPr>
            </w:pPr>
            <w:r w:rsidRPr="000F1284">
              <w:rPr>
                <w:rFonts w:ascii="Times New Roman" w:hAnsi="Times New Roman" w:cs="Times New Roman"/>
                <w:b/>
                <w:color w:val="000000"/>
              </w:rPr>
              <w:t>Лот № 2</w:t>
            </w:r>
            <w:r w:rsidRPr="000F1284">
              <w:rPr>
                <w:rFonts w:ascii="Times New Roman" w:hAnsi="Times New Roman" w:cs="Times New Roman"/>
                <w:color w:val="000000"/>
              </w:rPr>
              <w:t xml:space="preserve"> 23 (двадцать три) рубля 23 копейки</w:t>
            </w:r>
          </w:p>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b/>
                <w:color w:val="000000"/>
              </w:rPr>
              <w:t>Лот № 3</w:t>
            </w:r>
            <w:r w:rsidRPr="000F1284">
              <w:rPr>
                <w:rFonts w:ascii="Times New Roman" w:hAnsi="Times New Roman" w:cs="Times New Roman"/>
                <w:color w:val="000000"/>
              </w:rPr>
              <w:t xml:space="preserve"> 71 (семьдесят один) рубль 82 копейки</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Порядок, место, дата и время начала и окончания приема заявок</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Заявка на участие</w:t>
            </w:r>
            <w:r w:rsidRPr="000F1284">
              <w:rPr>
                <w:rFonts w:ascii="Times New Roman" w:hAnsi="Times New Roman" w:cs="Times New Roman"/>
                <w:b/>
              </w:rPr>
              <w:t xml:space="preserve"> </w:t>
            </w:r>
            <w:r w:rsidRPr="000F1284">
              <w:rPr>
                <w:rFonts w:ascii="Times New Roman" w:hAnsi="Times New Roman" w:cs="Times New Roman"/>
              </w:rPr>
              <w:t>в аукционе предоставляется претендентом или его полномочным представителем в электронном виде на электронной площадке Сбербанк-АСТ (http://www.sberbank-ast.ru). Одно лицо имеет право подать только одну заявку.</w:t>
            </w:r>
          </w:p>
          <w:p w:rsidR="00364DA6" w:rsidRPr="000F1284" w:rsidRDefault="00364DA6" w:rsidP="000F1284">
            <w:pPr>
              <w:spacing w:after="0" w:line="0" w:lineRule="atLeast"/>
              <w:jc w:val="both"/>
              <w:rPr>
                <w:rFonts w:ascii="Times New Roman" w:hAnsi="Times New Roman" w:cs="Times New Roman"/>
                <w:b/>
              </w:rPr>
            </w:pPr>
            <w:r w:rsidRPr="000F1284">
              <w:rPr>
                <w:rFonts w:ascii="Times New Roman" w:hAnsi="Times New Roman" w:cs="Times New Roman"/>
                <w:b/>
              </w:rPr>
              <w:t>Заявки принимаются с 09.00 часов 06 апреля 2023 года до 16.00 часов 10 мая 2023 года (по московскому времени).</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bCs/>
              </w:rPr>
              <w:t>Размер задатка</w:t>
            </w:r>
          </w:p>
        </w:tc>
        <w:tc>
          <w:tcPr>
            <w:tcW w:w="4536" w:type="dxa"/>
            <w:shd w:val="clear" w:color="auto" w:fill="auto"/>
          </w:tcPr>
          <w:p w:rsidR="00364DA6" w:rsidRPr="000F1284" w:rsidRDefault="00364DA6" w:rsidP="000F1284">
            <w:pPr>
              <w:tabs>
                <w:tab w:val="left" w:pos="993"/>
              </w:tabs>
              <w:spacing w:after="0" w:line="0" w:lineRule="atLeast"/>
              <w:jc w:val="both"/>
              <w:rPr>
                <w:rFonts w:ascii="Times New Roman" w:hAnsi="Times New Roman" w:cs="Times New Roman"/>
                <w:b/>
              </w:rPr>
            </w:pPr>
            <w:r w:rsidRPr="000F1284">
              <w:rPr>
                <w:rFonts w:ascii="Times New Roman" w:hAnsi="Times New Roman" w:cs="Times New Roman"/>
                <w:b/>
              </w:rPr>
              <w:t>100% начальной ежегодной арендной платы:</w:t>
            </w:r>
          </w:p>
          <w:p w:rsidR="00364DA6" w:rsidRPr="000F1284" w:rsidRDefault="00364DA6" w:rsidP="000F1284">
            <w:pPr>
              <w:spacing w:after="0" w:line="240" w:lineRule="auto"/>
              <w:jc w:val="both"/>
              <w:rPr>
                <w:rFonts w:ascii="Times New Roman" w:hAnsi="Times New Roman" w:cs="Times New Roman"/>
                <w:color w:val="000000"/>
              </w:rPr>
            </w:pPr>
            <w:r w:rsidRPr="000F1284">
              <w:rPr>
                <w:rFonts w:ascii="Times New Roman" w:hAnsi="Times New Roman" w:cs="Times New Roman"/>
                <w:b/>
                <w:color w:val="000000"/>
              </w:rPr>
              <w:t>Лот № 1</w:t>
            </w:r>
            <w:r w:rsidRPr="000F1284">
              <w:rPr>
                <w:rFonts w:ascii="Times New Roman" w:hAnsi="Times New Roman" w:cs="Times New Roman"/>
                <w:color w:val="000000"/>
              </w:rPr>
              <w:t xml:space="preserve"> 5679 (пять тысяч шестьсот семьдесят девять) рублей 75 копеек;</w:t>
            </w:r>
          </w:p>
          <w:p w:rsidR="00364DA6" w:rsidRPr="000F1284" w:rsidRDefault="00364DA6" w:rsidP="000F1284">
            <w:pPr>
              <w:spacing w:after="0" w:line="240" w:lineRule="auto"/>
              <w:jc w:val="both"/>
              <w:rPr>
                <w:rFonts w:ascii="Times New Roman" w:hAnsi="Times New Roman" w:cs="Times New Roman"/>
                <w:color w:val="000000"/>
              </w:rPr>
            </w:pPr>
            <w:r w:rsidRPr="000F1284">
              <w:rPr>
                <w:rFonts w:ascii="Times New Roman" w:hAnsi="Times New Roman" w:cs="Times New Roman"/>
                <w:b/>
                <w:color w:val="000000"/>
              </w:rPr>
              <w:t>Лот № 2</w:t>
            </w:r>
            <w:r w:rsidRPr="000F1284">
              <w:rPr>
                <w:rFonts w:ascii="Times New Roman" w:hAnsi="Times New Roman" w:cs="Times New Roman"/>
                <w:color w:val="000000"/>
              </w:rPr>
              <w:t xml:space="preserve"> 774 (семьсот семьдесят четыре) рубля 22 копейки;</w:t>
            </w:r>
          </w:p>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b/>
                <w:color w:val="000000"/>
              </w:rPr>
              <w:t>Лот № 3</w:t>
            </w:r>
            <w:r w:rsidRPr="000F1284">
              <w:rPr>
                <w:rFonts w:ascii="Times New Roman" w:hAnsi="Times New Roman" w:cs="Times New Roman"/>
                <w:color w:val="000000"/>
              </w:rPr>
              <w:t xml:space="preserve"> 2394 (две тысячи триста девяносто четыре) рубля 00 копеек</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bCs/>
              </w:rPr>
              <w:t>Порядок внесения задатка</w:t>
            </w:r>
          </w:p>
        </w:tc>
        <w:tc>
          <w:tcPr>
            <w:tcW w:w="4536" w:type="dxa"/>
            <w:shd w:val="clear" w:color="auto" w:fill="auto"/>
          </w:tcPr>
          <w:p w:rsidR="00364DA6" w:rsidRPr="000F1284" w:rsidRDefault="00364DA6" w:rsidP="000F1284">
            <w:pPr>
              <w:autoSpaceDE w:val="0"/>
              <w:spacing w:after="0" w:line="0" w:lineRule="atLeast"/>
              <w:jc w:val="both"/>
              <w:rPr>
                <w:rFonts w:ascii="Times New Roman" w:hAnsi="Times New Roman" w:cs="Times New Roman"/>
                <w:color w:val="FF0000"/>
              </w:rPr>
            </w:pPr>
            <w:r w:rsidRPr="000F1284">
              <w:rPr>
                <w:rFonts w:ascii="Times New Roman" w:hAnsi="Times New Roman" w:cs="Times New Roman"/>
                <w:bCs/>
              </w:rPr>
              <w:t xml:space="preserve">Задаток перечисляется </w:t>
            </w:r>
            <w:r w:rsidRPr="000F1284">
              <w:rPr>
                <w:rFonts w:ascii="Times New Roman" w:hAnsi="Times New Roman" w:cs="Times New Roman"/>
                <w:b/>
                <w:bCs/>
              </w:rPr>
              <w:t>с 09.00 часов 06 апреля</w:t>
            </w:r>
            <w:r w:rsidRPr="000F1284">
              <w:rPr>
                <w:rFonts w:ascii="Times New Roman" w:hAnsi="Times New Roman" w:cs="Times New Roman"/>
                <w:b/>
              </w:rPr>
              <w:t xml:space="preserve"> 2023 года до 16.00 часов 10 мая 2023 года (по московскому времени).</w:t>
            </w:r>
          </w:p>
          <w:p w:rsidR="00364DA6" w:rsidRPr="000F1284" w:rsidRDefault="00364DA6" w:rsidP="000F1284">
            <w:pPr>
              <w:autoSpaceDE w:val="0"/>
              <w:spacing w:after="0" w:line="0" w:lineRule="atLeast"/>
              <w:jc w:val="both"/>
              <w:rPr>
                <w:rFonts w:ascii="Times New Roman" w:hAnsi="Times New Roman" w:cs="Times New Roman"/>
              </w:rPr>
            </w:pPr>
            <w:r w:rsidRPr="000F1284">
              <w:rPr>
                <w:rFonts w:ascii="Times New Roman" w:hAnsi="Times New Roman" w:cs="Times New Roman"/>
              </w:rPr>
              <w:t xml:space="preserve">Данное информационное сообщение является публичной офертой для заключения договоров о задатке в соответствии со статьей 437 Гражданского кодекса Российской </w:t>
            </w:r>
            <w:r w:rsidRPr="000F1284">
              <w:rPr>
                <w:rFonts w:ascii="Times New Roman" w:hAnsi="Times New Roman" w:cs="Times New Roman"/>
              </w:rPr>
              <w:lastRenderedPageBreak/>
              <w:t>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64DA6" w:rsidRPr="000F1284" w:rsidRDefault="00364DA6" w:rsidP="000F1284">
            <w:pPr>
              <w:autoSpaceDE w:val="0"/>
              <w:autoSpaceDN w:val="0"/>
              <w:adjustRightInd w:val="0"/>
              <w:spacing w:after="0" w:line="0" w:lineRule="atLeast"/>
              <w:jc w:val="both"/>
              <w:rPr>
                <w:rFonts w:ascii="Times New Roman" w:hAnsi="Times New Roman" w:cs="Times New Roman"/>
              </w:rPr>
            </w:pPr>
            <w:r w:rsidRPr="000F1284">
              <w:rPr>
                <w:rFonts w:ascii="Times New Roman" w:hAnsi="Times New Roman" w:cs="Times New Roman"/>
              </w:rPr>
              <w:t>Заключение договоров о задатке на бумажном носителе не требуется.</w:t>
            </w:r>
          </w:p>
          <w:p w:rsidR="00364DA6" w:rsidRPr="000F1284" w:rsidRDefault="00364DA6" w:rsidP="000F1284">
            <w:pPr>
              <w:autoSpaceDE w:val="0"/>
              <w:autoSpaceDN w:val="0"/>
              <w:adjustRightInd w:val="0"/>
              <w:spacing w:after="0" w:line="0" w:lineRule="atLeast"/>
              <w:jc w:val="both"/>
              <w:rPr>
                <w:rFonts w:ascii="Times New Roman" w:hAnsi="Times New Roman" w:cs="Times New Roman"/>
              </w:rPr>
            </w:pPr>
            <w:r w:rsidRPr="000F1284">
              <w:rPr>
                <w:rFonts w:ascii="Times New Roman" w:eastAsia="Calibri" w:hAnsi="Times New Roman" w:cs="Times New Roman"/>
                <w:bCs/>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364DA6" w:rsidRPr="000F1284" w:rsidRDefault="00364DA6" w:rsidP="000F1284">
            <w:pPr>
              <w:autoSpaceDE w:val="0"/>
              <w:autoSpaceDN w:val="0"/>
              <w:adjustRightInd w:val="0"/>
              <w:spacing w:after="0" w:line="0" w:lineRule="atLeast"/>
              <w:jc w:val="both"/>
              <w:rPr>
                <w:rFonts w:ascii="Times New Roman" w:hAnsi="Times New Roman" w:cs="Times New Roman"/>
              </w:rPr>
            </w:pPr>
            <w:r w:rsidRPr="000F1284">
              <w:rPr>
                <w:rFonts w:ascii="Times New Roman" w:hAnsi="Times New Roman" w:cs="Times New Roman"/>
              </w:rPr>
              <w:t>Задатки возвращаются в сроки, установленные ст. 39.12. ЗК РФ.</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lastRenderedPageBreak/>
              <w:t>Реквизиты счета для перечисления задатка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Задаток вносится единым платежом на счет оператора электронной площадки Сбербанк-АСТ (http://www.sberbank-ast.ru).</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Срок аренды земельного участка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b/>
              </w:rPr>
            </w:pPr>
            <w:r w:rsidRPr="000F1284">
              <w:rPr>
                <w:rFonts w:ascii="Times New Roman" w:hAnsi="Times New Roman" w:cs="Times New Roman"/>
                <w:b/>
              </w:rPr>
              <w:t>Лот № 1</w:t>
            </w:r>
            <w:r w:rsidRPr="000F1284">
              <w:rPr>
                <w:rFonts w:ascii="Times New Roman" w:hAnsi="Times New Roman" w:cs="Times New Roman"/>
              </w:rPr>
              <w:t xml:space="preserve"> 10 лет</w:t>
            </w:r>
          </w:p>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b/>
              </w:rPr>
              <w:t>Лот № 2</w:t>
            </w:r>
            <w:r w:rsidRPr="000F1284">
              <w:rPr>
                <w:rFonts w:ascii="Times New Roman" w:hAnsi="Times New Roman" w:cs="Times New Roman"/>
              </w:rPr>
              <w:t xml:space="preserve"> 10 лет</w:t>
            </w:r>
          </w:p>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b/>
              </w:rPr>
              <w:t>Лот № 3</w:t>
            </w:r>
            <w:r w:rsidRPr="000F1284">
              <w:rPr>
                <w:rFonts w:ascii="Times New Roman" w:hAnsi="Times New Roman" w:cs="Times New Roman"/>
              </w:rPr>
              <w:t xml:space="preserve"> 10 лет</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Перечень предоставляемых заявителями документов и требований к их оформлениям</w:t>
            </w:r>
          </w:p>
        </w:tc>
        <w:tc>
          <w:tcPr>
            <w:tcW w:w="4536" w:type="dxa"/>
            <w:shd w:val="clear" w:color="auto" w:fill="auto"/>
          </w:tcPr>
          <w:p w:rsidR="00364DA6" w:rsidRPr="000F1284" w:rsidRDefault="00364DA6" w:rsidP="000F1284">
            <w:pPr>
              <w:autoSpaceDE w:val="0"/>
              <w:spacing w:after="0" w:line="0" w:lineRule="atLeast"/>
              <w:jc w:val="both"/>
              <w:rPr>
                <w:rFonts w:ascii="Times New Roman" w:hAnsi="Times New Roman" w:cs="Times New Roman"/>
              </w:rPr>
            </w:pPr>
            <w:r w:rsidRPr="000F1284">
              <w:rPr>
                <w:rFonts w:ascii="Times New Roman" w:hAnsi="Times New Roman" w:cs="Times New Roman"/>
              </w:rPr>
              <w:t>Для участия в аукционе заявители представляют в установленный в извещении о проведении аукциона срок следующие документы:</w:t>
            </w:r>
          </w:p>
          <w:p w:rsidR="00364DA6" w:rsidRPr="000F1284" w:rsidRDefault="00364DA6" w:rsidP="000F1284">
            <w:pPr>
              <w:autoSpaceDE w:val="0"/>
              <w:spacing w:after="0" w:line="0" w:lineRule="atLeast"/>
              <w:jc w:val="both"/>
              <w:rPr>
                <w:rFonts w:ascii="Times New Roman" w:hAnsi="Times New Roman" w:cs="Times New Roman"/>
              </w:rPr>
            </w:pPr>
            <w:bookmarkStart w:id="1" w:name="sub_391211"/>
            <w:r w:rsidRPr="000F1284">
              <w:rPr>
                <w:rFonts w:ascii="Times New Roman" w:hAnsi="Times New Roman" w:cs="Times New Roman"/>
              </w:rPr>
              <w:t>1) Заявка на участие в аукционе.</w:t>
            </w:r>
            <w:bookmarkStart w:id="2" w:name="sub_391212"/>
            <w:bookmarkEnd w:id="1"/>
          </w:p>
          <w:p w:rsidR="00364DA6" w:rsidRPr="000F1284" w:rsidRDefault="00364DA6" w:rsidP="000F1284">
            <w:pPr>
              <w:autoSpaceDE w:val="0"/>
              <w:spacing w:after="0" w:line="0" w:lineRule="atLeast"/>
              <w:jc w:val="both"/>
              <w:rPr>
                <w:rFonts w:ascii="Times New Roman" w:hAnsi="Times New Roman" w:cs="Times New Roman"/>
              </w:rPr>
            </w:pPr>
            <w:r w:rsidRPr="000F1284">
              <w:rPr>
                <w:rFonts w:ascii="Times New Roman" w:eastAsia="Calibri" w:hAnsi="Times New Roman" w:cs="Times New Roman"/>
                <w:lang w:eastAsia="en-US"/>
              </w:rPr>
              <w:t xml:space="preserve"> 2) Копии документов, удостоверяющих личность заявителя (для граждан).</w:t>
            </w:r>
          </w:p>
          <w:p w:rsidR="00364DA6" w:rsidRPr="000F1284" w:rsidRDefault="00364DA6" w:rsidP="000F1284">
            <w:pPr>
              <w:autoSpaceDE w:val="0"/>
              <w:spacing w:after="0" w:line="0" w:lineRule="atLeast"/>
              <w:jc w:val="both"/>
              <w:rPr>
                <w:rFonts w:ascii="Times New Roman" w:hAnsi="Times New Roman" w:cs="Times New Roman"/>
              </w:rPr>
            </w:pPr>
            <w:bookmarkStart w:id="3" w:name="sub_3912130"/>
            <w:bookmarkEnd w:id="2"/>
            <w:r w:rsidRPr="000F1284">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4DA6" w:rsidRPr="000F1284" w:rsidRDefault="00364DA6" w:rsidP="000F1284">
            <w:pPr>
              <w:autoSpaceDE w:val="0"/>
              <w:spacing w:after="0" w:line="0" w:lineRule="atLeast"/>
              <w:jc w:val="both"/>
              <w:rPr>
                <w:rFonts w:ascii="Times New Roman" w:hAnsi="Times New Roman" w:cs="Times New Roman"/>
              </w:rPr>
            </w:pPr>
            <w:r w:rsidRPr="000F1284">
              <w:rPr>
                <w:rFonts w:ascii="Times New Roman" w:hAnsi="Times New Roman" w:cs="Times New Roman"/>
              </w:rPr>
              <w:t xml:space="preserve">4) </w:t>
            </w:r>
            <w:bookmarkStart w:id="4" w:name="sub_161003"/>
            <w:r w:rsidRPr="000F1284">
              <w:rPr>
                <w:rFonts w:ascii="Times New Roman" w:hAnsi="Times New Roman" w:cs="Times New Roman"/>
              </w:rPr>
              <w:t>Заверенные копии учредительных документов (для юридических лиц).</w:t>
            </w:r>
          </w:p>
          <w:p w:rsidR="00364DA6" w:rsidRPr="000F1284" w:rsidRDefault="00364DA6" w:rsidP="000F1284">
            <w:pPr>
              <w:autoSpaceDE w:val="0"/>
              <w:spacing w:after="0" w:line="0" w:lineRule="atLeast"/>
              <w:jc w:val="both"/>
              <w:rPr>
                <w:rFonts w:ascii="Times New Roman" w:hAnsi="Times New Roman" w:cs="Times New Roman"/>
              </w:rPr>
            </w:pPr>
            <w:bookmarkStart w:id="5" w:name="sub_161004"/>
            <w:bookmarkEnd w:id="4"/>
            <w:r w:rsidRPr="000F1284">
              <w:rPr>
                <w:rFonts w:ascii="Times New Roman" w:hAnsi="Times New Roman" w:cs="Times New Roman"/>
              </w:rPr>
              <w:t>5)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bookmarkEnd w:id="5"/>
          <w:p w:rsidR="00364DA6" w:rsidRPr="000F1284" w:rsidRDefault="00364DA6" w:rsidP="000F1284">
            <w:pPr>
              <w:autoSpaceDE w:val="0"/>
              <w:spacing w:after="0" w:line="0" w:lineRule="atLeast"/>
              <w:jc w:val="both"/>
              <w:rPr>
                <w:rFonts w:ascii="Times New Roman" w:hAnsi="Times New Roman" w:cs="Times New Roman"/>
              </w:rPr>
            </w:pPr>
            <w:r w:rsidRPr="000F1284">
              <w:rPr>
                <w:rFonts w:ascii="Times New Roman" w:hAnsi="Times New Roman" w:cs="Times New Roman"/>
              </w:rPr>
              <w:t>6)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64DA6" w:rsidRPr="000F1284" w:rsidRDefault="00364DA6" w:rsidP="000F1284">
            <w:pPr>
              <w:autoSpaceDE w:val="0"/>
              <w:spacing w:after="0" w:line="0" w:lineRule="atLeast"/>
              <w:jc w:val="both"/>
              <w:rPr>
                <w:rFonts w:ascii="Times New Roman" w:hAnsi="Times New Roman" w:cs="Times New Roman"/>
              </w:rPr>
            </w:pPr>
            <w:r w:rsidRPr="000F1284">
              <w:rPr>
                <w:rFonts w:ascii="Times New Roman" w:hAnsi="Times New Roman" w:cs="Times New Roman"/>
              </w:rPr>
              <w:t xml:space="preserve">7) </w:t>
            </w:r>
            <w:proofErr w:type="gramStart"/>
            <w:r w:rsidRPr="000F1284">
              <w:rPr>
                <w:rFonts w:ascii="Times New Roman" w:hAnsi="Times New Roman" w:cs="Times New Roman"/>
              </w:rPr>
              <w:t>В</w:t>
            </w:r>
            <w:proofErr w:type="gramEnd"/>
            <w:r w:rsidRPr="000F1284">
              <w:rPr>
                <w:rFonts w:ascii="Times New Roman" w:hAnsi="Times New Roman" w:cs="Times New Roman"/>
              </w:rPr>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w:t>
            </w:r>
            <w:r w:rsidRPr="000F1284">
              <w:rPr>
                <w:rFonts w:ascii="Times New Roman" w:hAnsi="Times New Roman" w:cs="Times New Roman"/>
              </w:rPr>
              <w:lastRenderedPageBreak/>
              <w:t>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End w:id="3"/>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lastRenderedPageBreak/>
              <w:t xml:space="preserve">Срок заключения договора аренды </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color w:val="000000"/>
              </w:rPr>
              <w:t>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r w:rsidRPr="000F1284">
              <w:rPr>
                <w:rFonts w:ascii="Times New Roman" w:hAnsi="Times New Roman" w:cs="Times New Roman"/>
              </w:rPr>
              <w:t xml:space="preserve"> </w:t>
            </w:r>
            <w:r w:rsidRPr="000F1284">
              <w:rPr>
                <w:rFonts w:ascii="Times New Roman" w:hAnsi="Times New Roman" w:cs="Times New Roman"/>
                <w:noProof/>
                <w:u w:val="single"/>
              </w:rPr>
              <w:t>(</w:t>
            </w:r>
            <w:r w:rsidRPr="000F1284">
              <w:rPr>
                <w:rFonts w:ascii="Times New Roman" w:hAnsi="Times New Roman" w:cs="Times New Roman"/>
                <w:u w:val="single"/>
                <w:lang w:val="en-US"/>
              </w:rPr>
              <w:t>http</w:t>
            </w:r>
            <w:r w:rsidRPr="000F1284">
              <w:rPr>
                <w:rFonts w:ascii="Times New Roman" w:hAnsi="Times New Roman" w:cs="Times New Roman"/>
                <w:u w:val="single"/>
              </w:rPr>
              <w:t>://</w:t>
            </w:r>
            <w:r w:rsidRPr="000F1284">
              <w:rPr>
                <w:rFonts w:ascii="Times New Roman" w:hAnsi="Times New Roman" w:cs="Times New Roman"/>
                <w:noProof/>
                <w:u w:val="single"/>
                <w:lang w:val="en-US"/>
              </w:rPr>
              <w:t>www</w:t>
            </w:r>
            <w:r w:rsidRPr="000F1284">
              <w:rPr>
                <w:rFonts w:ascii="Times New Roman" w:hAnsi="Times New Roman" w:cs="Times New Roman"/>
                <w:noProof/>
                <w:u w:val="single"/>
              </w:rPr>
              <w:t>.</w:t>
            </w:r>
            <w:r w:rsidRPr="000F1284">
              <w:rPr>
                <w:rFonts w:ascii="Times New Roman" w:hAnsi="Times New Roman" w:cs="Times New Roman"/>
                <w:noProof/>
                <w:u w:val="single"/>
                <w:lang w:val="en-US"/>
              </w:rPr>
              <w:t>new</w:t>
            </w:r>
            <w:r w:rsidRPr="000F1284">
              <w:rPr>
                <w:rFonts w:ascii="Times New Roman" w:hAnsi="Times New Roman" w:cs="Times New Roman"/>
                <w:noProof/>
                <w:u w:val="single"/>
              </w:rPr>
              <w:t>.</w:t>
            </w:r>
            <w:r w:rsidRPr="000F1284">
              <w:rPr>
                <w:rFonts w:ascii="Times New Roman" w:hAnsi="Times New Roman" w:cs="Times New Roman"/>
                <w:noProof/>
                <w:u w:val="single"/>
                <w:lang w:val="en-US"/>
              </w:rPr>
              <w:t>torgi</w:t>
            </w:r>
            <w:r w:rsidRPr="000F1284">
              <w:rPr>
                <w:rFonts w:ascii="Times New Roman" w:hAnsi="Times New Roman" w:cs="Times New Roman"/>
                <w:noProof/>
                <w:u w:val="single"/>
              </w:rPr>
              <w:t>.</w:t>
            </w:r>
            <w:r w:rsidRPr="000F1284">
              <w:rPr>
                <w:rFonts w:ascii="Times New Roman" w:hAnsi="Times New Roman" w:cs="Times New Roman"/>
                <w:noProof/>
                <w:u w:val="single"/>
                <w:lang w:val="en-US"/>
              </w:rPr>
              <w:t>gov</w:t>
            </w:r>
            <w:r w:rsidRPr="000F1284">
              <w:rPr>
                <w:rFonts w:ascii="Times New Roman" w:hAnsi="Times New Roman" w:cs="Times New Roman"/>
                <w:noProof/>
                <w:u w:val="single"/>
              </w:rPr>
              <w:t>.</w:t>
            </w:r>
            <w:r w:rsidRPr="000F1284">
              <w:rPr>
                <w:rFonts w:ascii="Times New Roman" w:hAnsi="Times New Roman" w:cs="Times New Roman"/>
                <w:noProof/>
                <w:u w:val="single"/>
                <w:lang w:val="en-US"/>
              </w:rPr>
              <w:t>ru</w:t>
            </w:r>
            <w:r w:rsidRPr="000F1284">
              <w:rPr>
                <w:rFonts w:ascii="Times New Roman" w:hAnsi="Times New Roman" w:cs="Times New Roman"/>
                <w:noProof/>
                <w:u w:val="single"/>
              </w:rPr>
              <w:t>)</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 xml:space="preserve">Порядок ознакомления покупателей с иной информацией, условиями договора аренды </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 xml:space="preserve">Покупатель вправе ознакомиться с необходимой документацией в отношении данного объекта, характеристиками объекта, условиями договоров аренды в администрации Питерского муниципального района по адресу: Саратовская область, Питерский район, с. Питерка, ул. им. Ленина, д. 103, кабинет отдела по земельно-правовым и имущественным отношениям администрации Питерского муниципального района. Так же с условиями договора аренды можно ознакомиться на сайте </w:t>
            </w:r>
            <w:r w:rsidRPr="000F1284">
              <w:rPr>
                <w:rFonts w:ascii="Times New Roman" w:eastAsia="Calibri" w:hAnsi="Times New Roman" w:cs="Times New Roman"/>
                <w:color w:val="000000"/>
                <w:lang w:val="en-US" w:eastAsia="en-US"/>
              </w:rPr>
              <w:t>http</w:t>
            </w:r>
            <w:r w:rsidRPr="000F1284">
              <w:rPr>
                <w:rFonts w:ascii="Times New Roman" w:eastAsia="Calibri" w:hAnsi="Times New Roman" w:cs="Times New Roman"/>
                <w:color w:val="000000"/>
                <w:lang w:eastAsia="en-US"/>
              </w:rPr>
              <w:t>//</w:t>
            </w:r>
            <w:proofErr w:type="spellStart"/>
            <w:r w:rsidRPr="000F1284">
              <w:rPr>
                <w:rFonts w:ascii="Times New Roman" w:eastAsia="Calibri" w:hAnsi="Times New Roman" w:cs="Times New Roman"/>
                <w:color w:val="000000"/>
                <w:lang w:eastAsia="en-US"/>
              </w:rPr>
              <w:t>питерка.рф</w:t>
            </w:r>
            <w:proofErr w:type="spellEnd"/>
            <w:r w:rsidR="00FF57D6" w:rsidRPr="000F1284">
              <w:rPr>
                <w:rFonts w:ascii="Times New Roman" w:eastAsia="Calibri" w:hAnsi="Times New Roman" w:cs="Times New Roman"/>
                <w:color w:val="000000"/>
                <w:lang w:eastAsia="en-US"/>
              </w:rPr>
              <w:t>/</w:t>
            </w:r>
            <w:r w:rsidRPr="000F1284">
              <w:rPr>
                <w:rFonts w:ascii="Times New Roman" w:hAnsi="Times New Roman" w:cs="Times New Roman"/>
              </w:rPr>
              <w:t xml:space="preserve"> и </w:t>
            </w:r>
            <w:r w:rsidRPr="000F1284">
              <w:rPr>
                <w:rFonts w:ascii="Times New Roman" w:hAnsi="Times New Roman" w:cs="Times New Roman"/>
                <w:noProof/>
              </w:rPr>
              <w:t xml:space="preserve">на </w:t>
            </w:r>
            <w:r w:rsidRPr="000F1284">
              <w:rPr>
                <w:rFonts w:ascii="Times New Roman" w:hAnsi="Times New Roman" w:cs="Times New Roman"/>
              </w:rPr>
              <w:t xml:space="preserve">официальном сайте </w:t>
            </w:r>
            <w:r w:rsidRPr="000F1284">
              <w:rPr>
                <w:rFonts w:ascii="Times New Roman" w:hAnsi="Times New Roman" w:cs="Times New Roman"/>
                <w:noProof/>
              </w:rPr>
              <w:t>Российской Федерации для размещения информации о проведении торгов (</w:t>
            </w:r>
            <w:r w:rsidRPr="000F1284">
              <w:rPr>
                <w:rFonts w:ascii="Times New Roman" w:hAnsi="Times New Roman" w:cs="Times New Roman"/>
                <w:lang w:val="en-US"/>
              </w:rPr>
              <w:t>http</w:t>
            </w:r>
            <w:r w:rsidRPr="000F1284">
              <w:rPr>
                <w:rFonts w:ascii="Times New Roman" w:hAnsi="Times New Roman" w:cs="Times New Roman"/>
              </w:rPr>
              <w:t>://</w:t>
            </w:r>
            <w:r w:rsidRPr="000F1284">
              <w:rPr>
                <w:rFonts w:ascii="Times New Roman" w:hAnsi="Times New Roman" w:cs="Times New Roman"/>
                <w:noProof/>
                <w:lang w:val="en-US"/>
              </w:rPr>
              <w:t>www</w:t>
            </w:r>
            <w:r w:rsidRPr="000F1284">
              <w:rPr>
                <w:rFonts w:ascii="Times New Roman" w:hAnsi="Times New Roman" w:cs="Times New Roman"/>
                <w:noProof/>
              </w:rPr>
              <w:t>.</w:t>
            </w:r>
            <w:r w:rsidRPr="000F1284">
              <w:rPr>
                <w:rFonts w:ascii="Times New Roman" w:hAnsi="Times New Roman" w:cs="Times New Roman"/>
                <w:noProof/>
                <w:lang w:val="en-US"/>
              </w:rPr>
              <w:t>new</w:t>
            </w:r>
            <w:r w:rsidRPr="000F1284">
              <w:rPr>
                <w:rFonts w:ascii="Times New Roman" w:hAnsi="Times New Roman" w:cs="Times New Roman"/>
                <w:noProof/>
              </w:rPr>
              <w:t>.</w:t>
            </w:r>
            <w:r w:rsidRPr="000F1284">
              <w:rPr>
                <w:rFonts w:ascii="Times New Roman" w:hAnsi="Times New Roman" w:cs="Times New Roman"/>
                <w:noProof/>
                <w:lang w:val="en-US"/>
              </w:rPr>
              <w:t>torgi</w:t>
            </w:r>
            <w:r w:rsidRPr="000F1284">
              <w:rPr>
                <w:rFonts w:ascii="Times New Roman" w:hAnsi="Times New Roman" w:cs="Times New Roman"/>
                <w:noProof/>
              </w:rPr>
              <w:t>.</w:t>
            </w:r>
            <w:r w:rsidRPr="000F1284">
              <w:rPr>
                <w:rFonts w:ascii="Times New Roman" w:hAnsi="Times New Roman" w:cs="Times New Roman"/>
                <w:noProof/>
                <w:lang w:val="en-US"/>
              </w:rPr>
              <w:t>gov</w:t>
            </w:r>
            <w:r w:rsidRPr="000F1284">
              <w:rPr>
                <w:rFonts w:ascii="Times New Roman" w:hAnsi="Times New Roman" w:cs="Times New Roman"/>
                <w:noProof/>
              </w:rPr>
              <w:t>.</w:t>
            </w:r>
            <w:r w:rsidRPr="000F1284">
              <w:rPr>
                <w:rFonts w:ascii="Times New Roman" w:hAnsi="Times New Roman" w:cs="Times New Roman"/>
                <w:noProof/>
                <w:lang w:val="en-US"/>
              </w:rPr>
              <w:t>ru</w:t>
            </w:r>
            <w:r w:rsidRPr="000F1284">
              <w:rPr>
                <w:rFonts w:ascii="Times New Roman" w:hAnsi="Times New Roman" w:cs="Times New Roman"/>
                <w:noProof/>
              </w:rPr>
              <w:t xml:space="preserve">), </w:t>
            </w:r>
            <w:r w:rsidRPr="000F1284">
              <w:rPr>
                <w:rFonts w:ascii="Times New Roman" w:hAnsi="Times New Roman" w:cs="Times New Roman"/>
              </w:rPr>
              <w:t>и электронной площадке Сбербанк-АСТ http://www.sberbank-ast.ru</w:t>
            </w:r>
            <w:r w:rsidRPr="000F1284">
              <w:rPr>
                <w:rFonts w:ascii="Times New Roman" w:hAnsi="Times New Roman" w:cs="Times New Roman"/>
                <w:noProof/>
              </w:rPr>
              <w:t>.</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Ограничения участия отдельных категорий физических и юридических лиц</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К участию в аукционе допускаются физические и юридические лица, за исключением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Порядок определения победителя аукциона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Победителем аукциона признается участник, предложивший наиболее высокую цену на право заключения договора аренды земельного участка.</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snapToGrid w:val="0"/>
              </w:rPr>
              <w:lastRenderedPageBreak/>
              <w:t>Определение участников аукциона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 xml:space="preserve">Рассмотрение заявок и документов претендентов на участие в аукционе </w:t>
            </w:r>
            <w:r w:rsidRPr="000F1284">
              <w:rPr>
                <w:rFonts w:ascii="Times New Roman" w:hAnsi="Times New Roman" w:cs="Times New Roman"/>
                <w:b/>
              </w:rPr>
              <w:t>состоится 15 мая 2023 г. в 10.00 часов (по московскому времени)</w:t>
            </w:r>
            <w:r w:rsidRPr="000F1284">
              <w:rPr>
                <w:rFonts w:ascii="Times New Roman" w:hAnsi="Times New Roman" w:cs="Times New Roman"/>
              </w:rPr>
              <w:t xml:space="preserve"> по адресу: Саратовская область, Питерский </w:t>
            </w:r>
            <w:proofErr w:type="gramStart"/>
            <w:r w:rsidRPr="000F1284">
              <w:rPr>
                <w:rFonts w:ascii="Times New Roman" w:hAnsi="Times New Roman" w:cs="Times New Roman"/>
              </w:rPr>
              <w:t xml:space="preserve">район,   </w:t>
            </w:r>
            <w:proofErr w:type="gramEnd"/>
            <w:r w:rsidRPr="000F1284">
              <w:rPr>
                <w:rFonts w:ascii="Times New Roman" w:hAnsi="Times New Roman" w:cs="Times New Roman"/>
              </w:rPr>
              <w:t xml:space="preserve">          с. Питерка, ул. им. Ленина, д. 101, кабинет первого заместителя главы администрации Питерского муниципального района.</w:t>
            </w:r>
          </w:p>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rPr>
              <w:t>Претендент приобретает статус участника аукциона с момента подписания членами Комиссии протокола признания претендентов участниками аукциона.</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Срок отказа от проведения аукциона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bCs/>
              </w:rPr>
            </w:pPr>
            <w:r w:rsidRPr="000F1284">
              <w:rPr>
                <w:rFonts w:ascii="Times New Roman" w:hAnsi="Times New Roman" w:cs="Times New Roman"/>
                <w:bCs/>
              </w:rPr>
              <w:t>В течение трех дней со дня принятия решения об отказе в проведении аукциона (п. 24 ст. 39.11 ЗК РФ)</w:t>
            </w:r>
          </w:p>
        </w:tc>
      </w:tr>
      <w:tr w:rsidR="00364DA6" w:rsidRPr="000F1284" w:rsidTr="00364DA6">
        <w:tc>
          <w:tcPr>
            <w:tcW w:w="4820" w:type="dxa"/>
            <w:shd w:val="clear" w:color="auto" w:fill="auto"/>
          </w:tcPr>
          <w:p w:rsidR="00364DA6" w:rsidRPr="000F1284" w:rsidRDefault="00364DA6" w:rsidP="000F1284">
            <w:pPr>
              <w:spacing w:after="0" w:line="0" w:lineRule="atLeast"/>
              <w:rPr>
                <w:rFonts w:ascii="Times New Roman" w:hAnsi="Times New Roman" w:cs="Times New Roman"/>
                <w:b/>
              </w:rPr>
            </w:pPr>
            <w:r w:rsidRPr="000F1284">
              <w:rPr>
                <w:rFonts w:ascii="Times New Roman" w:hAnsi="Times New Roman" w:cs="Times New Roman"/>
                <w:b/>
              </w:rPr>
              <w:t>Информация обо всех предыдущих торгах,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tc>
        <w:tc>
          <w:tcPr>
            <w:tcW w:w="4536" w:type="dxa"/>
            <w:shd w:val="clear" w:color="auto" w:fill="auto"/>
          </w:tcPr>
          <w:p w:rsidR="00364DA6" w:rsidRPr="000F1284" w:rsidRDefault="00364DA6" w:rsidP="000F1284">
            <w:pPr>
              <w:spacing w:after="0" w:line="0" w:lineRule="atLeast"/>
              <w:jc w:val="both"/>
              <w:rPr>
                <w:rFonts w:ascii="Times New Roman" w:hAnsi="Times New Roman" w:cs="Times New Roman"/>
              </w:rPr>
            </w:pPr>
            <w:r w:rsidRPr="000F1284">
              <w:rPr>
                <w:rFonts w:ascii="Times New Roman" w:hAnsi="Times New Roman" w:cs="Times New Roman"/>
                <w:bCs/>
              </w:rPr>
              <w:t>Имущество выставляется впервые</w:t>
            </w:r>
            <w:r w:rsidRPr="000F1284">
              <w:rPr>
                <w:rFonts w:ascii="Times New Roman" w:hAnsi="Times New Roman" w:cs="Times New Roman"/>
              </w:rPr>
              <w:t>.</w:t>
            </w:r>
          </w:p>
        </w:tc>
      </w:tr>
    </w:tbl>
    <w:p w:rsidR="00364DA6" w:rsidRPr="000F1284" w:rsidRDefault="00364DA6" w:rsidP="000F1284">
      <w:pPr>
        <w:spacing w:after="0" w:line="240" w:lineRule="auto"/>
        <w:jc w:val="both"/>
        <w:rPr>
          <w:rFonts w:ascii="Times New Roman" w:eastAsia="Calibri" w:hAnsi="Times New Roman" w:cs="Times New Roman"/>
          <w:b/>
          <w:bCs/>
          <w:sz w:val="24"/>
          <w:szCs w:val="24"/>
          <w:lang w:eastAsia="en-US"/>
        </w:rPr>
      </w:pPr>
    </w:p>
    <w:p w:rsidR="00364DA6" w:rsidRPr="000F1284" w:rsidRDefault="00364DA6" w:rsidP="000F1284">
      <w:pPr>
        <w:spacing w:after="0"/>
        <w:jc w:val="center"/>
        <w:rPr>
          <w:rFonts w:ascii="Times New Roman" w:eastAsia="TimesNewRomanPSMT" w:hAnsi="Times New Roman" w:cs="Times New Roman"/>
          <w:b/>
          <w:sz w:val="28"/>
          <w:szCs w:val="28"/>
        </w:rPr>
      </w:pPr>
      <w:r w:rsidRPr="000F1284">
        <w:rPr>
          <w:rFonts w:ascii="Times New Roman" w:eastAsia="TimesNewRomanPSMT" w:hAnsi="Times New Roman" w:cs="Times New Roman"/>
          <w:b/>
          <w:sz w:val="28"/>
          <w:szCs w:val="28"/>
        </w:rPr>
        <w:t>Порядок проведения аукциона в электронной форме</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Проведение аукциона в электронной форме в соответствии с Регламентом обеспечивается Оператором электронной площадки.</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Аукцион в электронной форме проводится путем повышения начальной цены Предмета аукциона на «шаг аукциона».</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w:t>
      </w:r>
    </w:p>
    <w:p w:rsidR="00364DA6" w:rsidRPr="000F1284" w:rsidRDefault="00364DA6" w:rsidP="000F1284">
      <w:pPr>
        <w:spacing w:after="0" w:line="0" w:lineRule="atLeast"/>
        <w:ind w:firstLine="426"/>
        <w:jc w:val="both"/>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t>Победителем признается Участник, предложивший наибольшую цену аукциона.</w:t>
      </w:r>
    </w:p>
    <w:p w:rsidR="00364DA6" w:rsidRPr="000F1284" w:rsidRDefault="00364DA6" w:rsidP="000F1284">
      <w:pPr>
        <w:spacing w:after="0" w:line="0" w:lineRule="atLeast"/>
        <w:jc w:val="both"/>
        <w:rPr>
          <w:rFonts w:ascii="Times New Roman" w:eastAsia="TimesNewRomanPSMT" w:hAnsi="Times New Roman" w:cs="Times New Roman"/>
          <w:sz w:val="28"/>
          <w:szCs w:val="28"/>
        </w:rPr>
      </w:pPr>
    </w:p>
    <w:p w:rsidR="00904337" w:rsidRPr="000F1284" w:rsidRDefault="00904337" w:rsidP="000F1284">
      <w:pPr>
        <w:spacing w:after="0" w:line="240" w:lineRule="auto"/>
        <w:rPr>
          <w:rFonts w:ascii="Times New Roman" w:eastAsia="TimesNewRomanPSMT" w:hAnsi="Times New Roman" w:cs="Times New Roman"/>
          <w:sz w:val="28"/>
          <w:szCs w:val="28"/>
        </w:rPr>
      </w:pPr>
      <w:r w:rsidRPr="000F1284">
        <w:rPr>
          <w:rFonts w:ascii="Times New Roman" w:eastAsia="TimesNewRomanPSMT" w:hAnsi="Times New Roman" w:cs="Times New Roman"/>
          <w:sz w:val="28"/>
          <w:szCs w:val="28"/>
        </w:rPr>
        <w:br w:type="page"/>
      </w:r>
    </w:p>
    <w:tbl>
      <w:tblPr>
        <w:tblW w:w="0" w:type="auto"/>
        <w:tblLook w:val="04A0" w:firstRow="1" w:lastRow="0" w:firstColumn="1" w:lastColumn="0" w:noHBand="0" w:noVBand="1"/>
      </w:tblPr>
      <w:tblGrid>
        <w:gridCol w:w="4619"/>
        <w:gridCol w:w="4737"/>
      </w:tblGrid>
      <w:tr w:rsidR="00364DA6" w:rsidRPr="000F1284" w:rsidTr="00904337">
        <w:tc>
          <w:tcPr>
            <w:tcW w:w="4619" w:type="dxa"/>
          </w:tcPr>
          <w:p w:rsidR="00364DA6" w:rsidRPr="000F1284" w:rsidRDefault="00364DA6" w:rsidP="000F1284">
            <w:pPr>
              <w:spacing w:after="0" w:line="0" w:lineRule="atLeast"/>
              <w:jc w:val="both"/>
              <w:rPr>
                <w:rFonts w:ascii="Times New Roman" w:eastAsia="TimesNewRomanPSMT" w:hAnsi="Times New Roman" w:cs="Times New Roman"/>
                <w:sz w:val="28"/>
                <w:szCs w:val="28"/>
              </w:rPr>
            </w:pPr>
          </w:p>
        </w:tc>
        <w:tc>
          <w:tcPr>
            <w:tcW w:w="4737" w:type="dxa"/>
          </w:tcPr>
          <w:p w:rsidR="00364DA6" w:rsidRPr="000F1284" w:rsidRDefault="00364DA6" w:rsidP="000F1284">
            <w:pPr>
              <w:tabs>
                <w:tab w:val="left" w:pos="1875"/>
              </w:tabs>
              <w:spacing w:after="0" w:line="240" w:lineRule="auto"/>
              <w:ind w:left="518"/>
              <w:jc w:val="both"/>
              <w:rPr>
                <w:rFonts w:ascii="Times New Roman" w:hAnsi="Times New Roman" w:cs="Times New Roman"/>
                <w:sz w:val="28"/>
                <w:szCs w:val="28"/>
              </w:rPr>
            </w:pPr>
            <w:r w:rsidRPr="000F1284">
              <w:rPr>
                <w:rFonts w:ascii="Times New Roman" w:hAnsi="Times New Roman" w:cs="Times New Roman"/>
                <w:sz w:val="28"/>
                <w:szCs w:val="28"/>
              </w:rPr>
              <w:t>Приложение № 2 к распоряжению</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администрации Питерского</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муниципального района</w:t>
            </w:r>
            <w:r w:rsidR="00904337" w:rsidRPr="000F1284">
              <w:rPr>
                <w:rFonts w:ascii="Times New Roman" w:hAnsi="Times New Roman" w:cs="Times New Roman"/>
                <w:sz w:val="28"/>
                <w:szCs w:val="28"/>
              </w:rPr>
              <w:t xml:space="preserve"> </w:t>
            </w:r>
            <w:r w:rsidR="00FF57D6" w:rsidRPr="000F1284">
              <w:rPr>
                <w:rFonts w:ascii="Times New Roman" w:hAnsi="Times New Roman" w:cs="Times New Roman"/>
                <w:sz w:val="28"/>
                <w:szCs w:val="28"/>
              </w:rPr>
              <w:t>от 05 апреля 2023 №44-р</w:t>
            </w:r>
            <w:r w:rsidRPr="000F1284">
              <w:rPr>
                <w:rFonts w:ascii="Times New Roman" w:hAnsi="Times New Roman" w:cs="Times New Roman"/>
                <w:sz w:val="28"/>
                <w:szCs w:val="28"/>
              </w:rPr>
              <w:t xml:space="preserve"> </w:t>
            </w:r>
          </w:p>
          <w:p w:rsidR="00364DA6" w:rsidRPr="000F1284" w:rsidRDefault="00364DA6" w:rsidP="000F1284">
            <w:pPr>
              <w:spacing w:after="0" w:line="240" w:lineRule="auto"/>
              <w:jc w:val="both"/>
              <w:rPr>
                <w:rFonts w:ascii="Times New Roman" w:eastAsia="TimesNewRomanPSMT" w:hAnsi="Times New Roman" w:cs="Times New Roman"/>
                <w:sz w:val="28"/>
                <w:szCs w:val="28"/>
              </w:rPr>
            </w:pPr>
          </w:p>
        </w:tc>
      </w:tr>
    </w:tbl>
    <w:p w:rsidR="00364DA6" w:rsidRPr="000F1284" w:rsidRDefault="00364DA6" w:rsidP="000F1284">
      <w:pPr>
        <w:spacing w:after="0" w:line="0" w:lineRule="atLeast"/>
        <w:jc w:val="both"/>
        <w:rPr>
          <w:rFonts w:ascii="Times New Roman" w:eastAsia="TimesNewRomanPSMT" w:hAnsi="Times New Roman" w:cs="Times New Roman"/>
          <w:color w:val="000000"/>
          <w:sz w:val="28"/>
          <w:szCs w:val="28"/>
        </w:rPr>
      </w:pPr>
    </w:p>
    <w:p w:rsidR="00364DA6" w:rsidRPr="000F1284" w:rsidRDefault="00364DA6" w:rsidP="000F1284">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0F1284">
        <w:rPr>
          <w:rFonts w:ascii="Times New Roman" w:hAnsi="Times New Roman" w:cs="Times New Roman"/>
          <w:b/>
          <w:bCs/>
          <w:color w:val="000000"/>
          <w:sz w:val="24"/>
          <w:szCs w:val="24"/>
        </w:rPr>
        <w:t>ПРОЕКТ ДОГОВОРА АРЕНДЫ ПО Лоту №</w:t>
      </w:r>
      <w:r w:rsidRPr="000F1284">
        <w:rPr>
          <w:rFonts w:ascii="Times New Roman" w:hAnsi="Times New Roman" w:cs="Times New Roman"/>
          <w:b/>
          <w:bCs/>
          <w:color w:val="26282F"/>
          <w:sz w:val="24"/>
          <w:szCs w:val="24"/>
        </w:rPr>
        <w:t>1</w:t>
      </w:r>
    </w:p>
    <w:p w:rsidR="00364DA6" w:rsidRPr="000F1284" w:rsidRDefault="00364DA6" w:rsidP="000F1284">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0F1284">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364DA6" w:rsidRPr="000F1284" w:rsidRDefault="00364DA6" w:rsidP="000F1284">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0F1284">
        <w:rPr>
          <w:rFonts w:ascii="Times New Roman" w:hAnsi="Times New Roman" w:cs="Times New Roman"/>
          <w:sz w:val="28"/>
          <w:szCs w:val="28"/>
        </w:rPr>
        <w:t>с. Питерка                                                                             _____ 20__ года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0F1284">
        <w:rPr>
          <w:rFonts w:ascii="Times New Roman" w:eastAsia="Calibri" w:hAnsi="Times New Roman" w:cs="Times New Roman"/>
          <w:sz w:val="28"/>
          <w:szCs w:val="28"/>
          <w:lang w:eastAsia="en-US"/>
        </w:rPr>
        <w:t>ая</w:t>
      </w:r>
      <w:proofErr w:type="spellEnd"/>
      <w:r w:rsidRPr="000F1284">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64DA6" w:rsidRPr="000F1284" w:rsidRDefault="00364DA6" w:rsidP="000F1284">
      <w:pPr>
        <w:spacing w:after="0" w:line="240" w:lineRule="auto"/>
        <w:jc w:val="center"/>
        <w:rPr>
          <w:rFonts w:ascii="Times New Roman" w:eastAsia="Calibri" w:hAnsi="Times New Roman" w:cs="Times New Roman"/>
          <w:b/>
          <w:bCs/>
          <w:sz w:val="28"/>
          <w:szCs w:val="28"/>
          <w:lang w:eastAsia="en-US"/>
        </w:rPr>
      </w:pPr>
      <w:r w:rsidRPr="000F1284">
        <w:rPr>
          <w:rFonts w:ascii="Times New Roman" w:eastAsia="Calibri" w:hAnsi="Times New Roman" w:cs="Times New Roman"/>
          <w:b/>
          <w:bCs/>
          <w:sz w:val="28"/>
          <w:szCs w:val="28"/>
          <w:lang w:eastAsia="en-US"/>
        </w:rPr>
        <w:t>1. Предмет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1.1</w:t>
      </w:r>
      <w:r w:rsidRPr="000F1284">
        <w:rPr>
          <w:rFonts w:ascii="Times New Roman" w:eastAsia="Calibri" w:hAnsi="Times New Roman" w:cs="Times New Roman"/>
          <w:b/>
          <w:sz w:val="28"/>
          <w:szCs w:val="28"/>
          <w:lang w:eastAsia="en-US"/>
        </w:rPr>
        <w:t xml:space="preserve">. </w:t>
      </w:r>
      <w:r w:rsidRPr="000F1284">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81959 квадратных метров, с кадастровым номером 64:26:050301:327, расположенный по адресу: Саратовская область, Питерский район, территория </w:t>
      </w:r>
      <w:proofErr w:type="spellStart"/>
      <w:r w:rsidRPr="000F1284">
        <w:rPr>
          <w:rFonts w:ascii="Times New Roman" w:eastAsia="Calibri" w:hAnsi="Times New Roman" w:cs="Times New Roman"/>
          <w:sz w:val="28"/>
          <w:szCs w:val="28"/>
          <w:lang w:eastAsia="en-US"/>
        </w:rPr>
        <w:t>Мироновского</w:t>
      </w:r>
      <w:proofErr w:type="spellEnd"/>
      <w:r w:rsidRPr="000F1284">
        <w:rPr>
          <w:rFonts w:ascii="Times New Roman" w:eastAsia="Calibri" w:hAnsi="Times New Roman" w:cs="Times New Roman"/>
          <w:sz w:val="28"/>
          <w:szCs w:val="28"/>
          <w:lang w:eastAsia="en-US"/>
        </w:rPr>
        <w:t xml:space="preserve"> муниципального образования, 7,5 км юго-западнее с. Моршанка, разрешенное использование: рыбоводство.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в соответствии со ст. 56 Земельного кодекса Российской Федерации. Строения, сооружения на земельном участке, указанном в </w:t>
      </w:r>
      <w:proofErr w:type="spellStart"/>
      <w:r w:rsidRPr="000F1284">
        <w:rPr>
          <w:rFonts w:ascii="Times New Roman" w:eastAsia="Calibri" w:hAnsi="Times New Roman" w:cs="Times New Roman"/>
          <w:sz w:val="28"/>
          <w:szCs w:val="28"/>
          <w:lang w:eastAsia="en-US"/>
        </w:rPr>
        <w:t>п.п</w:t>
      </w:r>
      <w:proofErr w:type="spellEnd"/>
      <w:r w:rsidRPr="000F1284">
        <w:rPr>
          <w:rFonts w:ascii="Times New Roman" w:eastAsia="Calibri" w:hAnsi="Times New Roman" w:cs="Times New Roman"/>
          <w:sz w:val="28"/>
          <w:szCs w:val="28"/>
          <w:lang w:eastAsia="en-US"/>
        </w:rPr>
        <w:t>. 1.1 отсутствуют.</w:t>
      </w:r>
    </w:p>
    <w:p w:rsidR="00364DA6" w:rsidRPr="000F1284" w:rsidRDefault="00364DA6" w:rsidP="000F1284">
      <w:pPr>
        <w:spacing w:after="0" w:line="240" w:lineRule="auto"/>
        <w:jc w:val="center"/>
        <w:rPr>
          <w:rFonts w:ascii="Times New Roman" w:eastAsia="Calibri" w:hAnsi="Times New Roman" w:cs="Times New Roman"/>
          <w:b/>
          <w:sz w:val="28"/>
          <w:szCs w:val="28"/>
          <w:lang w:eastAsia="en-US"/>
        </w:rPr>
      </w:pPr>
      <w:r w:rsidRPr="000F1284">
        <w:rPr>
          <w:rFonts w:ascii="Times New Roman" w:eastAsia="Calibri" w:hAnsi="Times New Roman" w:cs="Times New Roman"/>
          <w:b/>
          <w:sz w:val="28"/>
          <w:szCs w:val="28"/>
          <w:lang w:eastAsia="en-US"/>
        </w:rPr>
        <w:t>2. Срок действия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0F1284">
        <w:rPr>
          <w:rFonts w:ascii="Times New Roman" w:eastAsia="Calibri" w:hAnsi="Times New Roman" w:cs="Times New Roman"/>
          <w:sz w:val="28"/>
          <w:szCs w:val="28"/>
          <w:lang w:eastAsia="en-US"/>
        </w:rPr>
        <w:t xml:space="preserve">   «</w:t>
      </w:r>
      <w:proofErr w:type="gramEnd"/>
      <w:r w:rsidRPr="000F1284">
        <w:rPr>
          <w:rFonts w:ascii="Times New Roman" w:eastAsia="Calibri" w:hAnsi="Times New Roman" w:cs="Times New Roman"/>
          <w:sz w:val="28"/>
          <w:szCs w:val="28"/>
          <w:lang w:eastAsia="en-US"/>
        </w:rPr>
        <w:t>___» _____ 20____ года.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3. Размер и условия внесения арендной платы</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w:t>
      </w:r>
      <w:r w:rsidRPr="000F1284">
        <w:rPr>
          <w:rFonts w:ascii="Times New Roman" w:eastAsia="Calibri" w:hAnsi="Times New Roman" w:cs="Times New Roman"/>
          <w:sz w:val="28"/>
          <w:szCs w:val="28"/>
          <w:lang w:eastAsia="en-US"/>
        </w:rPr>
        <w:lastRenderedPageBreak/>
        <w:t>642601001, р/с 03100643000000016000, к/с 40102810845370000052, БИК 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364DA6" w:rsidRPr="000F1284" w:rsidRDefault="00364DA6" w:rsidP="000F1284">
      <w:pPr>
        <w:spacing w:after="0" w:line="240" w:lineRule="auto"/>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4. Права и обязанности Арендодателя</w:t>
      </w:r>
    </w:p>
    <w:p w:rsidR="00364DA6" w:rsidRPr="000F1284" w:rsidRDefault="00364DA6" w:rsidP="000F1284">
      <w:pPr>
        <w:spacing w:after="0" w:line="240" w:lineRule="auto"/>
        <w:ind w:firstLine="426"/>
        <w:jc w:val="both"/>
        <w:rPr>
          <w:rFonts w:ascii="Times New Roman" w:eastAsia="Calibri" w:hAnsi="Times New Roman" w:cs="Times New Roman"/>
          <w:b/>
          <w:sz w:val="28"/>
          <w:szCs w:val="28"/>
          <w:lang w:eastAsia="en-US"/>
        </w:rPr>
      </w:pPr>
      <w:r w:rsidRPr="000F1284">
        <w:rPr>
          <w:rFonts w:ascii="Times New Roman" w:eastAsia="Calibri" w:hAnsi="Times New Roman" w:cs="Times New Roman"/>
          <w:b/>
          <w:sz w:val="28"/>
          <w:szCs w:val="28"/>
          <w:lang w:eastAsia="en-US"/>
        </w:rPr>
        <w:t>4.1.Арендодатель имеет право: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64DA6" w:rsidRPr="000F1284" w:rsidRDefault="00364DA6" w:rsidP="000F1284">
      <w:pPr>
        <w:spacing w:after="0" w:line="240" w:lineRule="auto"/>
        <w:ind w:firstLine="426"/>
        <w:jc w:val="both"/>
        <w:rPr>
          <w:rFonts w:ascii="Times New Roman" w:eastAsia="Calibri" w:hAnsi="Times New Roman" w:cs="Times New Roman"/>
          <w:b/>
          <w:sz w:val="28"/>
          <w:szCs w:val="28"/>
          <w:lang w:eastAsia="en-US"/>
        </w:rPr>
      </w:pPr>
      <w:r w:rsidRPr="000F1284">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4.2.Арендодатель обязан: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4.4. Акт приема - передачи к Договору составляться не будет.</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5. Права и обязанности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5.1.Арендатор имеет право: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5.1.1. Использовать Участок на условиях, установленных Договором.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5.2.Арендатор обязан: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5.2.1. Выполнять в полном объеме все условия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6. Ответственность сторон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Pr="000F1284">
        <w:rPr>
          <w:rFonts w:ascii="Times New Roman" w:eastAsia="Calibri" w:hAnsi="Times New Roman" w:cs="Times New Roman"/>
          <w:sz w:val="28"/>
          <w:szCs w:val="28"/>
          <w:lang w:eastAsia="en-US"/>
        </w:rPr>
        <w:lastRenderedPageBreak/>
        <w:t xml:space="preserve">ключевой ставки Центрального банка Российской Федерации, установленной на дату внесения очередного платежа, от суммы, подлежащей оплате. </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64DA6" w:rsidRPr="000F1284" w:rsidRDefault="00364DA6" w:rsidP="000F1284">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0F1284">
        <w:rPr>
          <w:rFonts w:ascii="Times New Roman" w:hAnsi="Times New Roman" w:cs="Times New Roman"/>
          <w:b/>
          <w:bCs/>
          <w:sz w:val="28"/>
          <w:szCs w:val="28"/>
        </w:rPr>
        <w:t>7. Изменение, расторжение и прекращение Договора</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3) предоставления земельного участка для государственных или муниципальных нужд;</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364DA6" w:rsidRPr="000F1284" w:rsidRDefault="00364DA6" w:rsidP="000F1284">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0F1284">
        <w:rPr>
          <w:rFonts w:ascii="Times New Roman" w:hAnsi="Times New Roman" w:cs="Times New Roman"/>
          <w:sz w:val="28"/>
          <w:szCs w:val="28"/>
        </w:rPr>
        <w:t>5) существенного нарушения договора аренды земельного участка арендатором;</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lastRenderedPageBreak/>
        <w:t>7.4.3. Земельный участок в силу обстоятельств, не зависящих от Арендатора, окажется в состоянии, не пригодном для использования.</w:t>
      </w:r>
    </w:p>
    <w:p w:rsidR="00364DA6" w:rsidRPr="000F1284" w:rsidRDefault="00364DA6" w:rsidP="000F1284">
      <w:pPr>
        <w:spacing w:after="0" w:line="240" w:lineRule="atLeast"/>
        <w:ind w:firstLine="426"/>
        <w:jc w:val="both"/>
        <w:rPr>
          <w:rFonts w:ascii="Times New Roman" w:hAnsi="Times New Roman" w:cs="Times New Roman"/>
          <w:sz w:val="28"/>
          <w:szCs w:val="28"/>
          <w:shd w:val="clear" w:color="auto" w:fill="FFFFFF"/>
        </w:rPr>
      </w:pPr>
      <w:r w:rsidRPr="000F1284">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8. Рассмотрение и урегулирование споров</w:t>
      </w:r>
    </w:p>
    <w:p w:rsidR="00364DA6" w:rsidRPr="000F1284" w:rsidRDefault="00364DA6" w:rsidP="000F1284">
      <w:pPr>
        <w:spacing w:after="0" w:line="240" w:lineRule="auto"/>
        <w:ind w:firstLine="426"/>
        <w:jc w:val="both"/>
        <w:rPr>
          <w:rFonts w:ascii="Times New Roman" w:hAnsi="Times New Roman" w:cs="Times New Roman"/>
          <w:sz w:val="28"/>
          <w:szCs w:val="28"/>
        </w:rPr>
      </w:pPr>
      <w:r w:rsidRPr="000F1284">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64DA6" w:rsidRPr="000F1284" w:rsidRDefault="00364DA6" w:rsidP="000F1284">
      <w:pPr>
        <w:spacing w:after="0" w:line="240" w:lineRule="auto"/>
        <w:jc w:val="center"/>
        <w:rPr>
          <w:rFonts w:ascii="Times New Roman" w:hAnsi="Times New Roman" w:cs="Times New Roman"/>
          <w:b/>
          <w:bCs/>
          <w:sz w:val="28"/>
          <w:szCs w:val="28"/>
        </w:rPr>
      </w:pPr>
      <w:r w:rsidRPr="000F1284">
        <w:rPr>
          <w:rFonts w:ascii="Times New Roman" w:hAnsi="Times New Roman" w:cs="Times New Roman"/>
          <w:b/>
          <w:sz w:val="28"/>
          <w:szCs w:val="28"/>
        </w:rPr>
        <w:t>9.</w:t>
      </w:r>
      <w:r w:rsidRPr="000F1284">
        <w:rPr>
          <w:rFonts w:ascii="Times New Roman" w:hAnsi="Times New Roman" w:cs="Times New Roman"/>
          <w:b/>
          <w:bCs/>
          <w:sz w:val="28"/>
          <w:szCs w:val="28"/>
        </w:rPr>
        <w:t>Особые условия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9.1. 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9" w:history="1">
        <w:r w:rsidRPr="000F1284">
          <w:rPr>
            <w:rFonts w:ascii="Times New Roman" w:eastAsia="Calibri" w:hAnsi="Times New Roman" w:cs="Times New Roman"/>
            <w:sz w:val="28"/>
            <w:szCs w:val="28"/>
            <w:lang w:eastAsia="en-US"/>
          </w:rPr>
          <w:t>уведомления</w:t>
        </w:r>
      </w:hyperlink>
      <w:r w:rsidRPr="000F1284">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364DA6" w:rsidRPr="000F1284" w:rsidRDefault="00364DA6" w:rsidP="000F1284">
      <w:pPr>
        <w:spacing w:after="120" w:line="240" w:lineRule="auto"/>
        <w:jc w:val="center"/>
        <w:rPr>
          <w:rFonts w:ascii="Times New Roman" w:hAnsi="Times New Roman" w:cs="Times New Roman"/>
          <w:b/>
          <w:sz w:val="28"/>
          <w:szCs w:val="20"/>
        </w:rPr>
      </w:pPr>
    </w:p>
    <w:p w:rsidR="00364DA6" w:rsidRPr="000F1284" w:rsidRDefault="00364DA6" w:rsidP="000F1284">
      <w:pPr>
        <w:spacing w:after="120" w:line="240" w:lineRule="auto"/>
        <w:jc w:val="center"/>
        <w:rPr>
          <w:rFonts w:ascii="Times New Roman" w:hAnsi="Times New Roman" w:cs="Times New Roman"/>
          <w:b/>
          <w:sz w:val="24"/>
          <w:szCs w:val="24"/>
        </w:rPr>
      </w:pPr>
      <w:r w:rsidRPr="000F1284">
        <w:rPr>
          <w:rFonts w:ascii="Times New Roman" w:hAnsi="Times New Roman" w:cs="Times New Roman"/>
          <w:b/>
          <w:sz w:val="28"/>
          <w:szCs w:val="20"/>
        </w:rPr>
        <w:t xml:space="preserve">  10. </w:t>
      </w:r>
      <w:r w:rsidRPr="000F1284">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364DA6" w:rsidRPr="000F1284" w:rsidTr="00364DA6">
        <w:trPr>
          <w:cantSplit/>
          <w:trHeight w:val="292"/>
        </w:trPr>
        <w:tc>
          <w:tcPr>
            <w:tcW w:w="15668" w:type="dxa"/>
            <w:gridSpan w:val="4"/>
            <w:tcBorders>
              <w:top w:val="nil"/>
              <w:left w:val="nil"/>
              <w:bottom w:val="nil"/>
              <w:right w:val="nil"/>
            </w:tcBorders>
          </w:tcPr>
          <w:p w:rsidR="00364DA6" w:rsidRPr="000F1284" w:rsidRDefault="00364DA6" w:rsidP="000F1284">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364DA6" w:rsidRPr="000F1284" w:rsidRDefault="00364DA6" w:rsidP="000F1284">
            <w:pPr>
              <w:widowControl w:val="0"/>
              <w:spacing w:after="0" w:line="240" w:lineRule="auto"/>
              <w:jc w:val="both"/>
              <w:rPr>
                <w:rFonts w:ascii="Times New Roman" w:hAnsi="Times New Roman" w:cs="Times New Roman"/>
                <w:b/>
                <w:bCs/>
                <w:sz w:val="24"/>
                <w:szCs w:val="24"/>
              </w:rPr>
            </w:pPr>
            <w:r w:rsidRPr="000F1284">
              <w:rPr>
                <w:rFonts w:ascii="Times New Roman" w:hAnsi="Times New Roman" w:cs="Times New Roman"/>
                <w:b/>
                <w:bCs/>
                <w:sz w:val="24"/>
                <w:szCs w:val="24"/>
              </w:rPr>
              <w:t>«</w:t>
            </w:r>
            <w:proofErr w:type="gramStart"/>
            <w:r w:rsidRPr="000F1284">
              <w:rPr>
                <w:rFonts w:ascii="Times New Roman" w:hAnsi="Times New Roman" w:cs="Times New Roman"/>
                <w:b/>
                <w:bCs/>
                <w:sz w:val="24"/>
                <w:szCs w:val="24"/>
              </w:rPr>
              <w:t xml:space="preserve">ПОКУПАТЕЛЬ»   </w:t>
            </w:r>
            <w:proofErr w:type="gramEnd"/>
            <w:r w:rsidRPr="000F1284">
              <w:rPr>
                <w:rFonts w:ascii="Times New Roman" w:hAnsi="Times New Roman" w:cs="Times New Roman"/>
                <w:b/>
                <w:bCs/>
                <w:sz w:val="24"/>
                <w:szCs w:val="24"/>
              </w:rPr>
              <w:t xml:space="preserve">                                                                                                                                       </w:t>
            </w:r>
            <w:r w:rsidRPr="000F1284">
              <w:rPr>
                <w:rFonts w:ascii="Times New Roman" w:hAnsi="Times New Roman" w:cs="Times New Roman"/>
                <w:b/>
                <w:sz w:val="24"/>
                <w:szCs w:val="24"/>
              </w:rPr>
              <w:t xml:space="preserve">                                                          </w:t>
            </w:r>
          </w:p>
        </w:tc>
      </w:tr>
      <w:tr w:rsidR="00364DA6" w:rsidRPr="000F1284" w:rsidTr="00364DA6">
        <w:trPr>
          <w:gridBefore w:val="1"/>
          <w:gridAfter w:val="2"/>
          <w:wBefore w:w="108" w:type="dxa"/>
          <w:wAfter w:w="18710" w:type="dxa"/>
          <w:cantSplit/>
          <w:trHeight w:val="292"/>
        </w:trPr>
        <w:tc>
          <w:tcPr>
            <w:tcW w:w="5311"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b/>
                <w:lang w:eastAsia="en-US"/>
              </w:rPr>
            </w:pPr>
            <w:r w:rsidRPr="000F1284">
              <w:rPr>
                <w:rFonts w:ascii="Times New Roman" w:eastAsia="Calibri" w:hAnsi="Times New Roman" w:cs="Times New Roman"/>
                <w:b/>
                <w:lang w:eastAsia="en-US"/>
              </w:rPr>
              <w:t xml:space="preserve">  «</w:t>
            </w:r>
            <w:proofErr w:type="gramStart"/>
            <w:r w:rsidRPr="000F1284">
              <w:rPr>
                <w:rFonts w:ascii="Times New Roman" w:eastAsia="Calibri" w:hAnsi="Times New Roman" w:cs="Times New Roman"/>
                <w:b/>
                <w:lang w:eastAsia="en-US"/>
              </w:rPr>
              <w:t xml:space="preserve">АРЕНДОДАТЕЛЬ»   </w:t>
            </w:r>
            <w:proofErr w:type="gramEnd"/>
            <w:r w:rsidRPr="000F1284">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b/>
                <w:lang w:eastAsia="en-US"/>
              </w:rPr>
            </w:pPr>
            <w:r w:rsidRPr="000F1284">
              <w:rPr>
                <w:rFonts w:ascii="Times New Roman" w:eastAsia="Calibri" w:hAnsi="Times New Roman" w:cs="Times New Roman"/>
                <w:b/>
                <w:lang w:eastAsia="en-US"/>
              </w:rPr>
              <w:t>«</w:t>
            </w:r>
            <w:proofErr w:type="gramStart"/>
            <w:r w:rsidRPr="000F1284">
              <w:rPr>
                <w:rFonts w:ascii="Times New Roman" w:eastAsia="Calibri" w:hAnsi="Times New Roman" w:cs="Times New Roman"/>
                <w:b/>
                <w:lang w:eastAsia="en-US"/>
              </w:rPr>
              <w:t xml:space="preserve">АРЕНДАТОР»   </w:t>
            </w:r>
            <w:proofErr w:type="gramEnd"/>
            <w:r w:rsidRPr="000F1284">
              <w:rPr>
                <w:rFonts w:ascii="Times New Roman" w:eastAsia="Calibri" w:hAnsi="Times New Roman" w:cs="Times New Roman"/>
                <w:b/>
                <w:lang w:eastAsia="en-US"/>
              </w:rPr>
              <w:t xml:space="preserve">                                                                                                                                                 </w:t>
            </w:r>
          </w:p>
        </w:tc>
      </w:tr>
      <w:tr w:rsidR="00364DA6" w:rsidRPr="000F1284" w:rsidTr="00364DA6">
        <w:trPr>
          <w:gridBefore w:val="1"/>
          <w:gridAfter w:val="2"/>
          <w:wBefore w:w="108" w:type="dxa"/>
          <w:wAfter w:w="18710" w:type="dxa"/>
          <w:cantSplit/>
          <w:trHeight w:val="1472"/>
        </w:trPr>
        <w:tc>
          <w:tcPr>
            <w:tcW w:w="5311"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Администрация Питерского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муниципального района Саратовской области</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413320, Саратовская область, Питерский </w:t>
            </w:r>
            <w:proofErr w:type="gramStart"/>
            <w:r w:rsidRPr="000F1284">
              <w:rPr>
                <w:rFonts w:ascii="Times New Roman" w:eastAsia="Calibri" w:hAnsi="Times New Roman" w:cs="Times New Roman"/>
                <w:lang w:eastAsia="en-US"/>
              </w:rPr>
              <w:t xml:space="preserve">район,   </w:t>
            </w:r>
            <w:proofErr w:type="gramEnd"/>
            <w:r w:rsidRPr="000F1284">
              <w:rPr>
                <w:rFonts w:ascii="Times New Roman" w:eastAsia="Calibri" w:hAnsi="Times New Roman" w:cs="Times New Roman"/>
                <w:lang w:eastAsia="en-US"/>
              </w:rPr>
              <w:t xml:space="preserve">                     с. Питерка, ул. им. Ленина, 101</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ИНН/КПП 6426003675/642601001</w:t>
            </w: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Глава Питерского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муниципального района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_________________________     ФИО</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                (</w:t>
            </w:r>
            <w:r w:rsidRPr="000F1284">
              <w:rPr>
                <w:rFonts w:ascii="Times New Roman" w:eastAsia="Calibri" w:hAnsi="Times New Roman" w:cs="Times New Roman"/>
                <w:sz w:val="18"/>
                <w:szCs w:val="18"/>
                <w:lang w:eastAsia="en-US"/>
              </w:rPr>
              <w:t>подпись)</w:t>
            </w:r>
          </w:p>
        </w:tc>
        <w:tc>
          <w:tcPr>
            <w:tcW w:w="4339"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_______________ ФИО</w:t>
            </w:r>
          </w:p>
          <w:p w:rsidR="00364DA6" w:rsidRPr="000F1284" w:rsidRDefault="00364DA6" w:rsidP="000F1284">
            <w:pPr>
              <w:spacing w:after="0" w:line="240" w:lineRule="auto"/>
              <w:rPr>
                <w:rFonts w:ascii="Times New Roman" w:eastAsia="Calibri" w:hAnsi="Times New Roman" w:cs="Times New Roman"/>
                <w:sz w:val="16"/>
                <w:szCs w:val="16"/>
                <w:lang w:eastAsia="en-US"/>
              </w:rPr>
            </w:pPr>
            <w:r w:rsidRPr="000F1284">
              <w:rPr>
                <w:rFonts w:ascii="Times New Roman" w:eastAsia="Calibri" w:hAnsi="Times New Roman" w:cs="Times New Roman"/>
                <w:sz w:val="16"/>
                <w:szCs w:val="16"/>
                <w:lang w:eastAsia="en-US"/>
              </w:rPr>
              <w:t xml:space="preserve">       (подпись)</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bCs/>
                <w:sz w:val="20"/>
                <w:szCs w:val="20"/>
                <w:lang w:eastAsia="en-US"/>
              </w:rPr>
              <w:t xml:space="preserve">       </w:t>
            </w:r>
          </w:p>
        </w:tc>
      </w:tr>
    </w:tbl>
    <w:p w:rsidR="00364DA6" w:rsidRPr="000F1284" w:rsidRDefault="00364DA6" w:rsidP="000F1284">
      <w:pPr>
        <w:spacing w:after="0" w:line="240" w:lineRule="auto"/>
        <w:jc w:val="center"/>
        <w:rPr>
          <w:rFonts w:ascii="Times New Roman" w:eastAsia="Calibri" w:hAnsi="Times New Roman" w:cs="Times New Roman"/>
          <w:color w:val="000000"/>
          <w:sz w:val="24"/>
          <w:szCs w:val="24"/>
          <w:lang w:eastAsia="en-US"/>
        </w:rPr>
      </w:pPr>
    </w:p>
    <w:p w:rsidR="00904337" w:rsidRPr="000F1284" w:rsidRDefault="00904337" w:rsidP="000F1284">
      <w:pPr>
        <w:spacing w:after="0" w:line="240" w:lineRule="auto"/>
        <w:rPr>
          <w:rFonts w:ascii="Times New Roman" w:hAnsi="Times New Roman" w:cs="Times New Roman"/>
          <w:sz w:val="24"/>
          <w:szCs w:val="24"/>
        </w:rPr>
      </w:pPr>
      <w:r w:rsidRPr="000F1284">
        <w:rPr>
          <w:rFonts w:ascii="Times New Roman" w:hAnsi="Times New Roman" w:cs="Times New Roman"/>
          <w:sz w:val="24"/>
          <w:szCs w:val="24"/>
        </w:rPr>
        <w:br w:type="page"/>
      </w:r>
    </w:p>
    <w:tbl>
      <w:tblPr>
        <w:tblW w:w="0" w:type="auto"/>
        <w:tblLook w:val="04A0" w:firstRow="1" w:lastRow="0" w:firstColumn="1" w:lastColumn="0" w:noHBand="0" w:noVBand="1"/>
      </w:tblPr>
      <w:tblGrid>
        <w:gridCol w:w="4623"/>
        <w:gridCol w:w="4733"/>
      </w:tblGrid>
      <w:tr w:rsidR="00364DA6" w:rsidRPr="000F1284" w:rsidTr="00904337">
        <w:tc>
          <w:tcPr>
            <w:tcW w:w="4623" w:type="dxa"/>
          </w:tcPr>
          <w:p w:rsidR="00364DA6" w:rsidRPr="000F1284" w:rsidRDefault="00364DA6" w:rsidP="000F1284">
            <w:pPr>
              <w:spacing w:after="0" w:line="0" w:lineRule="atLeast"/>
              <w:jc w:val="both"/>
              <w:rPr>
                <w:rFonts w:ascii="Times New Roman" w:eastAsia="TimesNewRomanPSMT" w:hAnsi="Times New Roman" w:cs="Times New Roman"/>
                <w:sz w:val="28"/>
                <w:szCs w:val="28"/>
              </w:rPr>
            </w:pPr>
          </w:p>
        </w:tc>
        <w:tc>
          <w:tcPr>
            <w:tcW w:w="4733" w:type="dxa"/>
          </w:tcPr>
          <w:p w:rsidR="00364DA6" w:rsidRPr="000F1284" w:rsidRDefault="00364DA6" w:rsidP="000F1284">
            <w:pPr>
              <w:tabs>
                <w:tab w:val="left" w:pos="1875"/>
              </w:tabs>
              <w:spacing w:after="0" w:line="240" w:lineRule="auto"/>
              <w:ind w:left="514"/>
              <w:jc w:val="both"/>
              <w:rPr>
                <w:rFonts w:ascii="Times New Roman" w:hAnsi="Times New Roman" w:cs="Times New Roman"/>
                <w:sz w:val="28"/>
                <w:szCs w:val="20"/>
              </w:rPr>
            </w:pPr>
            <w:r w:rsidRPr="000F1284">
              <w:rPr>
                <w:rFonts w:ascii="Times New Roman" w:hAnsi="Times New Roman" w:cs="Times New Roman"/>
                <w:sz w:val="28"/>
                <w:szCs w:val="28"/>
              </w:rPr>
              <w:t>Приложение № 3 к распоряжению</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администрации Питерского</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муниципального района</w:t>
            </w:r>
            <w:r w:rsidR="00904337" w:rsidRPr="000F1284">
              <w:rPr>
                <w:rFonts w:ascii="Times New Roman" w:hAnsi="Times New Roman" w:cs="Times New Roman"/>
                <w:sz w:val="28"/>
                <w:szCs w:val="28"/>
              </w:rPr>
              <w:t xml:space="preserve"> </w:t>
            </w:r>
            <w:r w:rsidR="00FF57D6" w:rsidRPr="000F1284">
              <w:rPr>
                <w:rFonts w:ascii="Times New Roman" w:hAnsi="Times New Roman" w:cs="Times New Roman"/>
                <w:sz w:val="28"/>
                <w:szCs w:val="28"/>
              </w:rPr>
              <w:t xml:space="preserve">от 05 апреля </w:t>
            </w:r>
            <w:r w:rsidRPr="000F1284">
              <w:rPr>
                <w:rFonts w:ascii="Times New Roman" w:hAnsi="Times New Roman" w:cs="Times New Roman"/>
                <w:sz w:val="28"/>
                <w:szCs w:val="28"/>
              </w:rPr>
              <w:t xml:space="preserve">2023 </w:t>
            </w:r>
            <w:r w:rsidR="00FF57D6" w:rsidRPr="000F1284">
              <w:rPr>
                <w:rFonts w:ascii="Times New Roman" w:hAnsi="Times New Roman" w:cs="Times New Roman"/>
                <w:sz w:val="28"/>
                <w:szCs w:val="28"/>
              </w:rPr>
              <w:t>№44-р</w:t>
            </w:r>
          </w:p>
          <w:p w:rsidR="00364DA6" w:rsidRPr="000F1284" w:rsidRDefault="00364DA6" w:rsidP="000F1284">
            <w:pPr>
              <w:spacing w:after="0" w:line="0" w:lineRule="atLeast"/>
              <w:jc w:val="both"/>
              <w:rPr>
                <w:rFonts w:ascii="Times New Roman" w:eastAsia="TimesNewRomanPSMT" w:hAnsi="Times New Roman" w:cs="Times New Roman"/>
                <w:sz w:val="28"/>
                <w:szCs w:val="28"/>
              </w:rPr>
            </w:pPr>
          </w:p>
        </w:tc>
      </w:tr>
    </w:tbl>
    <w:p w:rsidR="00364DA6" w:rsidRPr="000F1284" w:rsidRDefault="00364DA6" w:rsidP="000F1284">
      <w:pPr>
        <w:spacing w:after="0" w:line="0" w:lineRule="atLeast"/>
        <w:jc w:val="both"/>
        <w:rPr>
          <w:rFonts w:ascii="Times New Roman" w:eastAsia="TimesNewRomanPSMT" w:hAnsi="Times New Roman" w:cs="Times New Roman"/>
          <w:color w:val="000000"/>
          <w:sz w:val="28"/>
          <w:szCs w:val="28"/>
        </w:rPr>
      </w:pPr>
    </w:p>
    <w:p w:rsidR="00364DA6" w:rsidRPr="000F1284" w:rsidRDefault="00364DA6" w:rsidP="000F1284">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0F1284">
        <w:rPr>
          <w:rFonts w:ascii="Times New Roman" w:hAnsi="Times New Roman" w:cs="Times New Roman"/>
          <w:b/>
          <w:bCs/>
          <w:color w:val="000000"/>
          <w:sz w:val="24"/>
          <w:szCs w:val="24"/>
        </w:rPr>
        <w:t>ПРОЕКТ ДОГОВОРА АРЕНДЫ ПО Лоту №</w:t>
      </w:r>
      <w:r w:rsidRPr="000F1284">
        <w:rPr>
          <w:rFonts w:ascii="Times New Roman" w:hAnsi="Times New Roman" w:cs="Times New Roman"/>
          <w:b/>
          <w:bCs/>
          <w:color w:val="26282F"/>
          <w:sz w:val="24"/>
          <w:szCs w:val="24"/>
        </w:rPr>
        <w:t>2</w:t>
      </w:r>
    </w:p>
    <w:p w:rsidR="00364DA6" w:rsidRPr="000F1284" w:rsidRDefault="00364DA6" w:rsidP="000F1284">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0F1284">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364DA6" w:rsidRPr="000F1284" w:rsidRDefault="00364DA6" w:rsidP="000F1284">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0F1284">
        <w:rPr>
          <w:rFonts w:ascii="Times New Roman" w:hAnsi="Times New Roman" w:cs="Times New Roman"/>
          <w:sz w:val="28"/>
          <w:szCs w:val="28"/>
        </w:rPr>
        <w:t>с. Питерка                                                                             _____ 20__ года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0F1284">
        <w:rPr>
          <w:rFonts w:ascii="Times New Roman" w:eastAsia="Calibri" w:hAnsi="Times New Roman" w:cs="Times New Roman"/>
          <w:sz w:val="28"/>
          <w:szCs w:val="28"/>
          <w:lang w:eastAsia="en-US"/>
        </w:rPr>
        <w:t>ая</w:t>
      </w:r>
      <w:proofErr w:type="spellEnd"/>
      <w:r w:rsidRPr="000F1284">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64DA6" w:rsidRPr="000F1284" w:rsidRDefault="00364DA6" w:rsidP="000F1284">
      <w:pPr>
        <w:spacing w:after="0" w:line="240" w:lineRule="auto"/>
        <w:jc w:val="center"/>
        <w:rPr>
          <w:rFonts w:ascii="Times New Roman" w:eastAsia="Calibri" w:hAnsi="Times New Roman" w:cs="Times New Roman"/>
          <w:b/>
          <w:bCs/>
          <w:sz w:val="28"/>
          <w:szCs w:val="28"/>
          <w:lang w:eastAsia="en-US"/>
        </w:rPr>
      </w:pPr>
      <w:r w:rsidRPr="000F1284">
        <w:rPr>
          <w:rFonts w:ascii="Times New Roman" w:eastAsia="Calibri" w:hAnsi="Times New Roman" w:cs="Times New Roman"/>
          <w:b/>
          <w:bCs/>
          <w:sz w:val="28"/>
          <w:szCs w:val="28"/>
          <w:lang w:eastAsia="en-US"/>
        </w:rPr>
        <w:t>1. Предмет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1.1</w:t>
      </w:r>
      <w:r w:rsidRPr="000F1284">
        <w:rPr>
          <w:rFonts w:ascii="Times New Roman" w:eastAsia="Calibri" w:hAnsi="Times New Roman" w:cs="Times New Roman"/>
          <w:b/>
          <w:sz w:val="28"/>
          <w:szCs w:val="28"/>
          <w:lang w:eastAsia="en-US"/>
        </w:rPr>
        <w:t xml:space="preserve">. </w:t>
      </w:r>
      <w:r w:rsidRPr="000F1284">
        <w:rPr>
          <w:rFonts w:ascii="Times New Roman" w:eastAsia="Calibri" w:hAnsi="Times New Roman" w:cs="Times New Roman"/>
          <w:sz w:val="28"/>
          <w:szCs w:val="28"/>
          <w:lang w:eastAsia="en-US"/>
        </w:rPr>
        <w:t>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11172 квадратных метра, с кадастровым номером 64:26:130101:264, расположенный по адресу: Саратовская область, Питерский район, Нивского муниципального образования, 300 м юго-западнее х. Попов, разрешенное использование: рыбоводство.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0F1284">
        <w:rPr>
          <w:rFonts w:ascii="Times New Roman" w:eastAsia="Calibri" w:hAnsi="Times New Roman" w:cs="Times New Roman"/>
          <w:sz w:val="28"/>
          <w:szCs w:val="28"/>
          <w:lang w:eastAsia="en-US"/>
        </w:rPr>
        <w:t>п.п</w:t>
      </w:r>
      <w:proofErr w:type="spellEnd"/>
      <w:r w:rsidRPr="000F1284">
        <w:rPr>
          <w:rFonts w:ascii="Times New Roman" w:eastAsia="Calibri" w:hAnsi="Times New Roman" w:cs="Times New Roman"/>
          <w:sz w:val="28"/>
          <w:szCs w:val="28"/>
          <w:lang w:eastAsia="en-US"/>
        </w:rPr>
        <w:t>. 1.1 отсутствуют.</w:t>
      </w:r>
    </w:p>
    <w:p w:rsidR="00364DA6" w:rsidRPr="000F1284" w:rsidRDefault="00364DA6" w:rsidP="000F1284">
      <w:pPr>
        <w:spacing w:after="0" w:line="240" w:lineRule="auto"/>
        <w:jc w:val="center"/>
        <w:rPr>
          <w:rFonts w:ascii="Times New Roman" w:eastAsia="Calibri" w:hAnsi="Times New Roman" w:cs="Times New Roman"/>
          <w:b/>
          <w:sz w:val="28"/>
          <w:szCs w:val="28"/>
          <w:lang w:eastAsia="en-US"/>
        </w:rPr>
      </w:pPr>
      <w:r w:rsidRPr="000F1284">
        <w:rPr>
          <w:rFonts w:ascii="Times New Roman" w:eastAsia="Calibri" w:hAnsi="Times New Roman" w:cs="Times New Roman"/>
          <w:b/>
          <w:sz w:val="28"/>
          <w:szCs w:val="28"/>
          <w:lang w:eastAsia="en-US"/>
        </w:rPr>
        <w:t>2. Срок действия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0F1284">
        <w:rPr>
          <w:rFonts w:ascii="Times New Roman" w:eastAsia="Calibri" w:hAnsi="Times New Roman" w:cs="Times New Roman"/>
          <w:sz w:val="28"/>
          <w:szCs w:val="28"/>
          <w:lang w:eastAsia="en-US"/>
        </w:rPr>
        <w:t xml:space="preserve">   «</w:t>
      </w:r>
      <w:proofErr w:type="gramEnd"/>
      <w:r w:rsidRPr="000F1284">
        <w:rPr>
          <w:rFonts w:ascii="Times New Roman" w:eastAsia="Calibri" w:hAnsi="Times New Roman" w:cs="Times New Roman"/>
          <w:sz w:val="28"/>
          <w:szCs w:val="28"/>
          <w:lang w:eastAsia="en-US"/>
        </w:rPr>
        <w:t>___» _____ 20____ года.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3. Размер и условия внесения арендной платы</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w:t>
      </w:r>
      <w:r w:rsidRPr="000F1284">
        <w:rPr>
          <w:rFonts w:ascii="Times New Roman" w:eastAsia="Calibri" w:hAnsi="Times New Roman" w:cs="Times New Roman"/>
          <w:sz w:val="28"/>
          <w:szCs w:val="28"/>
          <w:lang w:eastAsia="en-US"/>
        </w:rPr>
        <w:lastRenderedPageBreak/>
        <w:t>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w:t>
      </w:r>
    </w:p>
    <w:p w:rsidR="00364DA6" w:rsidRPr="000F1284" w:rsidRDefault="00364DA6" w:rsidP="000F1284">
      <w:pPr>
        <w:spacing w:after="0" w:line="240" w:lineRule="auto"/>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отсутствии в соответствующих полях платежного документа этих сведений платеж считается перечисленным ненадлежащим образом.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4. Права и обязанности Арендодателя</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4.1.Арендодатель имеет право: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64DA6" w:rsidRPr="000F1284" w:rsidRDefault="00364DA6" w:rsidP="000F1284">
      <w:pPr>
        <w:spacing w:after="0" w:line="240" w:lineRule="auto"/>
        <w:ind w:firstLine="426"/>
        <w:jc w:val="both"/>
        <w:rPr>
          <w:rFonts w:ascii="Times New Roman" w:eastAsia="Calibri" w:hAnsi="Times New Roman" w:cs="Times New Roman"/>
          <w:b/>
          <w:sz w:val="28"/>
          <w:szCs w:val="28"/>
          <w:lang w:eastAsia="en-US"/>
        </w:rPr>
      </w:pPr>
      <w:r w:rsidRPr="000F1284">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4.2.Арендодатель обязан: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4.4. Акт приема - передачи к Договору составляться не будет.</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5. Права и обязанности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5.1.Арендатор имеет право: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5.1.1. Использовать Участок на условиях, установленных Договором.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lastRenderedPageBreak/>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5.2.Арендатор обязан: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5.2.1. Выполнять в полном объеме все условия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6. Ответственность сторон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указанного в пункте 3.2 Договора, Арендатор уплачивает неустойку в размере 1/300 </w:t>
      </w:r>
      <w:r w:rsidRPr="000F1284">
        <w:rPr>
          <w:rFonts w:ascii="Times New Roman" w:eastAsia="Calibri" w:hAnsi="Times New Roman" w:cs="Times New Roman"/>
          <w:sz w:val="28"/>
          <w:szCs w:val="28"/>
          <w:lang w:eastAsia="en-US"/>
        </w:rPr>
        <w:lastRenderedPageBreak/>
        <w:t xml:space="preserve">ключевой ставки Центрального банка Российской Федерации, установленной на дату внесения очередного платежа, от суммы, подлежащей оплате. </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64DA6" w:rsidRPr="000F1284" w:rsidRDefault="00364DA6" w:rsidP="000F1284">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0F1284">
        <w:rPr>
          <w:rFonts w:ascii="Times New Roman" w:hAnsi="Times New Roman" w:cs="Times New Roman"/>
          <w:b/>
          <w:bCs/>
          <w:sz w:val="28"/>
          <w:szCs w:val="28"/>
        </w:rPr>
        <w:t>7. Изменение, расторжение и прекращение Договора</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3) предоставления земельного участка для государственных или муниципальных нужд;</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364DA6" w:rsidRPr="000F1284" w:rsidRDefault="00364DA6" w:rsidP="000F1284">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0F1284">
        <w:rPr>
          <w:rFonts w:ascii="Times New Roman" w:hAnsi="Times New Roman" w:cs="Times New Roman"/>
          <w:sz w:val="28"/>
          <w:szCs w:val="28"/>
        </w:rPr>
        <w:t>5) существенного нарушения договора аренды земельного участка арендатором;</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земельного участка;</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lastRenderedPageBreak/>
        <w:t>7.4.3. Земельный участок в силу обстоятельств, не зависящих от Арендатора, окажется в состоянии, не пригодном для использования.</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8. Рассмотрение и урегулирование споров</w:t>
      </w:r>
    </w:p>
    <w:p w:rsidR="00364DA6" w:rsidRPr="000F1284" w:rsidRDefault="00364DA6" w:rsidP="000F1284">
      <w:pPr>
        <w:spacing w:after="0" w:line="240" w:lineRule="auto"/>
        <w:ind w:firstLine="426"/>
        <w:jc w:val="both"/>
        <w:rPr>
          <w:rFonts w:ascii="Times New Roman" w:hAnsi="Times New Roman" w:cs="Times New Roman"/>
          <w:sz w:val="28"/>
          <w:szCs w:val="28"/>
        </w:rPr>
      </w:pPr>
      <w:r w:rsidRPr="000F1284">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64DA6" w:rsidRPr="000F1284" w:rsidRDefault="00364DA6" w:rsidP="000F1284">
      <w:pPr>
        <w:spacing w:after="0" w:line="240" w:lineRule="auto"/>
        <w:jc w:val="center"/>
        <w:rPr>
          <w:rFonts w:ascii="Times New Roman" w:hAnsi="Times New Roman" w:cs="Times New Roman"/>
          <w:b/>
          <w:bCs/>
          <w:sz w:val="28"/>
          <w:szCs w:val="28"/>
        </w:rPr>
      </w:pPr>
      <w:r w:rsidRPr="000F1284">
        <w:rPr>
          <w:rFonts w:ascii="Times New Roman" w:hAnsi="Times New Roman" w:cs="Times New Roman"/>
          <w:b/>
          <w:sz w:val="28"/>
          <w:szCs w:val="28"/>
        </w:rPr>
        <w:t>9.</w:t>
      </w:r>
      <w:r w:rsidRPr="000F1284">
        <w:rPr>
          <w:rFonts w:ascii="Times New Roman" w:hAnsi="Times New Roman" w:cs="Times New Roman"/>
          <w:b/>
          <w:bCs/>
          <w:sz w:val="28"/>
          <w:szCs w:val="28"/>
        </w:rPr>
        <w:t>Особые условия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364DA6" w:rsidRPr="000F1284" w:rsidRDefault="00364DA6" w:rsidP="000F1284">
      <w:pPr>
        <w:spacing w:after="120" w:line="240" w:lineRule="auto"/>
        <w:jc w:val="center"/>
        <w:rPr>
          <w:rFonts w:ascii="Times New Roman" w:hAnsi="Times New Roman" w:cs="Times New Roman"/>
          <w:b/>
          <w:sz w:val="28"/>
          <w:szCs w:val="20"/>
        </w:rPr>
      </w:pPr>
    </w:p>
    <w:p w:rsidR="00364DA6" w:rsidRPr="000F1284" w:rsidRDefault="00364DA6" w:rsidP="000F1284">
      <w:pPr>
        <w:spacing w:after="120" w:line="240" w:lineRule="auto"/>
        <w:jc w:val="center"/>
        <w:rPr>
          <w:rFonts w:ascii="Times New Roman" w:hAnsi="Times New Roman" w:cs="Times New Roman"/>
          <w:b/>
          <w:sz w:val="24"/>
          <w:szCs w:val="24"/>
        </w:rPr>
      </w:pPr>
      <w:r w:rsidRPr="000F1284">
        <w:rPr>
          <w:rFonts w:ascii="Times New Roman" w:hAnsi="Times New Roman" w:cs="Times New Roman"/>
          <w:b/>
          <w:sz w:val="28"/>
          <w:szCs w:val="20"/>
        </w:rPr>
        <w:t xml:space="preserve">  10. </w:t>
      </w:r>
      <w:r w:rsidRPr="000F1284">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311"/>
        <w:gridCol w:w="4339"/>
        <w:gridCol w:w="5910"/>
        <w:gridCol w:w="12800"/>
      </w:tblGrid>
      <w:tr w:rsidR="00364DA6" w:rsidRPr="000F1284" w:rsidTr="00364DA6">
        <w:trPr>
          <w:cantSplit/>
          <w:trHeight w:val="292"/>
        </w:trPr>
        <w:tc>
          <w:tcPr>
            <w:tcW w:w="15668" w:type="dxa"/>
            <w:gridSpan w:val="4"/>
            <w:tcBorders>
              <w:top w:val="nil"/>
              <w:left w:val="nil"/>
              <w:bottom w:val="nil"/>
              <w:right w:val="nil"/>
            </w:tcBorders>
          </w:tcPr>
          <w:p w:rsidR="00364DA6" w:rsidRPr="000F1284" w:rsidRDefault="00364DA6" w:rsidP="000F1284">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364DA6" w:rsidRPr="000F1284" w:rsidRDefault="00364DA6" w:rsidP="000F1284">
            <w:pPr>
              <w:widowControl w:val="0"/>
              <w:spacing w:after="0" w:line="240" w:lineRule="auto"/>
              <w:jc w:val="both"/>
              <w:rPr>
                <w:rFonts w:ascii="Times New Roman" w:hAnsi="Times New Roman" w:cs="Times New Roman"/>
                <w:b/>
                <w:bCs/>
                <w:sz w:val="24"/>
                <w:szCs w:val="24"/>
              </w:rPr>
            </w:pPr>
            <w:r w:rsidRPr="000F1284">
              <w:rPr>
                <w:rFonts w:ascii="Times New Roman" w:hAnsi="Times New Roman" w:cs="Times New Roman"/>
                <w:b/>
                <w:bCs/>
                <w:sz w:val="24"/>
                <w:szCs w:val="24"/>
              </w:rPr>
              <w:t>«</w:t>
            </w:r>
            <w:proofErr w:type="gramStart"/>
            <w:r w:rsidRPr="000F1284">
              <w:rPr>
                <w:rFonts w:ascii="Times New Roman" w:hAnsi="Times New Roman" w:cs="Times New Roman"/>
                <w:b/>
                <w:bCs/>
                <w:sz w:val="24"/>
                <w:szCs w:val="24"/>
              </w:rPr>
              <w:t xml:space="preserve">ПОКУПАТЕЛЬ»   </w:t>
            </w:r>
            <w:proofErr w:type="gramEnd"/>
            <w:r w:rsidRPr="000F1284">
              <w:rPr>
                <w:rFonts w:ascii="Times New Roman" w:hAnsi="Times New Roman" w:cs="Times New Roman"/>
                <w:b/>
                <w:bCs/>
                <w:sz w:val="24"/>
                <w:szCs w:val="24"/>
              </w:rPr>
              <w:t xml:space="preserve">                                                                                                                                       </w:t>
            </w:r>
            <w:r w:rsidRPr="000F1284">
              <w:rPr>
                <w:rFonts w:ascii="Times New Roman" w:hAnsi="Times New Roman" w:cs="Times New Roman"/>
                <w:b/>
                <w:sz w:val="24"/>
                <w:szCs w:val="24"/>
              </w:rPr>
              <w:t xml:space="preserve">                                                          </w:t>
            </w:r>
          </w:p>
        </w:tc>
      </w:tr>
      <w:tr w:rsidR="00364DA6" w:rsidRPr="000F1284" w:rsidTr="00364DA6">
        <w:trPr>
          <w:gridBefore w:val="1"/>
          <w:gridAfter w:val="2"/>
          <w:wBefore w:w="108" w:type="dxa"/>
          <w:wAfter w:w="18710" w:type="dxa"/>
          <w:cantSplit/>
          <w:trHeight w:val="292"/>
        </w:trPr>
        <w:tc>
          <w:tcPr>
            <w:tcW w:w="5311"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b/>
                <w:lang w:eastAsia="en-US"/>
              </w:rPr>
            </w:pPr>
            <w:r w:rsidRPr="000F1284">
              <w:rPr>
                <w:rFonts w:ascii="Times New Roman" w:eastAsia="Calibri" w:hAnsi="Times New Roman" w:cs="Times New Roman"/>
                <w:b/>
                <w:lang w:eastAsia="en-US"/>
              </w:rPr>
              <w:t xml:space="preserve">  «</w:t>
            </w:r>
            <w:proofErr w:type="gramStart"/>
            <w:r w:rsidRPr="000F1284">
              <w:rPr>
                <w:rFonts w:ascii="Times New Roman" w:eastAsia="Calibri" w:hAnsi="Times New Roman" w:cs="Times New Roman"/>
                <w:b/>
                <w:lang w:eastAsia="en-US"/>
              </w:rPr>
              <w:t xml:space="preserve">АРЕНДОДАТЕЛЬ»   </w:t>
            </w:r>
            <w:proofErr w:type="gramEnd"/>
            <w:r w:rsidRPr="000F1284">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b/>
                <w:lang w:eastAsia="en-US"/>
              </w:rPr>
            </w:pPr>
            <w:r w:rsidRPr="000F1284">
              <w:rPr>
                <w:rFonts w:ascii="Times New Roman" w:eastAsia="Calibri" w:hAnsi="Times New Roman" w:cs="Times New Roman"/>
                <w:b/>
                <w:lang w:eastAsia="en-US"/>
              </w:rPr>
              <w:t>«</w:t>
            </w:r>
            <w:proofErr w:type="gramStart"/>
            <w:r w:rsidRPr="000F1284">
              <w:rPr>
                <w:rFonts w:ascii="Times New Roman" w:eastAsia="Calibri" w:hAnsi="Times New Roman" w:cs="Times New Roman"/>
                <w:b/>
                <w:lang w:eastAsia="en-US"/>
              </w:rPr>
              <w:t xml:space="preserve">АРЕНДАТОР»   </w:t>
            </w:r>
            <w:proofErr w:type="gramEnd"/>
            <w:r w:rsidRPr="000F1284">
              <w:rPr>
                <w:rFonts w:ascii="Times New Roman" w:eastAsia="Calibri" w:hAnsi="Times New Roman" w:cs="Times New Roman"/>
                <w:b/>
                <w:lang w:eastAsia="en-US"/>
              </w:rPr>
              <w:t xml:space="preserve">                                                                                                                                                 </w:t>
            </w:r>
          </w:p>
        </w:tc>
      </w:tr>
      <w:tr w:rsidR="00364DA6" w:rsidRPr="000F1284" w:rsidTr="00364DA6">
        <w:trPr>
          <w:gridBefore w:val="1"/>
          <w:gridAfter w:val="2"/>
          <w:wBefore w:w="108" w:type="dxa"/>
          <w:wAfter w:w="18710" w:type="dxa"/>
          <w:cantSplit/>
          <w:trHeight w:val="1472"/>
        </w:trPr>
        <w:tc>
          <w:tcPr>
            <w:tcW w:w="5311"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Администрация Питерского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муниципального района Саратовской области</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413320, Саратовская область, Питерский </w:t>
            </w:r>
            <w:proofErr w:type="gramStart"/>
            <w:r w:rsidRPr="000F1284">
              <w:rPr>
                <w:rFonts w:ascii="Times New Roman" w:eastAsia="Calibri" w:hAnsi="Times New Roman" w:cs="Times New Roman"/>
                <w:lang w:eastAsia="en-US"/>
              </w:rPr>
              <w:t xml:space="preserve">район,   </w:t>
            </w:r>
            <w:proofErr w:type="gramEnd"/>
            <w:r w:rsidRPr="000F1284">
              <w:rPr>
                <w:rFonts w:ascii="Times New Roman" w:eastAsia="Calibri" w:hAnsi="Times New Roman" w:cs="Times New Roman"/>
                <w:lang w:eastAsia="en-US"/>
              </w:rPr>
              <w:t xml:space="preserve">                с. Питерка, ул. им. Ленина, 101</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 ИНН/КПП 6426003675/642601001</w:t>
            </w: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Глава Питерского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муниципального района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_________________________     ФИО</w:t>
            </w:r>
          </w:p>
          <w:p w:rsidR="00364DA6" w:rsidRPr="000F1284" w:rsidRDefault="00364DA6" w:rsidP="000F1284">
            <w:pPr>
              <w:spacing w:after="0" w:line="240" w:lineRule="auto"/>
              <w:rPr>
                <w:rFonts w:ascii="Times New Roman" w:eastAsia="Calibri" w:hAnsi="Times New Roman" w:cs="Times New Roman"/>
                <w:sz w:val="16"/>
                <w:szCs w:val="16"/>
                <w:lang w:eastAsia="en-US"/>
              </w:rPr>
            </w:pPr>
            <w:r w:rsidRPr="000F1284">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_______________ ФИО</w:t>
            </w:r>
          </w:p>
          <w:p w:rsidR="00364DA6" w:rsidRPr="000F1284" w:rsidRDefault="00364DA6" w:rsidP="000F1284">
            <w:pPr>
              <w:spacing w:after="0" w:line="240" w:lineRule="auto"/>
              <w:rPr>
                <w:rFonts w:ascii="Times New Roman" w:eastAsia="Calibri" w:hAnsi="Times New Roman" w:cs="Times New Roman"/>
                <w:sz w:val="16"/>
                <w:szCs w:val="16"/>
                <w:lang w:eastAsia="en-US"/>
              </w:rPr>
            </w:pPr>
            <w:r w:rsidRPr="000F1284">
              <w:rPr>
                <w:rFonts w:ascii="Times New Roman" w:eastAsia="Calibri" w:hAnsi="Times New Roman" w:cs="Times New Roman"/>
                <w:sz w:val="16"/>
                <w:szCs w:val="16"/>
                <w:lang w:eastAsia="en-US"/>
              </w:rPr>
              <w:t xml:space="preserve">       (подпись)</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bCs/>
                <w:sz w:val="20"/>
                <w:szCs w:val="20"/>
                <w:lang w:eastAsia="en-US"/>
              </w:rPr>
              <w:t xml:space="preserve">       </w:t>
            </w:r>
          </w:p>
        </w:tc>
      </w:tr>
    </w:tbl>
    <w:p w:rsidR="00364DA6" w:rsidRPr="000F1284" w:rsidRDefault="00364DA6" w:rsidP="000F1284">
      <w:pPr>
        <w:spacing w:after="0" w:line="240" w:lineRule="auto"/>
        <w:jc w:val="center"/>
        <w:rPr>
          <w:rFonts w:ascii="Times New Roman" w:eastAsia="Calibri" w:hAnsi="Times New Roman" w:cs="Times New Roman"/>
          <w:color w:val="000000"/>
          <w:sz w:val="24"/>
          <w:szCs w:val="24"/>
          <w:lang w:eastAsia="en-US"/>
        </w:rPr>
      </w:pPr>
    </w:p>
    <w:p w:rsidR="00364DA6" w:rsidRPr="000F1284" w:rsidRDefault="00364DA6" w:rsidP="000F1284">
      <w:pPr>
        <w:autoSpaceDE w:val="0"/>
        <w:autoSpaceDN w:val="0"/>
        <w:adjustRightInd w:val="0"/>
        <w:spacing w:before="108" w:after="108" w:line="240" w:lineRule="auto"/>
        <w:jc w:val="center"/>
        <w:outlineLvl w:val="0"/>
        <w:rPr>
          <w:rFonts w:cs="Times New Roman"/>
        </w:rPr>
      </w:pPr>
    </w:p>
    <w:p w:rsidR="00364DA6" w:rsidRPr="000F1284" w:rsidRDefault="00364DA6" w:rsidP="000F1284">
      <w:pPr>
        <w:tabs>
          <w:tab w:val="left" w:pos="1875"/>
        </w:tabs>
        <w:spacing w:after="0"/>
        <w:rPr>
          <w:rFonts w:ascii="Times New Roman" w:hAnsi="Times New Roman" w:cs="Times New Roman"/>
          <w:sz w:val="24"/>
          <w:szCs w:val="24"/>
        </w:rPr>
      </w:pPr>
    </w:p>
    <w:p w:rsidR="00904337" w:rsidRPr="000F1284" w:rsidRDefault="00904337" w:rsidP="000F1284">
      <w:r w:rsidRPr="000F1284">
        <w:br w:type="page"/>
      </w:r>
    </w:p>
    <w:tbl>
      <w:tblPr>
        <w:tblW w:w="0" w:type="auto"/>
        <w:tblLook w:val="04A0" w:firstRow="1" w:lastRow="0" w:firstColumn="1" w:lastColumn="0" w:noHBand="0" w:noVBand="1"/>
      </w:tblPr>
      <w:tblGrid>
        <w:gridCol w:w="218"/>
        <w:gridCol w:w="9138"/>
      </w:tblGrid>
      <w:tr w:rsidR="00364DA6" w:rsidRPr="000F1284" w:rsidTr="00853A38">
        <w:trPr>
          <w:trHeight w:val="1702"/>
        </w:trPr>
        <w:tc>
          <w:tcPr>
            <w:tcW w:w="218" w:type="dxa"/>
          </w:tcPr>
          <w:p w:rsidR="00364DA6" w:rsidRPr="000F1284" w:rsidRDefault="00364DA6" w:rsidP="000F1284">
            <w:pPr>
              <w:spacing w:after="0" w:line="0" w:lineRule="atLeast"/>
              <w:jc w:val="both"/>
              <w:rPr>
                <w:rFonts w:ascii="Times New Roman" w:eastAsia="TimesNewRomanPSMT" w:hAnsi="Times New Roman" w:cs="Times New Roman"/>
                <w:sz w:val="28"/>
                <w:szCs w:val="28"/>
              </w:rPr>
            </w:pPr>
          </w:p>
        </w:tc>
        <w:tc>
          <w:tcPr>
            <w:tcW w:w="9138" w:type="dxa"/>
          </w:tcPr>
          <w:tbl>
            <w:tblPr>
              <w:tblW w:w="0" w:type="auto"/>
              <w:tblLook w:val="04A0" w:firstRow="1" w:lastRow="0" w:firstColumn="1" w:lastColumn="0" w:noHBand="0" w:noVBand="1"/>
            </w:tblPr>
            <w:tblGrid>
              <w:gridCol w:w="4370"/>
              <w:gridCol w:w="4552"/>
            </w:tblGrid>
            <w:tr w:rsidR="00364DA6" w:rsidRPr="000F1284" w:rsidTr="00364DA6">
              <w:tc>
                <w:tcPr>
                  <w:tcW w:w="4785" w:type="dxa"/>
                </w:tcPr>
                <w:p w:rsidR="00364DA6" w:rsidRPr="000F1284" w:rsidRDefault="00364DA6" w:rsidP="000F1284">
                  <w:pPr>
                    <w:spacing w:after="0" w:line="0" w:lineRule="atLeast"/>
                    <w:jc w:val="both"/>
                    <w:rPr>
                      <w:rFonts w:ascii="Times New Roman" w:eastAsia="TimesNewRomanPSMT" w:hAnsi="Times New Roman" w:cs="Times New Roman"/>
                      <w:sz w:val="28"/>
                      <w:szCs w:val="28"/>
                    </w:rPr>
                  </w:pPr>
                </w:p>
              </w:tc>
              <w:tc>
                <w:tcPr>
                  <w:tcW w:w="4786" w:type="dxa"/>
                </w:tcPr>
                <w:p w:rsidR="00364DA6" w:rsidRPr="000F1284" w:rsidRDefault="00364DA6" w:rsidP="000F1284">
                  <w:pPr>
                    <w:tabs>
                      <w:tab w:val="left" w:pos="1875"/>
                    </w:tabs>
                    <w:spacing w:after="0" w:line="240" w:lineRule="auto"/>
                    <w:jc w:val="both"/>
                    <w:rPr>
                      <w:rFonts w:ascii="Times New Roman" w:hAnsi="Times New Roman" w:cs="Times New Roman"/>
                      <w:sz w:val="28"/>
                      <w:szCs w:val="20"/>
                    </w:rPr>
                  </w:pPr>
                  <w:r w:rsidRPr="000F1284">
                    <w:rPr>
                      <w:rFonts w:ascii="Times New Roman" w:hAnsi="Times New Roman" w:cs="Times New Roman"/>
                      <w:sz w:val="28"/>
                      <w:szCs w:val="28"/>
                    </w:rPr>
                    <w:t>Приложение № 4 к распоряжению</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 xml:space="preserve">администрации </w:t>
                  </w:r>
                  <w:proofErr w:type="gramStart"/>
                  <w:r w:rsidRPr="000F1284">
                    <w:rPr>
                      <w:rFonts w:ascii="Times New Roman" w:hAnsi="Times New Roman" w:cs="Times New Roman"/>
                      <w:sz w:val="28"/>
                      <w:szCs w:val="28"/>
                    </w:rPr>
                    <w:t>Питерского</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 xml:space="preserve"> муниципального</w:t>
                  </w:r>
                  <w:proofErr w:type="gramEnd"/>
                  <w:r w:rsidRPr="000F1284">
                    <w:rPr>
                      <w:rFonts w:ascii="Times New Roman" w:hAnsi="Times New Roman" w:cs="Times New Roman"/>
                      <w:sz w:val="28"/>
                      <w:szCs w:val="28"/>
                    </w:rPr>
                    <w:t xml:space="preserve"> района</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 xml:space="preserve">от </w:t>
                  </w:r>
                  <w:r w:rsidR="00853A38" w:rsidRPr="000F1284">
                    <w:rPr>
                      <w:rFonts w:ascii="Times New Roman" w:hAnsi="Times New Roman" w:cs="Times New Roman"/>
                      <w:sz w:val="28"/>
                      <w:szCs w:val="28"/>
                    </w:rPr>
                    <w:t>05 апреля 2023 №44-р</w:t>
                  </w:r>
                  <w:r w:rsidRPr="000F1284">
                    <w:rPr>
                      <w:rFonts w:ascii="Times New Roman" w:hAnsi="Times New Roman" w:cs="Times New Roman"/>
                      <w:b/>
                      <w:sz w:val="24"/>
                      <w:szCs w:val="24"/>
                    </w:rPr>
                    <w:t xml:space="preserve"> </w:t>
                  </w:r>
                </w:p>
                <w:p w:rsidR="00364DA6" w:rsidRPr="000F1284" w:rsidRDefault="00364DA6" w:rsidP="000F1284">
                  <w:pPr>
                    <w:spacing w:after="0" w:line="240" w:lineRule="auto"/>
                    <w:jc w:val="both"/>
                    <w:rPr>
                      <w:rFonts w:ascii="Times New Roman" w:eastAsia="TimesNewRomanPSMT" w:hAnsi="Times New Roman" w:cs="Times New Roman"/>
                      <w:sz w:val="28"/>
                      <w:szCs w:val="28"/>
                    </w:rPr>
                  </w:pPr>
                </w:p>
              </w:tc>
            </w:tr>
          </w:tbl>
          <w:p w:rsidR="00364DA6" w:rsidRPr="000F1284" w:rsidRDefault="00364DA6" w:rsidP="000F1284">
            <w:pPr>
              <w:spacing w:after="0" w:line="0" w:lineRule="atLeast"/>
              <w:jc w:val="both"/>
              <w:rPr>
                <w:rFonts w:ascii="Times New Roman" w:eastAsia="TimesNewRomanPSMT" w:hAnsi="Times New Roman" w:cs="Times New Roman"/>
                <w:color w:val="000000"/>
                <w:sz w:val="28"/>
                <w:szCs w:val="28"/>
              </w:rPr>
            </w:pPr>
          </w:p>
          <w:p w:rsidR="00364DA6" w:rsidRPr="000F1284" w:rsidRDefault="00364DA6" w:rsidP="000F1284">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0F1284">
              <w:rPr>
                <w:rFonts w:ascii="Times New Roman" w:hAnsi="Times New Roman" w:cs="Times New Roman"/>
                <w:b/>
                <w:bCs/>
                <w:color w:val="000000"/>
                <w:sz w:val="24"/>
                <w:szCs w:val="24"/>
              </w:rPr>
              <w:t>ПРОЕКТ ДОГОВОРА АРЕНДЫ ПО Лоту № 3</w:t>
            </w:r>
          </w:p>
          <w:p w:rsidR="00364DA6" w:rsidRPr="000F1284" w:rsidRDefault="00364DA6" w:rsidP="000F1284">
            <w:pPr>
              <w:autoSpaceDE w:val="0"/>
              <w:autoSpaceDN w:val="0"/>
              <w:adjustRightInd w:val="0"/>
              <w:spacing w:before="108" w:after="108" w:line="240" w:lineRule="auto"/>
              <w:jc w:val="center"/>
              <w:outlineLvl w:val="0"/>
              <w:rPr>
                <w:rFonts w:ascii="Times New Roman" w:hAnsi="Times New Roman" w:cs="Times New Roman"/>
                <w:bCs/>
                <w:color w:val="000000"/>
                <w:sz w:val="24"/>
                <w:szCs w:val="24"/>
              </w:rPr>
            </w:pPr>
            <w:r w:rsidRPr="000F1284">
              <w:rPr>
                <w:rFonts w:ascii="Times New Roman" w:hAnsi="Times New Roman" w:cs="Times New Roman"/>
                <w:b/>
                <w:bCs/>
                <w:color w:val="000000"/>
                <w:sz w:val="24"/>
                <w:szCs w:val="24"/>
              </w:rPr>
              <w:t>земельного участка из земель, государственная собственность на которые не разграничена</w:t>
            </w:r>
          </w:p>
          <w:p w:rsidR="00364DA6" w:rsidRPr="000F1284" w:rsidRDefault="00364DA6" w:rsidP="000F1284">
            <w:pPr>
              <w:autoSpaceDE w:val="0"/>
              <w:autoSpaceDN w:val="0"/>
              <w:adjustRightInd w:val="0"/>
              <w:spacing w:before="108" w:after="108" w:line="240" w:lineRule="auto"/>
              <w:outlineLvl w:val="0"/>
              <w:rPr>
                <w:rFonts w:ascii="Times New Roman" w:hAnsi="Times New Roman" w:cs="Times New Roman"/>
                <w:bCs/>
                <w:color w:val="000000"/>
                <w:sz w:val="24"/>
                <w:szCs w:val="24"/>
              </w:rPr>
            </w:pPr>
            <w:r w:rsidRPr="000F1284">
              <w:rPr>
                <w:rFonts w:ascii="Times New Roman" w:hAnsi="Times New Roman" w:cs="Times New Roman"/>
                <w:sz w:val="28"/>
                <w:szCs w:val="28"/>
              </w:rPr>
              <w:t>с. Питерка                                                                             _____ 20__ года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Администрация Питерского муниципального района Саратовской области в лице главы Питерского муниципального района _________________________, действующего на основании Устава, именуемая в дальнейшем «Арендодатель», с одной стороны и ______________________________, именуемый(</w:t>
            </w:r>
            <w:proofErr w:type="spellStart"/>
            <w:r w:rsidRPr="000F1284">
              <w:rPr>
                <w:rFonts w:ascii="Times New Roman" w:eastAsia="Calibri" w:hAnsi="Times New Roman" w:cs="Times New Roman"/>
                <w:sz w:val="28"/>
                <w:szCs w:val="28"/>
                <w:lang w:eastAsia="en-US"/>
              </w:rPr>
              <w:t>ая</w:t>
            </w:r>
            <w:proofErr w:type="spellEnd"/>
            <w:r w:rsidRPr="000F1284">
              <w:rPr>
                <w:rFonts w:ascii="Times New Roman" w:eastAsia="Calibri" w:hAnsi="Times New Roman" w:cs="Times New Roman"/>
                <w:sz w:val="28"/>
                <w:szCs w:val="28"/>
                <w:lang w:eastAsia="en-US"/>
              </w:rPr>
              <w:t>) в дальнейшем «Арендатор», с другой стороны, на основании протокола ___________________________________, заключили настоящий договор (далее – Договор) о нижеследующем:</w:t>
            </w:r>
          </w:p>
          <w:p w:rsidR="00364DA6" w:rsidRPr="000F1284" w:rsidRDefault="00364DA6" w:rsidP="000F1284">
            <w:pPr>
              <w:spacing w:after="0" w:line="240" w:lineRule="auto"/>
              <w:jc w:val="center"/>
              <w:rPr>
                <w:rFonts w:ascii="Times New Roman" w:eastAsia="Calibri" w:hAnsi="Times New Roman" w:cs="Times New Roman"/>
                <w:b/>
                <w:bCs/>
                <w:sz w:val="28"/>
                <w:szCs w:val="28"/>
                <w:lang w:eastAsia="en-US"/>
              </w:rPr>
            </w:pPr>
            <w:r w:rsidRPr="000F1284">
              <w:rPr>
                <w:rFonts w:ascii="Times New Roman" w:eastAsia="Calibri" w:hAnsi="Times New Roman" w:cs="Times New Roman"/>
                <w:b/>
                <w:bCs/>
                <w:sz w:val="28"/>
                <w:szCs w:val="28"/>
                <w:lang w:eastAsia="en-US"/>
              </w:rPr>
              <w:t>1. Предмет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1.1</w:t>
            </w:r>
            <w:r w:rsidRPr="000F1284">
              <w:rPr>
                <w:rFonts w:ascii="Times New Roman" w:eastAsia="Calibri" w:hAnsi="Times New Roman" w:cs="Times New Roman"/>
                <w:b/>
                <w:sz w:val="28"/>
                <w:szCs w:val="28"/>
                <w:lang w:eastAsia="en-US"/>
              </w:rPr>
              <w:t xml:space="preserve">. </w:t>
            </w:r>
            <w:r w:rsidRPr="000F1284">
              <w:rPr>
                <w:rFonts w:ascii="Times New Roman" w:eastAsia="Calibri" w:hAnsi="Times New Roman" w:cs="Times New Roman"/>
                <w:sz w:val="28"/>
                <w:szCs w:val="28"/>
                <w:lang w:eastAsia="en-US"/>
              </w:rPr>
              <w:t xml:space="preserve">Арендодатель предоставляет, а Арендатор принимает в аренду земельный участок, из земель, государственная собственность на которые не разграничена, категории земель сельскохозяйственного назначения, общей площадью 133000 квадратных метров, с кадастровым номером 64:26:040301:38, расположенный по адресу: Саратовская область, Питерский район, в 8,5 км северо-восточнее п. </w:t>
            </w:r>
            <w:proofErr w:type="spellStart"/>
            <w:r w:rsidRPr="000F1284">
              <w:rPr>
                <w:rFonts w:ascii="Times New Roman" w:eastAsia="Calibri" w:hAnsi="Times New Roman" w:cs="Times New Roman"/>
                <w:sz w:val="28"/>
                <w:szCs w:val="28"/>
                <w:lang w:eastAsia="en-US"/>
              </w:rPr>
              <w:t>Новореченский</w:t>
            </w:r>
            <w:proofErr w:type="spellEnd"/>
            <w:r w:rsidRPr="000F1284">
              <w:rPr>
                <w:rFonts w:ascii="Times New Roman" w:eastAsia="Calibri" w:hAnsi="Times New Roman" w:cs="Times New Roman"/>
                <w:sz w:val="28"/>
                <w:szCs w:val="28"/>
                <w:lang w:eastAsia="en-US"/>
              </w:rPr>
              <w:t>, разрешенное использование: рыбоводство.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1.2. Ограничений (обременений) прав на использование земельного участка нет. Строения, сооружения на земельном участке, указанном в </w:t>
            </w:r>
            <w:proofErr w:type="spellStart"/>
            <w:r w:rsidRPr="000F1284">
              <w:rPr>
                <w:rFonts w:ascii="Times New Roman" w:eastAsia="Calibri" w:hAnsi="Times New Roman" w:cs="Times New Roman"/>
                <w:sz w:val="28"/>
                <w:szCs w:val="28"/>
                <w:lang w:eastAsia="en-US"/>
              </w:rPr>
              <w:t>п.п</w:t>
            </w:r>
            <w:proofErr w:type="spellEnd"/>
            <w:r w:rsidRPr="000F1284">
              <w:rPr>
                <w:rFonts w:ascii="Times New Roman" w:eastAsia="Calibri" w:hAnsi="Times New Roman" w:cs="Times New Roman"/>
                <w:sz w:val="28"/>
                <w:szCs w:val="28"/>
                <w:lang w:eastAsia="en-US"/>
              </w:rPr>
              <w:t>. 1.1 отсутствуют.</w:t>
            </w:r>
          </w:p>
          <w:p w:rsidR="00364DA6" w:rsidRPr="000F1284" w:rsidRDefault="00364DA6" w:rsidP="000F1284">
            <w:pPr>
              <w:spacing w:after="0" w:line="240" w:lineRule="auto"/>
              <w:jc w:val="center"/>
              <w:rPr>
                <w:rFonts w:ascii="Times New Roman" w:eastAsia="Calibri" w:hAnsi="Times New Roman" w:cs="Times New Roman"/>
                <w:b/>
                <w:sz w:val="28"/>
                <w:szCs w:val="28"/>
                <w:lang w:eastAsia="en-US"/>
              </w:rPr>
            </w:pPr>
            <w:r w:rsidRPr="000F1284">
              <w:rPr>
                <w:rFonts w:ascii="Times New Roman" w:eastAsia="Calibri" w:hAnsi="Times New Roman" w:cs="Times New Roman"/>
                <w:b/>
                <w:sz w:val="28"/>
                <w:szCs w:val="28"/>
                <w:lang w:eastAsia="en-US"/>
              </w:rPr>
              <w:t>2. Срок действия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2.1. Договор заключен сроком на десять лет, с «___» _____ 20___ года по                    </w:t>
            </w:r>
            <w:proofErr w:type="gramStart"/>
            <w:r w:rsidRPr="000F1284">
              <w:rPr>
                <w:rFonts w:ascii="Times New Roman" w:eastAsia="Calibri" w:hAnsi="Times New Roman" w:cs="Times New Roman"/>
                <w:sz w:val="28"/>
                <w:szCs w:val="28"/>
                <w:lang w:eastAsia="en-US"/>
              </w:rPr>
              <w:t xml:space="preserve">   «</w:t>
            </w:r>
            <w:proofErr w:type="gramEnd"/>
            <w:r w:rsidRPr="000F1284">
              <w:rPr>
                <w:rFonts w:ascii="Times New Roman" w:eastAsia="Calibri" w:hAnsi="Times New Roman" w:cs="Times New Roman"/>
                <w:sz w:val="28"/>
                <w:szCs w:val="28"/>
                <w:lang w:eastAsia="en-US"/>
              </w:rPr>
              <w:t>___» _____ 20____ года.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Саратовской области.</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3. Размер и условия внесения арендной платы</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3.1. Ежегодный размер арендной платы за Участок устанавливается на основании протокола _______________________ и составляет _____ руб. _____ копеек.</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3.2. Арендная плата вносится Арендатором поквартально, до 10 числа месяца, следующего за оплачиваемым кварталом, путем перечисления денежных сумм по КБК 06111105013050000120, ИНН 6426003675, КПП 642601001, р/с 03100643000000016000, к/с 40102810845370000052, БИК </w:t>
            </w:r>
            <w:r w:rsidRPr="000F1284">
              <w:rPr>
                <w:rFonts w:ascii="Times New Roman" w:eastAsia="Calibri" w:hAnsi="Times New Roman" w:cs="Times New Roman"/>
                <w:sz w:val="28"/>
                <w:szCs w:val="28"/>
                <w:lang w:eastAsia="en-US"/>
              </w:rPr>
              <w:lastRenderedPageBreak/>
              <w:t>016311121, ОКТМО 63636000, ОТДЕЛЕНИЕ САРАТОВ БАНКА РОССИИ//УФК по Саратовской области г. Саратов, Получатель: УФК по Саратовской области (Финансовое управление администрации Питерского муниципального района Саратовской области л/с 04603037910).</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3.3 При перечислении арендной платы по Договору «Арендатор» обязан заполнять поля платежного документа в соответствии с нормативно-правовыми документами и указывать в платежном документе код статуса лица, оформившего платеж, код бюджетной классификации, показатель кода ОКТМО, точное назначение платежа, реквизиты Договора (номер, дата). При отсутствии в соответствующих полях платежного документа этих сведений платеж считается перечисленным ненадлежащим образом.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3.4. Арендная плата начисляется с момента заключения Договора, установленного в пункте 2.1. </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3.5. В случае расторжения договора аренды арендная плата оплачивается Арендатором до даты государственной регистрации прекращения договора аренды с внесением записи в Единый государственный реестр прав на недвижимое имущество и сделок с ним.</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4. Права и обязанности Арендодателя</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4.1.Арендодатель имеет право: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4.1.1. Требовать уплаты арендной платы в порядке, установленном в п. 3 Договора. Требовать досрочного внесения арендной платы в случае существенного нарушения Арендатором установленных сроков внесения арендной платы.</w:t>
            </w:r>
          </w:p>
          <w:p w:rsidR="00364DA6" w:rsidRPr="000F1284" w:rsidRDefault="00364DA6" w:rsidP="000F1284">
            <w:pPr>
              <w:spacing w:after="0" w:line="240" w:lineRule="auto"/>
              <w:ind w:firstLine="426"/>
              <w:jc w:val="both"/>
              <w:rPr>
                <w:rFonts w:ascii="Times New Roman" w:eastAsia="Calibri" w:hAnsi="Times New Roman" w:cs="Times New Roman"/>
                <w:b/>
                <w:sz w:val="28"/>
                <w:szCs w:val="28"/>
                <w:lang w:eastAsia="en-US"/>
              </w:rPr>
            </w:pPr>
            <w:r w:rsidRPr="000F1284">
              <w:rPr>
                <w:rFonts w:ascii="Times New Roman" w:eastAsia="Calibri" w:hAnsi="Times New Roman" w:cs="Times New Roman"/>
                <w:sz w:val="28"/>
                <w:szCs w:val="28"/>
                <w:lang w:eastAsia="en-US"/>
              </w:rPr>
              <w:t>4.1.2.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использованием и охраной, предоставленного в аренду земельного участка.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4.1.3.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4.2.Арендодатель обязан: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4.2.1. Письменно в десятидневный срок уведомить Арендатора об изменении номеров счетов для перечисления арендной платы, указанных в п. 3.2.</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4.2.2. Своевременно производить перерасчет арендной платы и своевременно информировать об этом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4.3. Арендодатель также имеет иные права и несет иные обязанности, установленные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4.4. Акт приема - передачи к Договору составляться не будет.</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5. Права и обязанности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5.1.Арендатор имеет право:</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lastRenderedPageBreak/>
              <w:t>5.1.1. Использовать Участок на условиях, установленных Договором.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5.1.2. Производить с письменного согласия Арендодателя любые улучшения Участка, в том числе возводить на Участке здания, строения, сооружения и иные объекты недвижимости.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5.2.Арендатор обязан: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5.2.1. Выполнять в полном объеме все условия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5.2.2. Использовать Участок в соответствии с целевым назначением и разрешенным использованием.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5.2.3. Уплачивать в размере и на условиях, установленных Договором, арендную плату.</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нарушать права других землепользователей, а также не допускать действий, приводящих к ухудшению экологической обстановки на арендуемом земельном участке и прилегающих к нему территориях. Выполнять работы по благоустройству территории.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5.2.7. Сохранять межевые, геодезические и другие специальные знаки, установленные на Участке в соответствии с законодательством.</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5.2.8. Письменно в десятидневный срок уведомить Арендодателя об изменении своих реквизитов.</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5.2.9. При прекращении Договора Арендатор обязан вернуть Арендодателю Участок в надлежащем состоянии. Арендатор обязан освободить Участок от произведенных на нем улучшений.</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5.3. Арендатор также имеет иные права и несет иные обязанности, установленные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5.4 Арендатор обязан не препятствовать свободному доступу к водному объекту общего пользования и его береговой полосе, находящегося на арендуемом земельном участке для водопоя сельскохозяйственных животных.</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5.5. Арендатор обязан обеспечить свободный доступ граждан к водному объекту общего пользования и его береговой полосе, находящегося на арендуемом земельном участке.</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6. Ответственность сторон</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6.1. За нарушение условий Договора Стороны несут ответственность, предусмотренную законодательством Российской Федерации.</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6.2. За нарушение срока внесения платежа, указанного в пункте 3.2 договора, т.е. в случае оплаты арендной платы по истечении срока, </w:t>
            </w:r>
            <w:r w:rsidRPr="000F1284">
              <w:rPr>
                <w:rFonts w:ascii="Times New Roman" w:eastAsia="Calibri" w:hAnsi="Times New Roman" w:cs="Times New Roman"/>
                <w:sz w:val="28"/>
                <w:szCs w:val="28"/>
                <w:lang w:eastAsia="en-US"/>
              </w:rPr>
              <w:lastRenderedPageBreak/>
              <w:t xml:space="preserve">указанного в пункте 3.2 Договора, Арендатор уплачивает неустойку в размере 1/300 ключевой ставки Центрального банка Российской Федерации, установленной на дату внесения очередного платежа, от суммы, подлежащей оплате. </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Неустойка начисляется за каждый календарный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до момента фактического исполнения обязательства. Сумма произведенного платежа, недостаточная для исполнения денежного обязательства полностью (включая неустойку), погашает, прежде всего, неустойку, а в оставшейся части – основную сумму долга.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64DA6" w:rsidRPr="000F1284" w:rsidRDefault="00364DA6" w:rsidP="000F1284">
            <w:pPr>
              <w:overflowPunct w:val="0"/>
              <w:autoSpaceDE w:val="0"/>
              <w:autoSpaceDN w:val="0"/>
              <w:adjustRightInd w:val="0"/>
              <w:spacing w:after="0" w:line="240" w:lineRule="auto"/>
              <w:jc w:val="center"/>
              <w:textAlignment w:val="baseline"/>
              <w:rPr>
                <w:rFonts w:ascii="Times New Roman" w:hAnsi="Times New Roman" w:cs="Times New Roman"/>
                <w:b/>
                <w:bCs/>
                <w:sz w:val="28"/>
                <w:szCs w:val="28"/>
              </w:rPr>
            </w:pPr>
            <w:r w:rsidRPr="000F1284">
              <w:rPr>
                <w:rFonts w:ascii="Times New Roman" w:hAnsi="Times New Roman" w:cs="Times New Roman"/>
                <w:b/>
                <w:bCs/>
                <w:sz w:val="28"/>
                <w:szCs w:val="28"/>
              </w:rPr>
              <w:t>7. Изменение, расторжение и прекращение Договора</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color w:val="22272F"/>
                <w:sz w:val="28"/>
                <w:szCs w:val="28"/>
                <w:shd w:val="clear" w:color="auto" w:fill="FFFFFF"/>
              </w:rPr>
              <w:t>7.1. Изменение и расторжение договора возможны по соглашению сторон, если иное не предусмотрено действующим законодательством Российской Федерации.</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rPr>
              <w:t>7.2. Все изменения и (или) дополнения к Договору оформляются Сторонами в письменной форме, в том числе посредством составления и направления в адрес Арендаторов уведомлений и прилагаемых к ним расчетов арендной платы, составления других документов.</w:t>
            </w:r>
          </w:p>
          <w:p w:rsidR="00364DA6" w:rsidRPr="000F1284" w:rsidRDefault="00364DA6" w:rsidP="000F1284">
            <w:pPr>
              <w:overflowPunct w:val="0"/>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0F1284">
              <w:rPr>
                <w:rFonts w:ascii="Times New Roman" w:hAnsi="Times New Roman" w:cs="Times New Roman"/>
                <w:sz w:val="28"/>
                <w:szCs w:val="28"/>
              </w:rPr>
              <w:t>7.3. По требованию арендодателя договор аренды может быть досрочно расторгнут судом в случаях:</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1) когда арендатор использовал земельный участок не в соответствии с его целевым назначением и категорией земли;</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2) когда арендатор совершил административное правонарушение в сфере земельного законодательства;</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3) предоставления земельного участка для государственных или муниципальных нужд;</w:t>
            </w:r>
          </w:p>
          <w:p w:rsidR="00364DA6" w:rsidRPr="000F1284" w:rsidRDefault="00364DA6" w:rsidP="000F1284">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0F1284">
              <w:rPr>
                <w:rFonts w:ascii="Times New Roman" w:hAnsi="Times New Roman" w:cs="Times New Roman"/>
                <w:sz w:val="28"/>
                <w:szCs w:val="28"/>
              </w:rPr>
              <w:t>4) когда арендатор более 2-х раз подряд по истечении установленного Договором срока платежа не вносит арендную плату;</w:t>
            </w:r>
          </w:p>
          <w:p w:rsidR="00364DA6" w:rsidRPr="000F1284" w:rsidRDefault="00364DA6" w:rsidP="000F1284">
            <w:pPr>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sidRPr="000F1284">
              <w:rPr>
                <w:rFonts w:ascii="Times New Roman" w:hAnsi="Times New Roman" w:cs="Times New Roman"/>
                <w:sz w:val="28"/>
                <w:szCs w:val="28"/>
              </w:rPr>
              <w:t>5) существенного нарушения договора аренды земельного участка арендатором;</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 По требованию Арендатора настоящий договор аренды может быть расторгнут в судебном порядке, если:</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7.4.1.Арендодатель не предоставляет земельный участок в пользование Арендатору либо создает препятствия пользованию им в соответствии с условиями настоящего договора или назначением земельного участка;</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 xml:space="preserve">7.4.2. Переданный Арендатору земельный участок имеет препятствующие пользованию им недостатки, которые не были оговорены Арендодателем при заключении настоящего договора, не были заранее </w:t>
            </w:r>
            <w:r w:rsidRPr="000F1284">
              <w:rPr>
                <w:rFonts w:ascii="Times New Roman" w:hAnsi="Times New Roman" w:cs="Times New Roman"/>
                <w:sz w:val="28"/>
                <w:szCs w:val="28"/>
              </w:rPr>
              <w:lastRenderedPageBreak/>
              <w:t>известны Арендатору и не должны были быть обнаружены Арендатором во время осмотра земельного участка;</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rPr>
              <w:t>7.4.3. Земельный участок в силу обстоятельств, не зависящих от Арендатора, окажется в состоянии, не пригодном для использования.</w:t>
            </w:r>
          </w:p>
          <w:p w:rsidR="00364DA6" w:rsidRPr="000F1284" w:rsidRDefault="00364DA6" w:rsidP="000F1284">
            <w:pPr>
              <w:spacing w:after="0" w:line="240" w:lineRule="atLeast"/>
              <w:ind w:firstLine="426"/>
              <w:jc w:val="both"/>
              <w:rPr>
                <w:rFonts w:ascii="Times New Roman" w:hAnsi="Times New Roman" w:cs="Times New Roman"/>
                <w:sz w:val="28"/>
                <w:szCs w:val="28"/>
              </w:rPr>
            </w:pPr>
            <w:r w:rsidRPr="000F1284">
              <w:rPr>
                <w:rFonts w:ascii="Times New Roman" w:hAnsi="Times New Roman" w:cs="Times New Roman"/>
                <w:sz w:val="28"/>
                <w:szCs w:val="28"/>
                <w:shd w:val="clear" w:color="auto" w:fill="FFFFFF"/>
              </w:rPr>
              <w:t>7.5.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364DA6" w:rsidRPr="000F1284" w:rsidRDefault="00364DA6" w:rsidP="000F1284">
            <w:pPr>
              <w:spacing w:after="0"/>
              <w:jc w:val="center"/>
              <w:rPr>
                <w:rFonts w:ascii="Times New Roman" w:hAnsi="Times New Roman" w:cs="Times New Roman"/>
                <w:b/>
                <w:bCs/>
                <w:sz w:val="28"/>
                <w:szCs w:val="28"/>
              </w:rPr>
            </w:pPr>
            <w:r w:rsidRPr="000F1284">
              <w:rPr>
                <w:rFonts w:ascii="Times New Roman" w:hAnsi="Times New Roman" w:cs="Times New Roman"/>
                <w:b/>
                <w:bCs/>
                <w:sz w:val="28"/>
                <w:szCs w:val="28"/>
              </w:rPr>
              <w:t>8. Рассмотрение и урегулирование споров</w:t>
            </w:r>
          </w:p>
          <w:p w:rsidR="00364DA6" w:rsidRPr="000F1284" w:rsidRDefault="00364DA6" w:rsidP="000F1284">
            <w:pPr>
              <w:spacing w:after="0" w:line="240" w:lineRule="auto"/>
              <w:ind w:firstLine="426"/>
              <w:jc w:val="both"/>
              <w:rPr>
                <w:rFonts w:ascii="Times New Roman" w:hAnsi="Times New Roman" w:cs="Times New Roman"/>
                <w:sz w:val="28"/>
                <w:szCs w:val="28"/>
              </w:rPr>
            </w:pPr>
            <w:r w:rsidRPr="000F1284">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Арбитражным судом Саратовской области.</w:t>
            </w:r>
          </w:p>
          <w:p w:rsidR="00364DA6" w:rsidRPr="000F1284" w:rsidRDefault="00364DA6" w:rsidP="000F1284">
            <w:pPr>
              <w:spacing w:after="0" w:line="240" w:lineRule="auto"/>
              <w:jc w:val="center"/>
              <w:rPr>
                <w:rFonts w:ascii="Times New Roman" w:hAnsi="Times New Roman" w:cs="Times New Roman"/>
                <w:b/>
                <w:bCs/>
                <w:sz w:val="28"/>
                <w:szCs w:val="28"/>
              </w:rPr>
            </w:pPr>
            <w:r w:rsidRPr="000F1284">
              <w:rPr>
                <w:rFonts w:ascii="Times New Roman" w:hAnsi="Times New Roman" w:cs="Times New Roman"/>
                <w:b/>
                <w:sz w:val="28"/>
                <w:szCs w:val="28"/>
              </w:rPr>
              <w:t>9.</w:t>
            </w:r>
            <w:r w:rsidRPr="000F1284">
              <w:rPr>
                <w:rFonts w:ascii="Times New Roman" w:hAnsi="Times New Roman" w:cs="Times New Roman"/>
                <w:b/>
                <w:bCs/>
                <w:sz w:val="28"/>
                <w:szCs w:val="28"/>
              </w:rPr>
              <w:t>Особые условия договора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 xml:space="preserve">9.1.Арендатор земельного участка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w:t>
            </w:r>
            <w:hyperlink r:id="rId10" w:history="1">
              <w:r w:rsidRPr="000F1284">
                <w:rPr>
                  <w:rFonts w:ascii="Times New Roman" w:eastAsia="Calibri" w:hAnsi="Times New Roman" w:cs="Times New Roman"/>
                  <w:sz w:val="28"/>
                  <w:szCs w:val="28"/>
                  <w:lang w:eastAsia="en-US"/>
                </w:rPr>
                <w:t>уведомления</w:t>
              </w:r>
            </w:hyperlink>
            <w:r w:rsidRPr="000F1284">
              <w:rPr>
                <w:rFonts w:ascii="Times New Roman" w:eastAsia="Calibri" w:hAnsi="Times New Roman" w:cs="Times New Roman"/>
                <w:sz w:val="28"/>
                <w:szCs w:val="28"/>
                <w:lang w:eastAsia="en-US"/>
              </w:rPr>
              <w:t>, если договором аренды земельного участка не предусмотрено иное.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9.2. Договор субаренды направляется Арендодателю для последующего учета.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9.3. При досрочном расторжении Договора договор субаренды земельного участка прекращает свое действие.</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9.4. Расходы по государственной регистрации Договора, а также изменений и дополнений к нему возлагаются на Арендатора.</w:t>
            </w:r>
          </w:p>
          <w:p w:rsidR="00364DA6" w:rsidRPr="000F1284" w:rsidRDefault="00364DA6" w:rsidP="000F1284">
            <w:pPr>
              <w:spacing w:after="0" w:line="240" w:lineRule="auto"/>
              <w:ind w:firstLine="426"/>
              <w:jc w:val="both"/>
              <w:rPr>
                <w:rFonts w:ascii="Times New Roman" w:eastAsia="Calibri" w:hAnsi="Times New Roman" w:cs="Times New Roman"/>
                <w:sz w:val="28"/>
                <w:szCs w:val="28"/>
                <w:lang w:eastAsia="en-US"/>
              </w:rPr>
            </w:pPr>
            <w:r w:rsidRPr="000F1284">
              <w:rPr>
                <w:rFonts w:ascii="Times New Roman" w:eastAsia="Calibri" w:hAnsi="Times New Roman" w:cs="Times New Roman"/>
                <w:sz w:val="28"/>
                <w:szCs w:val="28"/>
                <w:lang w:eastAsia="en-US"/>
              </w:rPr>
              <w:t>9.5. Договор составлен в 2 экземплярах, имеющих одинаковую юридическую силу, из которых по одному экземпляру хранится у каждой из Сторон.</w:t>
            </w:r>
          </w:p>
          <w:p w:rsidR="00364DA6" w:rsidRPr="000F1284" w:rsidRDefault="00364DA6" w:rsidP="000F1284">
            <w:pPr>
              <w:spacing w:after="120" w:line="240" w:lineRule="auto"/>
              <w:jc w:val="center"/>
              <w:rPr>
                <w:rFonts w:ascii="Times New Roman" w:hAnsi="Times New Roman" w:cs="Times New Roman"/>
                <w:b/>
                <w:sz w:val="28"/>
                <w:szCs w:val="20"/>
              </w:rPr>
            </w:pPr>
          </w:p>
          <w:p w:rsidR="00364DA6" w:rsidRPr="000F1284" w:rsidRDefault="00364DA6" w:rsidP="000F1284">
            <w:pPr>
              <w:spacing w:after="120" w:line="240" w:lineRule="auto"/>
              <w:jc w:val="center"/>
              <w:rPr>
                <w:rFonts w:ascii="Times New Roman" w:hAnsi="Times New Roman" w:cs="Times New Roman"/>
                <w:b/>
                <w:sz w:val="24"/>
                <w:szCs w:val="24"/>
              </w:rPr>
            </w:pPr>
            <w:r w:rsidRPr="000F1284">
              <w:rPr>
                <w:rFonts w:ascii="Times New Roman" w:hAnsi="Times New Roman" w:cs="Times New Roman"/>
                <w:b/>
                <w:sz w:val="28"/>
                <w:szCs w:val="20"/>
              </w:rPr>
              <w:t xml:space="preserve">  10. </w:t>
            </w:r>
            <w:r w:rsidRPr="000F1284">
              <w:rPr>
                <w:rFonts w:ascii="Times New Roman" w:hAnsi="Times New Roman" w:cs="Times New Roman"/>
                <w:b/>
                <w:sz w:val="24"/>
                <w:szCs w:val="24"/>
              </w:rPr>
              <w:t>Юридические адреса и подписи сторон:</w:t>
            </w:r>
          </w:p>
          <w:tbl>
            <w:tblPr>
              <w:tblW w:w="284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5311"/>
              <w:gridCol w:w="4339"/>
              <w:gridCol w:w="5910"/>
              <w:gridCol w:w="12800"/>
            </w:tblGrid>
            <w:tr w:rsidR="00364DA6" w:rsidRPr="000F1284" w:rsidTr="00364DA6">
              <w:trPr>
                <w:cantSplit/>
                <w:trHeight w:val="292"/>
              </w:trPr>
              <w:tc>
                <w:tcPr>
                  <w:tcW w:w="15668" w:type="dxa"/>
                  <w:gridSpan w:val="4"/>
                  <w:tcBorders>
                    <w:top w:val="nil"/>
                    <w:left w:val="nil"/>
                    <w:bottom w:val="nil"/>
                    <w:right w:val="nil"/>
                  </w:tcBorders>
                </w:tcPr>
                <w:p w:rsidR="00364DA6" w:rsidRPr="000F1284" w:rsidRDefault="00364DA6" w:rsidP="000F1284">
                  <w:pPr>
                    <w:widowControl w:val="0"/>
                    <w:spacing w:after="0" w:line="240" w:lineRule="auto"/>
                    <w:jc w:val="both"/>
                    <w:rPr>
                      <w:rFonts w:ascii="Times New Roman" w:hAnsi="Times New Roman" w:cs="Times New Roman"/>
                      <w:b/>
                      <w:bCs/>
                      <w:sz w:val="24"/>
                      <w:szCs w:val="24"/>
                    </w:rPr>
                  </w:pPr>
                </w:p>
              </w:tc>
              <w:tc>
                <w:tcPr>
                  <w:tcW w:w="12800" w:type="dxa"/>
                  <w:tcBorders>
                    <w:top w:val="nil"/>
                    <w:left w:val="nil"/>
                    <w:bottom w:val="nil"/>
                    <w:right w:val="nil"/>
                  </w:tcBorders>
                </w:tcPr>
                <w:p w:rsidR="00364DA6" w:rsidRPr="000F1284" w:rsidRDefault="00364DA6" w:rsidP="000F1284">
                  <w:pPr>
                    <w:widowControl w:val="0"/>
                    <w:spacing w:after="0" w:line="240" w:lineRule="auto"/>
                    <w:jc w:val="both"/>
                    <w:rPr>
                      <w:rFonts w:ascii="Times New Roman" w:hAnsi="Times New Roman" w:cs="Times New Roman"/>
                      <w:b/>
                      <w:bCs/>
                      <w:sz w:val="24"/>
                      <w:szCs w:val="24"/>
                    </w:rPr>
                  </w:pPr>
                  <w:r w:rsidRPr="000F1284">
                    <w:rPr>
                      <w:rFonts w:ascii="Times New Roman" w:hAnsi="Times New Roman" w:cs="Times New Roman"/>
                      <w:b/>
                      <w:bCs/>
                      <w:sz w:val="24"/>
                      <w:szCs w:val="24"/>
                    </w:rPr>
                    <w:t>«</w:t>
                  </w:r>
                  <w:proofErr w:type="gramStart"/>
                  <w:r w:rsidRPr="000F1284">
                    <w:rPr>
                      <w:rFonts w:ascii="Times New Roman" w:hAnsi="Times New Roman" w:cs="Times New Roman"/>
                      <w:b/>
                      <w:bCs/>
                      <w:sz w:val="24"/>
                      <w:szCs w:val="24"/>
                    </w:rPr>
                    <w:t xml:space="preserve">ПОКУПАТЕЛЬ»   </w:t>
                  </w:r>
                  <w:proofErr w:type="gramEnd"/>
                  <w:r w:rsidRPr="000F1284">
                    <w:rPr>
                      <w:rFonts w:ascii="Times New Roman" w:hAnsi="Times New Roman" w:cs="Times New Roman"/>
                      <w:b/>
                      <w:bCs/>
                      <w:sz w:val="24"/>
                      <w:szCs w:val="24"/>
                    </w:rPr>
                    <w:t xml:space="preserve">                                                                                                                                       </w:t>
                  </w:r>
                  <w:r w:rsidRPr="000F1284">
                    <w:rPr>
                      <w:rFonts w:ascii="Times New Roman" w:hAnsi="Times New Roman" w:cs="Times New Roman"/>
                      <w:b/>
                      <w:sz w:val="24"/>
                      <w:szCs w:val="24"/>
                    </w:rPr>
                    <w:t xml:space="preserve">                                                          </w:t>
                  </w:r>
                </w:p>
              </w:tc>
            </w:tr>
            <w:tr w:rsidR="00364DA6" w:rsidRPr="000F1284" w:rsidTr="00364DA6">
              <w:trPr>
                <w:gridBefore w:val="1"/>
                <w:gridAfter w:val="2"/>
                <w:wBefore w:w="108" w:type="dxa"/>
                <w:wAfter w:w="18710" w:type="dxa"/>
                <w:cantSplit/>
                <w:trHeight w:val="292"/>
              </w:trPr>
              <w:tc>
                <w:tcPr>
                  <w:tcW w:w="5311"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b/>
                      <w:lang w:eastAsia="en-US"/>
                    </w:rPr>
                  </w:pPr>
                  <w:r w:rsidRPr="000F1284">
                    <w:rPr>
                      <w:rFonts w:ascii="Times New Roman" w:eastAsia="Calibri" w:hAnsi="Times New Roman" w:cs="Times New Roman"/>
                      <w:b/>
                      <w:lang w:eastAsia="en-US"/>
                    </w:rPr>
                    <w:t xml:space="preserve">  «</w:t>
                  </w:r>
                  <w:proofErr w:type="gramStart"/>
                  <w:r w:rsidRPr="000F1284">
                    <w:rPr>
                      <w:rFonts w:ascii="Times New Roman" w:eastAsia="Calibri" w:hAnsi="Times New Roman" w:cs="Times New Roman"/>
                      <w:b/>
                      <w:lang w:eastAsia="en-US"/>
                    </w:rPr>
                    <w:t xml:space="preserve">АРЕНДОДАТЕЛЬ»   </w:t>
                  </w:r>
                  <w:proofErr w:type="gramEnd"/>
                  <w:r w:rsidRPr="000F1284">
                    <w:rPr>
                      <w:rFonts w:ascii="Times New Roman" w:eastAsia="Calibri" w:hAnsi="Times New Roman" w:cs="Times New Roman"/>
                      <w:b/>
                      <w:lang w:eastAsia="en-US"/>
                    </w:rPr>
                    <w:t xml:space="preserve">                                                                             </w:t>
                  </w:r>
                </w:p>
              </w:tc>
              <w:tc>
                <w:tcPr>
                  <w:tcW w:w="4339"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b/>
                      <w:lang w:eastAsia="en-US"/>
                    </w:rPr>
                  </w:pPr>
                  <w:r w:rsidRPr="000F1284">
                    <w:rPr>
                      <w:rFonts w:ascii="Times New Roman" w:eastAsia="Calibri" w:hAnsi="Times New Roman" w:cs="Times New Roman"/>
                      <w:b/>
                      <w:lang w:eastAsia="en-US"/>
                    </w:rPr>
                    <w:t>«</w:t>
                  </w:r>
                  <w:proofErr w:type="gramStart"/>
                  <w:r w:rsidRPr="000F1284">
                    <w:rPr>
                      <w:rFonts w:ascii="Times New Roman" w:eastAsia="Calibri" w:hAnsi="Times New Roman" w:cs="Times New Roman"/>
                      <w:b/>
                      <w:lang w:eastAsia="en-US"/>
                    </w:rPr>
                    <w:t xml:space="preserve">АРЕНДАТОР»   </w:t>
                  </w:r>
                  <w:proofErr w:type="gramEnd"/>
                  <w:r w:rsidRPr="000F1284">
                    <w:rPr>
                      <w:rFonts w:ascii="Times New Roman" w:eastAsia="Calibri" w:hAnsi="Times New Roman" w:cs="Times New Roman"/>
                      <w:b/>
                      <w:lang w:eastAsia="en-US"/>
                    </w:rPr>
                    <w:t xml:space="preserve">                                                                                                                                                 </w:t>
                  </w:r>
                </w:p>
              </w:tc>
            </w:tr>
            <w:tr w:rsidR="00364DA6" w:rsidRPr="000F1284" w:rsidTr="00364DA6">
              <w:trPr>
                <w:gridBefore w:val="1"/>
                <w:gridAfter w:val="2"/>
                <w:wBefore w:w="108" w:type="dxa"/>
                <w:wAfter w:w="18710" w:type="dxa"/>
                <w:cantSplit/>
                <w:trHeight w:val="1472"/>
              </w:trPr>
              <w:tc>
                <w:tcPr>
                  <w:tcW w:w="5311"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Администрация Питерского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муниципального района Саратовской области</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413320, Саратовская область, Питерский </w:t>
                  </w:r>
                  <w:proofErr w:type="gramStart"/>
                  <w:r w:rsidRPr="000F1284">
                    <w:rPr>
                      <w:rFonts w:ascii="Times New Roman" w:eastAsia="Calibri" w:hAnsi="Times New Roman" w:cs="Times New Roman"/>
                      <w:lang w:eastAsia="en-US"/>
                    </w:rPr>
                    <w:t xml:space="preserve">район,   </w:t>
                  </w:r>
                  <w:proofErr w:type="gramEnd"/>
                  <w:r w:rsidRPr="000F1284">
                    <w:rPr>
                      <w:rFonts w:ascii="Times New Roman" w:eastAsia="Calibri" w:hAnsi="Times New Roman" w:cs="Times New Roman"/>
                      <w:lang w:eastAsia="en-US"/>
                    </w:rPr>
                    <w:t xml:space="preserve">            с. Питерка, ул. им. Ленина, 101</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 ИНН/КПП 6426003675/642601001</w:t>
                  </w: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Глава Питерского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 xml:space="preserve">муниципального района </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_________________________     ФИО</w:t>
                  </w:r>
                </w:p>
                <w:p w:rsidR="00364DA6" w:rsidRPr="000F1284" w:rsidRDefault="00364DA6" w:rsidP="000F1284">
                  <w:pPr>
                    <w:spacing w:after="0" w:line="240" w:lineRule="auto"/>
                    <w:rPr>
                      <w:rFonts w:ascii="Times New Roman" w:eastAsia="Calibri" w:hAnsi="Times New Roman" w:cs="Times New Roman"/>
                      <w:sz w:val="16"/>
                      <w:szCs w:val="16"/>
                      <w:lang w:eastAsia="en-US"/>
                    </w:rPr>
                  </w:pPr>
                  <w:r w:rsidRPr="000F1284">
                    <w:rPr>
                      <w:rFonts w:ascii="Times New Roman" w:eastAsia="Calibri" w:hAnsi="Times New Roman" w:cs="Times New Roman"/>
                      <w:sz w:val="16"/>
                      <w:szCs w:val="16"/>
                      <w:lang w:eastAsia="en-US"/>
                    </w:rPr>
                    <w:t xml:space="preserve">                  (подпись)</w:t>
                  </w:r>
                </w:p>
              </w:tc>
              <w:tc>
                <w:tcPr>
                  <w:tcW w:w="4339" w:type="dxa"/>
                  <w:tcBorders>
                    <w:top w:val="nil"/>
                    <w:left w:val="nil"/>
                    <w:bottom w:val="nil"/>
                    <w:right w:val="nil"/>
                  </w:tcBorders>
                </w:tcPr>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lang w:eastAsia="en-US"/>
                    </w:rPr>
                    <w:t>_______________ ФИО</w:t>
                  </w:r>
                </w:p>
                <w:p w:rsidR="00364DA6" w:rsidRPr="000F1284" w:rsidRDefault="00364DA6" w:rsidP="000F1284">
                  <w:pPr>
                    <w:spacing w:after="0" w:line="240" w:lineRule="auto"/>
                    <w:rPr>
                      <w:rFonts w:ascii="Times New Roman" w:eastAsia="Calibri" w:hAnsi="Times New Roman" w:cs="Times New Roman"/>
                      <w:sz w:val="16"/>
                      <w:szCs w:val="16"/>
                      <w:lang w:eastAsia="en-US"/>
                    </w:rPr>
                  </w:pPr>
                  <w:r w:rsidRPr="000F1284">
                    <w:rPr>
                      <w:rFonts w:ascii="Times New Roman" w:eastAsia="Calibri" w:hAnsi="Times New Roman" w:cs="Times New Roman"/>
                      <w:sz w:val="16"/>
                      <w:szCs w:val="16"/>
                      <w:lang w:eastAsia="en-US"/>
                    </w:rPr>
                    <w:t xml:space="preserve">       (подпись)</w:t>
                  </w:r>
                </w:p>
                <w:p w:rsidR="00364DA6" w:rsidRPr="000F1284" w:rsidRDefault="00364DA6" w:rsidP="000F1284">
                  <w:pPr>
                    <w:spacing w:after="0" w:line="240" w:lineRule="auto"/>
                    <w:rPr>
                      <w:rFonts w:ascii="Times New Roman" w:eastAsia="Calibri" w:hAnsi="Times New Roman" w:cs="Times New Roman"/>
                      <w:lang w:eastAsia="en-US"/>
                    </w:rPr>
                  </w:pPr>
                  <w:r w:rsidRPr="000F1284">
                    <w:rPr>
                      <w:rFonts w:ascii="Times New Roman" w:eastAsia="Calibri" w:hAnsi="Times New Roman" w:cs="Times New Roman"/>
                      <w:bCs/>
                      <w:sz w:val="20"/>
                      <w:szCs w:val="20"/>
                      <w:lang w:eastAsia="en-US"/>
                    </w:rPr>
                    <w:t xml:space="preserve">       </w:t>
                  </w:r>
                </w:p>
              </w:tc>
            </w:tr>
          </w:tbl>
          <w:p w:rsidR="00364DA6" w:rsidRPr="000F1284" w:rsidRDefault="00364DA6" w:rsidP="000F1284">
            <w:pPr>
              <w:tabs>
                <w:tab w:val="left" w:pos="1875"/>
              </w:tabs>
              <w:spacing w:after="0"/>
              <w:jc w:val="both"/>
              <w:rPr>
                <w:rFonts w:ascii="Times New Roman" w:hAnsi="Times New Roman" w:cs="Times New Roman"/>
                <w:sz w:val="28"/>
                <w:szCs w:val="28"/>
              </w:rPr>
            </w:pPr>
          </w:p>
          <w:p w:rsidR="00364DA6" w:rsidRPr="000F1284" w:rsidRDefault="00364DA6" w:rsidP="000F1284">
            <w:pPr>
              <w:tabs>
                <w:tab w:val="left" w:pos="1875"/>
              </w:tabs>
              <w:spacing w:after="0" w:line="240" w:lineRule="auto"/>
              <w:ind w:left="4919"/>
              <w:jc w:val="both"/>
              <w:rPr>
                <w:rFonts w:ascii="Times New Roman" w:eastAsia="TimesNewRomanPSMT" w:hAnsi="Times New Roman" w:cs="Times New Roman"/>
                <w:sz w:val="28"/>
                <w:szCs w:val="28"/>
              </w:rPr>
            </w:pPr>
            <w:r w:rsidRPr="000F1284">
              <w:rPr>
                <w:rFonts w:ascii="Times New Roman" w:hAnsi="Times New Roman" w:cs="Times New Roman"/>
                <w:sz w:val="28"/>
                <w:szCs w:val="28"/>
              </w:rPr>
              <w:lastRenderedPageBreak/>
              <w:t>Приложение № 5 к распоряжению</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администрации Питерского</w:t>
            </w:r>
            <w:r w:rsidR="00904337" w:rsidRPr="000F1284">
              <w:rPr>
                <w:rFonts w:ascii="Times New Roman" w:hAnsi="Times New Roman" w:cs="Times New Roman"/>
                <w:sz w:val="28"/>
                <w:szCs w:val="28"/>
              </w:rPr>
              <w:t xml:space="preserve"> </w:t>
            </w:r>
            <w:r w:rsidRPr="000F1284">
              <w:rPr>
                <w:rFonts w:ascii="Times New Roman" w:hAnsi="Times New Roman" w:cs="Times New Roman"/>
                <w:sz w:val="28"/>
                <w:szCs w:val="28"/>
              </w:rPr>
              <w:t>муниципального района</w:t>
            </w:r>
            <w:r w:rsidR="00904337" w:rsidRPr="000F1284">
              <w:rPr>
                <w:rFonts w:ascii="Times New Roman" w:hAnsi="Times New Roman" w:cs="Times New Roman"/>
                <w:sz w:val="28"/>
                <w:szCs w:val="28"/>
              </w:rPr>
              <w:t xml:space="preserve"> </w:t>
            </w:r>
            <w:r w:rsidR="00FF57D6" w:rsidRPr="000F1284">
              <w:rPr>
                <w:rFonts w:ascii="Times New Roman" w:hAnsi="Times New Roman" w:cs="Times New Roman"/>
                <w:sz w:val="28"/>
                <w:szCs w:val="28"/>
              </w:rPr>
              <w:t>от 05 апреля 2023 №44-р</w:t>
            </w:r>
          </w:p>
        </w:tc>
      </w:tr>
    </w:tbl>
    <w:p w:rsidR="00364DA6" w:rsidRPr="000F1284" w:rsidRDefault="00364DA6" w:rsidP="000F1284">
      <w:pPr>
        <w:tabs>
          <w:tab w:val="left" w:pos="1875"/>
        </w:tabs>
        <w:spacing w:after="0"/>
        <w:rPr>
          <w:rFonts w:ascii="Times New Roman" w:hAnsi="Times New Roman" w:cs="Times New Roman"/>
          <w:sz w:val="24"/>
          <w:szCs w:val="24"/>
        </w:rPr>
      </w:pPr>
    </w:p>
    <w:p w:rsidR="00364DA6" w:rsidRPr="000F1284" w:rsidRDefault="00364DA6" w:rsidP="000F1284">
      <w:pPr>
        <w:tabs>
          <w:tab w:val="left" w:pos="1875"/>
        </w:tabs>
        <w:spacing w:after="0"/>
        <w:rPr>
          <w:rFonts w:ascii="Times New Roman" w:hAnsi="Times New Roman" w:cs="Times New Roman"/>
          <w:sz w:val="24"/>
          <w:szCs w:val="24"/>
        </w:rPr>
      </w:pPr>
    </w:p>
    <w:p w:rsidR="00364DA6" w:rsidRPr="000F1284" w:rsidRDefault="00364DA6" w:rsidP="000F1284">
      <w:pPr>
        <w:spacing w:after="0"/>
        <w:ind w:right="-284"/>
        <w:jc w:val="center"/>
        <w:rPr>
          <w:rFonts w:ascii="Times New Roman" w:hAnsi="Times New Roman" w:cs="Times New Roman"/>
          <w:color w:val="000000"/>
          <w:sz w:val="24"/>
          <w:szCs w:val="24"/>
        </w:rPr>
      </w:pPr>
      <w:r w:rsidRPr="000F1284">
        <w:rPr>
          <w:rFonts w:ascii="Times New Roman" w:hAnsi="Times New Roman" w:cs="Times New Roman"/>
          <w:color w:val="000000"/>
          <w:sz w:val="24"/>
          <w:szCs w:val="24"/>
        </w:rPr>
        <w:t xml:space="preserve">ЗАЯВКА НА УЧАСТИЕ В </w:t>
      </w:r>
      <w:proofErr w:type="gramStart"/>
      <w:r w:rsidRPr="000F1284">
        <w:rPr>
          <w:rFonts w:ascii="Times New Roman" w:hAnsi="Times New Roman" w:cs="Times New Roman"/>
          <w:color w:val="000000"/>
          <w:sz w:val="24"/>
          <w:szCs w:val="24"/>
        </w:rPr>
        <w:t>АУКЦИОНЕ  В</w:t>
      </w:r>
      <w:proofErr w:type="gramEnd"/>
      <w:r w:rsidRPr="000F1284">
        <w:rPr>
          <w:rFonts w:ascii="Times New Roman" w:hAnsi="Times New Roman" w:cs="Times New Roman"/>
          <w:color w:val="000000"/>
          <w:sz w:val="24"/>
          <w:szCs w:val="24"/>
        </w:rPr>
        <w:t xml:space="preserve"> ЭЛЕКТРОННОЙ ФОРМЕ «____»__________20___г.</w:t>
      </w:r>
    </w:p>
    <w:p w:rsidR="00364DA6" w:rsidRPr="000F1284" w:rsidRDefault="00364DA6" w:rsidP="000F1284">
      <w:pPr>
        <w:spacing w:after="0"/>
        <w:ind w:right="-284"/>
        <w:jc w:val="center"/>
        <w:rPr>
          <w:rFonts w:ascii="Times New Roman" w:hAnsi="Times New Roman" w:cs="Times New Roman"/>
          <w:color w:val="000000"/>
          <w:sz w:val="24"/>
          <w:szCs w:val="24"/>
        </w:rPr>
      </w:pPr>
      <w:r w:rsidRPr="000F1284">
        <w:rPr>
          <w:rFonts w:ascii="Times New Roman" w:hAnsi="Times New Roman" w:cs="Times New Roman"/>
          <w:i/>
          <w:iCs/>
          <w:color w:val="000000"/>
          <w:sz w:val="24"/>
          <w:szCs w:val="24"/>
        </w:rPr>
        <w:t>(дата аукциона)</w:t>
      </w:r>
    </w:p>
    <w:p w:rsidR="00364DA6" w:rsidRPr="000F1284" w:rsidRDefault="00364DA6" w:rsidP="000F1284">
      <w:pPr>
        <w:spacing w:after="0"/>
        <w:ind w:right="-284"/>
        <w:rPr>
          <w:rFonts w:ascii="Times New Roman" w:hAnsi="Times New Roman" w:cs="Times New Roman"/>
          <w:color w:val="000000"/>
          <w:sz w:val="24"/>
          <w:szCs w:val="24"/>
        </w:rPr>
      </w:pPr>
      <w:r w:rsidRPr="000F1284">
        <w:rPr>
          <w:rFonts w:ascii="Times New Roman" w:hAnsi="Times New Roman" w:cs="Times New Roman"/>
          <w:color w:val="000000"/>
          <w:sz w:val="24"/>
          <w:szCs w:val="24"/>
        </w:rPr>
        <w:t>«____» ___________ 20___г.                                                                                           с. Питерка</w:t>
      </w:r>
    </w:p>
    <w:p w:rsidR="00364DA6" w:rsidRPr="000F1284" w:rsidRDefault="00364DA6" w:rsidP="000F1284">
      <w:pPr>
        <w:spacing w:after="0"/>
        <w:ind w:right="-284"/>
        <w:rPr>
          <w:rFonts w:ascii="Times New Roman" w:hAnsi="Times New Roman" w:cs="Times New Roman"/>
          <w:color w:val="000000"/>
          <w:sz w:val="24"/>
          <w:szCs w:val="24"/>
        </w:rPr>
      </w:pPr>
      <w:r w:rsidRPr="000F1284">
        <w:rPr>
          <w:rFonts w:ascii="Times New Roman" w:hAnsi="Times New Roman" w:cs="Times New Roman"/>
          <w:color w:val="000000"/>
          <w:sz w:val="24"/>
          <w:szCs w:val="24"/>
        </w:rPr>
        <w:t>_______________________________________________________________________________</w:t>
      </w:r>
    </w:p>
    <w:p w:rsidR="00364DA6" w:rsidRPr="000F1284" w:rsidRDefault="00364DA6" w:rsidP="000F1284">
      <w:pPr>
        <w:spacing w:after="0"/>
        <w:ind w:right="-284"/>
        <w:jc w:val="center"/>
        <w:rPr>
          <w:rFonts w:ascii="Times New Roman" w:hAnsi="Times New Roman" w:cs="Times New Roman"/>
          <w:color w:val="000000"/>
          <w:sz w:val="24"/>
          <w:szCs w:val="24"/>
        </w:rPr>
      </w:pPr>
      <w:proofErr w:type="gramStart"/>
      <w:r w:rsidRPr="000F1284">
        <w:rPr>
          <w:rFonts w:ascii="Times New Roman" w:hAnsi="Times New Roman" w:cs="Times New Roman"/>
          <w:i/>
          <w:iCs/>
          <w:color w:val="000000"/>
          <w:sz w:val="24"/>
          <w:szCs w:val="24"/>
        </w:rPr>
        <w:t>( полное</w:t>
      </w:r>
      <w:proofErr w:type="gramEnd"/>
      <w:r w:rsidRPr="000F1284">
        <w:rPr>
          <w:rFonts w:ascii="Times New Roman" w:hAnsi="Times New Roman" w:cs="Times New Roman"/>
          <w:i/>
          <w:iCs/>
          <w:color w:val="000000"/>
          <w:sz w:val="24"/>
          <w:szCs w:val="24"/>
        </w:rPr>
        <w:t xml:space="preserve"> наименование юридического лица, подающего заявку; фамилия, имя, отчество и паспортные данные физического лица, подающего заявку )</w:t>
      </w:r>
    </w:p>
    <w:p w:rsidR="00364DA6" w:rsidRPr="000F1284" w:rsidRDefault="00364DA6" w:rsidP="000F1284">
      <w:pPr>
        <w:spacing w:after="0"/>
        <w:ind w:right="-284"/>
        <w:rPr>
          <w:rFonts w:ascii="Times New Roman" w:hAnsi="Times New Roman" w:cs="Times New Roman"/>
          <w:color w:val="000000"/>
          <w:sz w:val="24"/>
          <w:szCs w:val="24"/>
        </w:rPr>
      </w:pPr>
      <w:r w:rsidRPr="000F1284">
        <w:rPr>
          <w:rFonts w:ascii="Times New Roman" w:hAnsi="Times New Roman" w:cs="Times New Roman"/>
          <w:color w:val="000000"/>
          <w:sz w:val="24"/>
          <w:szCs w:val="24"/>
        </w:rPr>
        <w:t xml:space="preserve">______________________________________________________________ именуемый далее </w:t>
      </w:r>
    </w:p>
    <w:p w:rsidR="00364DA6" w:rsidRPr="000F1284" w:rsidRDefault="00364DA6" w:rsidP="000F1284">
      <w:pPr>
        <w:spacing w:after="0"/>
        <w:ind w:right="-284"/>
        <w:rPr>
          <w:rFonts w:ascii="Times New Roman" w:hAnsi="Times New Roman" w:cs="Times New Roman"/>
          <w:color w:val="000000"/>
          <w:sz w:val="24"/>
          <w:szCs w:val="24"/>
        </w:rPr>
      </w:pPr>
      <w:r w:rsidRPr="000F1284">
        <w:rPr>
          <w:rFonts w:ascii="Times New Roman" w:hAnsi="Times New Roman" w:cs="Times New Roman"/>
          <w:color w:val="000000"/>
          <w:sz w:val="24"/>
          <w:szCs w:val="24"/>
        </w:rPr>
        <w:t>Претендент, в лице _____________________________________________________________</w:t>
      </w:r>
    </w:p>
    <w:p w:rsidR="00364DA6" w:rsidRPr="000F1284" w:rsidRDefault="00364DA6" w:rsidP="000F1284">
      <w:pPr>
        <w:spacing w:after="0"/>
        <w:ind w:right="-284"/>
        <w:rPr>
          <w:rFonts w:ascii="Times New Roman" w:hAnsi="Times New Roman" w:cs="Times New Roman"/>
          <w:color w:val="000000"/>
          <w:sz w:val="24"/>
          <w:szCs w:val="24"/>
        </w:rPr>
      </w:pPr>
      <w:r w:rsidRPr="000F1284">
        <w:rPr>
          <w:rFonts w:ascii="Times New Roman" w:hAnsi="Times New Roman" w:cs="Times New Roman"/>
          <w:i/>
          <w:iCs/>
          <w:color w:val="000000"/>
          <w:sz w:val="24"/>
          <w:szCs w:val="24"/>
        </w:rPr>
        <w:t xml:space="preserve">                                                                           (фамилия, имя, отчество, должность)</w:t>
      </w:r>
    </w:p>
    <w:p w:rsidR="00364DA6" w:rsidRPr="000F1284" w:rsidRDefault="00364DA6" w:rsidP="000F1284">
      <w:pPr>
        <w:spacing w:after="0"/>
        <w:ind w:right="-284"/>
        <w:rPr>
          <w:rFonts w:ascii="Times New Roman" w:hAnsi="Times New Roman" w:cs="Times New Roman"/>
          <w:color w:val="000000"/>
          <w:sz w:val="24"/>
          <w:szCs w:val="24"/>
        </w:rPr>
      </w:pPr>
      <w:r w:rsidRPr="000F1284">
        <w:rPr>
          <w:rFonts w:ascii="Times New Roman" w:hAnsi="Times New Roman" w:cs="Times New Roman"/>
          <w:color w:val="000000"/>
          <w:sz w:val="24"/>
          <w:szCs w:val="24"/>
        </w:rPr>
        <w:t>действующего на основании _____________________________________________________,</w:t>
      </w:r>
    </w:p>
    <w:p w:rsidR="00364DA6" w:rsidRPr="000F1284" w:rsidRDefault="00364DA6" w:rsidP="000F1284">
      <w:pPr>
        <w:spacing w:after="0" w:line="240" w:lineRule="auto"/>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 xml:space="preserve">ознакомившись с информационным сообщением опубликованном на официальном сайте Российской Федерации о проведении торгов </w:t>
      </w:r>
      <w:proofErr w:type="spellStart"/>
      <w:r w:rsidRPr="000F1284">
        <w:rPr>
          <w:rFonts w:ascii="Times New Roman" w:hAnsi="Times New Roman" w:cs="Times New Roman"/>
          <w:sz w:val="24"/>
          <w:szCs w:val="24"/>
        </w:rPr>
        <w:t>www</w:t>
      </w:r>
      <w:proofErr w:type="spellEnd"/>
      <w:r w:rsidRPr="000F1284">
        <w:rPr>
          <w:rFonts w:ascii="Times New Roman" w:hAnsi="Times New Roman" w:cs="Times New Roman"/>
          <w:sz w:val="24"/>
          <w:szCs w:val="24"/>
        </w:rPr>
        <w:t>.</w:t>
      </w:r>
      <w:r w:rsidRPr="000F1284">
        <w:rPr>
          <w:rFonts w:ascii="Times New Roman" w:hAnsi="Times New Roman" w:cs="Times New Roman"/>
          <w:sz w:val="24"/>
          <w:szCs w:val="24"/>
          <w:lang w:val="en-US"/>
        </w:rPr>
        <w:t>new</w:t>
      </w:r>
      <w:r w:rsidRPr="000F1284">
        <w:rPr>
          <w:rFonts w:ascii="Times New Roman" w:hAnsi="Times New Roman" w:cs="Times New Roman"/>
          <w:sz w:val="24"/>
          <w:szCs w:val="24"/>
        </w:rPr>
        <w:t xml:space="preserve">.torgi.gov.ru, </w:t>
      </w:r>
      <w:r w:rsidRPr="000F1284">
        <w:rPr>
          <w:rFonts w:ascii="Times New Roman" w:hAnsi="Times New Roman" w:cs="Times New Roman"/>
          <w:sz w:val="24"/>
          <w:szCs w:val="24"/>
          <w:lang w:val="en-US"/>
        </w:rPr>
        <w:t>http</w:t>
      </w:r>
      <w:r w:rsidRPr="000F1284">
        <w:rPr>
          <w:rFonts w:ascii="Times New Roman" w:hAnsi="Times New Roman" w:cs="Times New Roman"/>
          <w:sz w:val="24"/>
          <w:szCs w:val="24"/>
        </w:rPr>
        <w:t>://</w:t>
      </w:r>
      <w:proofErr w:type="spellStart"/>
      <w:r w:rsidRPr="000F1284">
        <w:rPr>
          <w:rFonts w:ascii="Times New Roman" w:hAnsi="Times New Roman" w:cs="Times New Roman"/>
          <w:sz w:val="24"/>
          <w:szCs w:val="24"/>
          <w:lang w:val="en-US"/>
        </w:rPr>
        <w:t>utp</w:t>
      </w:r>
      <w:proofErr w:type="spellEnd"/>
      <w:r w:rsidRPr="000F1284">
        <w:rPr>
          <w:rFonts w:ascii="Times New Roman" w:hAnsi="Times New Roman" w:cs="Times New Roman"/>
          <w:sz w:val="24"/>
          <w:szCs w:val="24"/>
        </w:rPr>
        <w:t>.</w:t>
      </w:r>
      <w:proofErr w:type="spellStart"/>
      <w:r w:rsidRPr="000F1284">
        <w:rPr>
          <w:rFonts w:ascii="Times New Roman" w:hAnsi="Times New Roman" w:cs="Times New Roman"/>
          <w:sz w:val="24"/>
          <w:szCs w:val="24"/>
          <w:lang w:val="en-US"/>
        </w:rPr>
        <w:t>sberbank</w:t>
      </w:r>
      <w:proofErr w:type="spellEnd"/>
      <w:r w:rsidRPr="000F1284">
        <w:rPr>
          <w:rFonts w:ascii="Times New Roman" w:hAnsi="Times New Roman" w:cs="Times New Roman"/>
          <w:sz w:val="24"/>
          <w:szCs w:val="24"/>
        </w:rPr>
        <w:t>-</w:t>
      </w:r>
      <w:proofErr w:type="spellStart"/>
      <w:r w:rsidRPr="000F1284">
        <w:rPr>
          <w:rFonts w:ascii="Times New Roman" w:hAnsi="Times New Roman" w:cs="Times New Roman"/>
          <w:sz w:val="24"/>
          <w:szCs w:val="24"/>
          <w:lang w:val="en-US"/>
        </w:rPr>
        <w:t>ast</w:t>
      </w:r>
      <w:proofErr w:type="spellEnd"/>
      <w:r w:rsidRPr="000F1284">
        <w:rPr>
          <w:rFonts w:ascii="Times New Roman" w:hAnsi="Times New Roman" w:cs="Times New Roman"/>
          <w:sz w:val="24"/>
          <w:szCs w:val="24"/>
        </w:rPr>
        <w:t>.</w:t>
      </w:r>
      <w:proofErr w:type="spellStart"/>
      <w:r w:rsidRPr="000F1284">
        <w:rPr>
          <w:rFonts w:ascii="Times New Roman" w:hAnsi="Times New Roman" w:cs="Times New Roman"/>
          <w:sz w:val="24"/>
          <w:szCs w:val="24"/>
          <w:lang w:val="en-US"/>
        </w:rPr>
        <w:t>ru</w:t>
      </w:r>
      <w:proofErr w:type="spellEnd"/>
      <w:r w:rsidRPr="000F1284">
        <w:rPr>
          <w:rFonts w:ascii="Times New Roman" w:hAnsi="Times New Roman" w:cs="Times New Roman"/>
          <w:sz w:val="24"/>
          <w:szCs w:val="24"/>
        </w:rPr>
        <w:t>/</w:t>
      </w:r>
      <w:r w:rsidRPr="000F1284">
        <w:rPr>
          <w:rFonts w:ascii="Times New Roman" w:hAnsi="Times New Roman" w:cs="Times New Roman"/>
          <w:sz w:val="24"/>
          <w:szCs w:val="24"/>
          <w:lang w:val="en-US"/>
        </w:rPr>
        <w:t>AP</w:t>
      </w:r>
      <w:r w:rsidRPr="000F1284">
        <w:rPr>
          <w:rFonts w:ascii="Times New Roman" w:hAnsi="Times New Roman" w:cs="Times New Roman"/>
          <w:sz w:val="24"/>
          <w:szCs w:val="24"/>
        </w:rPr>
        <w:t xml:space="preserve"> </w:t>
      </w:r>
      <w:r w:rsidRPr="000F1284">
        <w:rPr>
          <w:rFonts w:ascii="Times New Roman" w:hAnsi="Times New Roman" w:cs="Times New Roman"/>
          <w:color w:val="000000"/>
          <w:sz w:val="24"/>
          <w:szCs w:val="24"/>
        </w:rPr>
        <w:t xml:space="preserve">и </w:t>
      </w:r>
      <w:r w:rsidRPr="000F1284">
        <w:rPr>
          <w:rFonts w:ascii="Times New Roman" w:eastAsia="Calibri" w:hAnsi="Times New Roman" w:cs="Times New Roman"/>
          <w:sz w:val="24"/>
          <w:szCs w:val="24"/>
          <w:lang w:eastAsia="en-US"/>
        </w:rPr>
        <w:t>на сайте администрации http://питерка.рф/</w:t>
      </w:r>
      <w:r w:rsidRPr="000F1284">
        <w:rPr>
          <w:rFonts w:ascii="Times New Roman" w:hAnsi="Times New Roman" w:cs="Times New Roman"/>
          <w:color w:val="000000"/>
          <w:sz w:val="24"/>
          <w:szCs w:val="24"/>
        </w:rPr>
        <w:t>, а также в информационном сообщении, опубликованном в официальном печатном издании, принимаю решение об участии в аукционе на право заключения договора аренды земельного участка:</w:t>
      </w:r>
    </w:p>
    <w:p w:rsidR="00364DA6" w:rsidRPr="000F1284" w:rsidRDefault="00364DA6" w:rsidP="000F1284">
      <w:pPr>
        <w:spacing w:after="0" w:line="240" w:lineRule="auto"/>
        <w:ind w:right="-7"/>
        <w:rPr>
          <w:rFonts w:ascii="Times New Roman" w:hAnsi="Times New Roman" w:cs="Times New Roman"/>
          <w:color w:val="000000"/>
          <w:sz w:val="24"/>
          <w:szCs w:val="24"/>
        </w:rPr>
      </w:pPr>
      <w:r w:rsidRPr="000F1284">
        <w:rPr>
          <w:rFonts w:ascii="Times New Roman" w:hAnsi="Times New Roman" w:cs="Times New Roman"/>
          <w:color w:val="000000"/>
          <w:sz w:val="24"/>
          <w:szCs w:val="24"/>
        </w:rPr>
        <w:t>_Лот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DA6" w:rsidRPr="000F1284" w:rsidRDefault="00364DA6" w:rsidP="000F1284">
      <w:pPr>
        <w:spacing w:after="0" w:line="240" w:lineRule="auto"/>
        <w:ind w:right="-7"/>
        <w:rPr>
          <w:rFonts w:ascii="Times New Roman" w:hAnsi="Times New Roman" w:cs="Times New Roman"/>
          <w:color w:val="000000"/>
          <w:sz w:val="24"/>
          <w:szCs w:val="24"/>
        </w:rPr>
      </w:pPr>
      <w:r w:rsidRPr="000F1284">
        <w:rPr>
          <w:rFonts w:ascii="Times New Roman" w:hAnsi="Times New Roman" w:cs="Times New Roman"/>
          <w:b/>
          <w:color w:val="000000"/>
          <w:sz w:val="24"/>
          <w:szCs w:val="24"/>
        </w:rPr>
        <w:t>ОБЯЗУЮСЬ:</w:t>
      </w:r>
    </w:p>
    <w:p w:rsidR="00364DA6" w:rsidRPr="000F1284" w:rsidRDefault="00364DA6" w:rsidP="000F1284">
      <w:pPr>
        <w:widowControl w:val="0"/>
        <w:numPr>
          <w:ilvl w:val="0"/>
          <w:numId w:val="13"/>
        </w:numPr>
        <w:tabs>
          <w:tab w:val="num" w:pos="0"/>
        </w:tabs>
        <w:spacing w:after="0" w:line="240" w:lineRule="auto"/>
        <w:ind w:left="0" w:right="46" w:firstLine="42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 xml:space="preserve">Соблюдать условия, содержащиеся в информационном сообщении, опубликованном в официальном печатном издании, на официальном сайте Российской Федерации о проведении торгов </w:t>
      </w:r>
      <w:proofErr w:type="spellStart"/>
      <w:r w:rsidRPr="000F1284">
        <w:rPr>
          <w:rFonts w:ascii="Times New Roman" w:hAnsi="Times New Roman" w:cs="Times New Roman"/>
          <w:sz w:val="24"/>
          <w:szCs w:val="24"/>
        </w:rPr>
        <w:t>www</w:t>
      </w:r>
      <w:proofErr w:type="spellEnd"/>
      <w:r w:rsidRPr="000F1284">
        <w:rPr>
          <w:rFonts w:ascii="Times New Roman" w:hAnsi="Times New Roman" w:cs="Times New Roman"/>
          <w:sz w:val="24"/>
          <w:szCs w:val="24"/>
        </w:rPr>
        <w:t>.</w:t>
      </w:r>
      <w:r w:rsidRPr="000F1284">
        <w:rPr>
          <w:rFonts w:ascii="Times New Roman" w:hAnsi="Times New Roman" w:cs="Times New Roman"/>
          <w:sz w:val="24"/>
          <w:szCs w:val="24"/>
          <w:lang w:val="en-US"/>
        </w:rPr>
        <w:t>new</w:t>
      </w:r>
      <w:r w:rsidRPr="000F1284">
        <w:rPr>
          <w:rFonts w:ascii="Times New Roman" w:hAnsi="Times New Roman" w:cs="Times New Roman"/>
          <w:sz w:val="24"/>
          <w:szCs w:val="24"/>
        </w:rPr>
        <w:t>.torgi.gov.ru</w:t>
      </w:r>
      <w:r w:rsidRPr="000F1284">
        <w:rPr>
          <w:rFonts w:ascii="Times New Roman" w:hAnsi="Times New Roman" w:cs="Times New Roman"/>
          <w:bCs/>
          <w:sz w:val="24"/>
          <w:szCs w:val="24"/>
        </w:rPr>
        <w:t xml:space="preserve">, </w:t>
      </w:r>
      <w:hyperlink r:id="rId11">
        <w:r w:rsidRPr="000F1284">
          <w:rPr>
            <w:rFonts w:ascii="Times New Roman" w:hAnsi="Times New Roman" w:cs="Times New Roman"/>
            <w:sz w:val="24"/>
            <w:szCs w:val="24"/>
            <w:lang w:val="en-US"/>
          </w:rPr>
          <w:t>http</w:t>
        </w:r>
        <w:r w:rsidRPr="000F1284">
          <w:rPr>
            <w:rFonts w:ascii="Times New Roman" w:hAnsi="Times New Roman" w:cs="Times New Roman"/>
            <w:sz w:val="24"/>
            <w:szCs w:val="24"/>
          </w:rPr>
          <w:t>://</w:t>
        </w:r>
        <w:r w:rsidRPr="000F1284">
          <w:rPr>
            <w:rFonts w:ascii="Times New Roman" w:hAnsi="Times New Roman" w:cs="Times New Roman"/>
            <w:sz w:val="24"/>
            <w:szCs w:val="24"/>
            <w:lang w:val="en-US"/>
          </w:rPr>
          <w:t>utp</w:t>
        </w:r>
        <w:r w:rsidRPr="000F1284">
          <w:rPr>
            <w:rFonts w:ascii="Times New Roman" w:hAnsi="Times New Roman" w:cs="Times New Roman"/>
            <w:sz w:val="24"/>
            <w:szCs w:val="24"/>
          </w:rPr>
          <w:t>.</w:t>
        </w:r>
        <w:r w:rsidRPr="000F1284">
          <w:rPr>
            <w:rFonts w:ascii="Times New Roman" w:hAnsi="Times New Roman" w:cs="Times New Roman"/>
            <w:sz w:val="24"/>
            <w:szCs w:val="24"/>
            <w:lang w:val="en-US"/>
          </w:rPr>
          <w:t>sberbank</w:t>
        </w:r>
        <w:r w:rsidRPr="000F1284">
          <w:rPr>
            <w:rFonts w:ascii="Times New Roman" w:hAnsi="Times New Roman" w:cs="Times New Roman"/>
            <w:sz w:val="24"/>
            <w:szCs w:val="24"/>
          </w:rPr>
          <w:t>-</w:t>
        </w:r>
        <w:r w:rsidRPr="000F1284">
          <w:rPr>
            <w:rFonts w:ascii="Times New Roman" w:hAnsi="Times New Roman" w:cs="Times New Roman"/>
            <w:sz w:val="24"/>
            <w:szCs w:val="24"/>
            <w:lang w:val="en-US"/>
          </w:rPr>
          <w:t>ast</w:t>
        </w:r>
        <w:r w:rsidRPr="000F1284">
          <w:rPr>
            <w:rFonts w:ascii="Times New Roman" w:hAnsi="Times New Roman" w:cs="Times New Roman"/>
            <w:sz w:val="24"/>
            <w:szCs w:val="24"/>
          </w:rPr>
          <w:t>.</w:t>
        </w:r>
        <w:r w:rsidRPr="000F1284">
          <w:rPr>
            <w:rFonts w:ascii="Times New Roman" w:hAnsi="Times New Roman" w:cs="Times New Roman"/>
            <w:sz w:val="24"/>
            <w:szCs w:val="24"/>
            <w:lang w:val="en-US"/>
          </w:rPr>
          <w:t>ru</w:t>
        </w:r>
        <w:r w:rsidRPr="000F1284">
          <w:rPr>
            <w:rFonts w:ascii="Times New Roman" w:hAnsi="Times New Roman" w:cs="Times New Roman"/>
            <w:sz w:val="24"/>
            <w:szCs w:val="24"/>
          </w:rPr>
          <w:t>/</w:t>
        </w:r>
        <w:r w:rsidRPr="000F1284">
          <w:rPr>
            <w:rFonts w:ascii="Times New Roman" w:hAnsi="Times New Roman" w:cs="Times New Roman"/>
            <w:sz w:val="24"/>
            <w:szCs w:val="24"/>
            <w:lang w:val="en-US"/>
          </w:rPr>
          <w:t>AP</w:t>
        </w:r>
      </w:hyperlink>
      <w:r w:rsidRPr="000F1284">
        <w:rPr>
          <w:rFonts w:ascii="Times New Roman" w:hAnsi="Times New Roman" w:cs="Times New Roman"/>
          <w:sz w:val="24"/>
          <w:szCs w:val="24"/>
        </w:rPr>
        <w:t xml:space="preserve"> </w:t>
      </w:r>
      <w:r w:rsidRPr="000F1284">
        <w:rPr>
          <w:rFonts w:ascii="Times New Roman" w:hAnsi="Times New Roman" w:cs="Times New Roman"/>
          <w:color w:val="000000"/>
          <w:sz w:val="24"/>
          <w:szCs w:val="24"/>
        </w:rPr>
        <w:t xml:space="preserve">и на </w:t>
      </w:r>
      <w:r w:rsidRPr="000F1284">
        <w:rPr>
          <w:rFonts w:ascii="Times New Roman" w:eastAsia="Calibri" w:hAnsi="Times New Roman" w:cs="Times New Roman"/>
          <w:sz w:val="24"/>
          <w:szCs w:val="24"/>
          <w:lang w:eastAsia="en-US"/>
        </w:rPr>
        <w:t xml:space="preserve">сайте администрации </w:t>
      </w:r>
      <w:r w:rsidRPr="000F1284">
        <w:rPr>
          <w:rFonts w:ascii="Times New Roman" w:eastAsia="Calibri" w:hAnsi="Times New Roman" w:cs="Times New Roman"/>
          <w:color w:val="000000"/>
          <w:sz w:val="24"/>
          <w:szCs w:val="24"/>
          <w:lang w:val="en-US" w:eastAsia="en-US"/>
        </w:rPr>
        <w:t>http</w:t>
      </w:r>
      <w:r w:rsidRPr="000F1284">
        <w:rPr>
          <w:rFonts w:ascii="Times New Roman" w:eastAsia="Calibri" w:hAnsi="Times New Roman" w:cs="Times New Roman"/>
          <w:color w:val="000000"/>
          <w:sz w:val="24"/>
          <w:szCs w:val="24"/>
          <w:lang w:eastAsia="en-US"/>
        </w:rPr>
        <w:t>://питерка.рф/</w:t>
      </w:r>
      <w:r w:rsidRPr="000F1284">
        <w:rPr>
          <w:rFonts w:ascii="Times New Roman" w:hAnsi="Times New Roman" w:cs="Times New Roman"/>
          <w:color w:val="000000"/>
          <w:sz w:val="24"/>
          <w:szCs w:val="24"/>
        </w:rPr>
        <w:t>, аукцион проводится в соответствии с требованиями ст. 39.11, ст. 39.12 Земельного кодекса Российской Федерации от 25.10.2001 г.</w:t>
      </w:r>
    </w:p>
    <w:p w:rsidR="00364DA6" w:rsidRPr="000F1284" w:rsidRDefault="00364DA6" w:rsidP="000F1284">
      <w:pPr>
        <w:widowControl w:val="0"/>
        <w:numPr>
          <w:ilvl w:val="0"/>
          <w:numId w:val="13"/>
        </w:numPr>
        <w:tabs>
          <w:tab w:val="num" w:pos="0"/>
        </w:tabs>
        <w:spacing w:after="0" w:line="240" w:lineRule="auto"/>
        <w:ind w:left="0" w:right="46" w:firstLine="42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w:t>
      </w:r>
    </w:p>
    <w:p w:rsidR="00364DA6" w:rsidRPr="000F1284" w:rsidRDefault="00364DA6" w:rsidP="000F1284">
      <w:pPr>
        <w:widowControl w:val="0"/>
        <w:numPr>
          <w:ilvl w:val="0"/>
          <w:numId w:val="13"/>
        </w:numPr>
        <w:tabs>
          <w:tab w:val="num" w:pos="0"/>
        </w:tabs>
        <w:spacing w:after="0" w:line="240" w:lineRule="auto"/>
        <w:ind w:left="0" w:right="46" w:firstLine="42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 xml:space="preserve">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w:t>
      </w:r>
      <w:r w:rsidRPr="000F1284">
        <w:rPr>
          <w:rFonts w:ascii="Times New Roman" w:hAnsi="Times New Roman" w:cs="Times New Roman"/>
          <w:color w:val="000000"/>
          <w:sz w:val="24"/>
          <w:szCs w:val="24"/>
        </w:rPr>
        <w:lastRenderedPageBreak/>
        <w:t>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364DA6" w:rsidRPr="000F1284" w:rsidRDefault="00364DA6" w:rsidP="000F1284">
      <w:pPr>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Адрес/телефон/</w:t>
      </w:r>
      <w:r w:rsidRPr="000F1284">
        <w:rPr>
          <w:rFonts w:ascii="Times New Roman" w:hAnsi="Times New Roman" w:cs="Times New Roman"/>
          <w:color w:val="000000"/>
          <w:sz w:val="24"/>
          <w:szCs w:val="24"/>
          <w:lang w:val="en-US"/>
        </w:rPr>
        <w:t>e</w:t>
      </w:r>
      <w:r w:rsidRPr="000F1284">
        <w:rPr>
          <w:rFonts w:ascii="Times New Roman" w:hAnsi="Times New Roman" w:cs="Times New Roman"/>
          <w:color w:val="000000"/>
          <w:sz w:val="24"/>
          <w:szCs w:val="24"/>
        </w:rPr>
        <w:t>-</w:t>
      </w:r>
      <w:r w:rsidRPr="000F1284">
        <w:rPr>
          <w:rFonts w:ascii="Times New Roman" w:hAnsi="Times New Roman" w:cs="Times New Roman"/>
          <w:color w:val="000000"/>
          <w:sz w:val="24"/>
          <w:szCs w:val="24"/>
          <w:lang w:val="en-US"/>
        </w:rPr>
        <w:t>mail</w:t>
      </w:r>
      <w:r w:rsidRPr="000F1284">
        <w:rPr>
          <w:rFonts w:ascii="Times New Roman" w:hAnsi="Times New Roman" w:cs="Times New Roman"/>
          <w:color w:val="000000"/>
          <w:sz w:val="24"/>
          <w:szCs w:val="24"/>
        </w:rPr>
        <w:t xml:space="preserve"> </w:t>
      </w:r>
    </w:p>
    <w:p w:rsidR="00364DA6" w:rsidRPr="000F1284" w:rsidRDefault="00364DA6" w:rsidP="000F1284">
      <w:pPr>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Претенде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DA6" w:rsidRPr="000F1284" w:rsidRDefault="00364DA6" w:rsidP="000F1284">
      <w:pPr>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Реквизиты счета Претендента для возврата задатка (полные банковские реквизиты):</w:t>
      </w:r>
    </w:p>
    <w:p w:rsidR="00364DA6" w:rsidRPr="000F1284" w:rsidRDefault="00364DA6" w:rsidP="000F1284">
      <w:pPr>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DA6" w:rsidRPr="000F1284" w:rsidRDefault="00364DA6" w:rsidP="000F1284">
      <w:pPr>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Приложения:</w:t>
      </w:r>
    </w:p>
    <w:p w:rsidR="00364DA6" w:rsidRPr="000F1284" w:rsidRDefault="00364DA6" w:rsidP="000F1284">
      <w:pPr>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Подпись Претендента (его полномочного представителя)</w:t>
      </w: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_______________________________________________</w:t>
      </w:r>
      <w:r w:rsidR="00FF57D6" w:rsidRPr="000F1284">
        <w:rPr>
          <w:rFonts w:ascii="Times New Roman" w:hAnsi="Times New Roman" w:cs="Times New Roman"/>
          <w:color w:val="000000"/>
          <w:sz w:val="24"/>
          <w:szCs w:val="24"/>
        </w:rPr>
        <w:t>______________________________</w:t>
      </w:r>
    </w:p>
    <w:p w:rsidR="00FF57D6" w:rsidRPr="000F1284" w:rsidRDefault="00FF57D6" w:rsidP="000F1284">
      <w:pPr>
        <w:autoSpaceDE w:val="0"/>
        <w:autoSpaceDN w:val="0"/>
        <w:adjustRightInd w:val="0"/>
        <w:spacing w:after="0"/>
        <w:ind w:right="46"/>
        <w:jc w:val="both"/>
        <w:rPr>
          <w:rFonts w:ascii="Times New Roman" w:hAnsi="Times New Roman" w:cs="Times New Roman"/>
          <w:color w:val="000000"/>
          <w:sz w:val="24"/>
          <w:szCs w:val="24"/>
        </w:rPr>
      </w:pP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М.П.   «___» _____________20__г.</w:t>
      </w: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Заявка принята: «___» _____________20__г. в ______ часов __________ минут.</w:t>
      </w: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Подпись уполномоченного лица, принявшего заявку</w:t>
      </w:r>
    </w:p>
    <w:p w:rsidR="00364DA6" w:rsidRPr="000F1284" w:rsidRDefault="00364DA6" w:rsidP="000F1284">
      <w:pPr>
        <w:autoSpaceDE w:val="0"/>
        <w:autoSpaceDN w:val="0"/>
        <w:adjustRightInd w:val="0"/>
        <w:spacing w:after="0"/>
        <w:ind w:right="46"/>
        <w:jc w:val="both"/>
        <w:rPr>
          <w:rFonts w:ascii="Times New Roman" w:hAnsi="Times New Roman" w:cs="Times New Roman"/>
          <w:color w:val="000000"/>
          <w:sz w:val="24"/>
          <w:szCs w:val="24"/>
        </w:rPr>
      </w:pPr>
      <w:r w:rsidRPr="000F1284">
        <w:rPr>
          <w:rFonts w:ascii="Times New Roman" w:hAnsi="Times New Roman" w:cs="Times New Roman"/>
          <w:color w:val="000000"/>
          <w:sz w:val="24"/>
          <w:szCs w:val="24"/>
        </w:rPr>
        <w:t>_______________________________________________________________________________________________________________________________</w:t>
      </w:r>
      <w:r w:rsidR="00FF57D6" w:rsidRPr="000F1284">
        <w:rPr>
          <w:rFonts w:ascii="Times New Roman" w:hAnsi="Times New Roman" w:cs="Times New Roman"/>
          <w:color w:val="000000"/>
          <w:sz w:val="24"/>
          <w:szCs w:val="24"/>
        </w:rPr>
        <w:t>___________________________</w:t>
      </w:r>
    </w:p>
    <w:p w:rsidR="00364DA6" w:rsidRPr="00364DA6" w:rsidRDefault="00364DA6" w:rsidP="000F1284">
      <w:pPr>
        <w:tabs>
          <w:tab w:val="left" w:pos="1875"/>
        </w:tabs>
        <w:spacing w:after="0"/>
        <w:rPr>
          <w:rFonts w:ascii="Times New Roman" w:hAnsi="Times New Roman" w:cs="Times New Roman"/>
          <w:sz w:val="24"/>
          <w:szCs w:val="24"/>
        </w:rPr>
      </w:pPr>
      <w:r w:rsidRPr="000F1284">
        <w:rPr>
          <w:rFonts w:ascii="Times New Roman" w:hAnsi="Times New Roman" w:cs="Times New Roman"/>
          <w:color w:val="000000"/>
          <w:sz w:val="24"/>
          <w:szCs w:val="24"/>
        </w:rPr>
        <w:t>Отметка об отказе в принятии заявки: ______________________________________________</w:t>
      </w:r>
      <w:r w:rsidR="00070921" w:rsidRPr="000F1284">
        <w:rPr>
          <w:rFonts w:ascii="Times New Roman" w:hAnsi="Times New Roman" w:cs="Times New Roman"/>
          <w:color w:val="000000"/>
          <w:sz w:val="24"/>
          <w:szCs w:val="24"/>
        </w:rPr>
        <w:t>_______________________________</w:t>
      </w:r>
    </w:p>
    <w:sectPr w:rsidR="00364DA6" w:rsidRPr="00364DA6" w:rsidSect="002A0D60">
      <w:footerReference w:type="default" r:id="rId12"/>
      <w:pgSz w:w="11907" w:h="16839"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FD" w:rsidRDefault="00F426FD" w:rsidP="006823C3">
      <w:pPr>
        <w:spacing w:after="0" w:line="240" w:lineRule="auto"/>
      </w:pPr>
      <w:r>
        <w:separator/>
      </w:r>
    </w:p>
  </w:endnote>
  <w:endnote w:type="continuationSeparator" w:id="0">
    <w:p w:rsidR="00F426FD" w:rsidRDefault="00F426FD"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8973"/>
      <w:docPartObj>
        <w:docPartGallery w:val="Page Numbers (Bottom of Page)"/>
        <w:docPartUnique/>
      </w:docPartObj>
    </w:sdtPr>
    <w:sdtEndPr/>
    <w:sdtContent>
      <w:p w:rsidR="00364DA6" w:rsidRDefault="00364DA6">
        <w:pPr>
          <w:pStyle w:val="ad"/>
          <w:jc w:val="right"/>
        </w:pPr>
        <w:r>
          <w:rPr>
            <w:noProof/>
          </w:rPr>
          <w:fldChar w:fldCharType="begin"/>
        </w:r>
        <w:r>
          <w:rPr>
            <w:noProof/>
          </w:rPr>
          <w:instrText xml:space="preserve"> PAGE   \* MERGEFORMAT </w:instrText>
        </w:r>
        <w:r>
          <w:rPr>
            <w:noProof/>
          </w:rPr>
          <w:fldChar w:fldCharType="separate"/>
        </w:r>
        <w:r w:rsidR="00BA5EB4">
          <w:rPr>
            <w:noProof/>
          </w:rPr>
          <w:t>2</w:t>
        </w:r>
        <w:r>
          <w:rPr>
            <w:noProof/>
          </w:rPr>
          <w:fldChar w:fldCharType="end"/>
        </w:r>
      </w:p>
    </w:sdtContent>
  </w:sdt>
  <w:p w:rsidR="00364DA6" w:rsidRDefault="00364DA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FD" w:rsidRDefault="00F426FD" w:rsidP="006823C3">
      <w:pPr>
        <w:spacing w:after="0" w:line="240" w:lineRule="auto"/>
      </w:pPr>
      <w:r>
        <w:separator/>
      </w:r>
    </w:p>
  </w:footnote>
  <w:footnote w:type="continuationSeparator" w:id="0">
    <w:p w:rsidR="00F426FD" w:rsidRDefault="00F426FD" w:rsidP="00682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096"/>
    <w:multiLevelType w:val="multilevel"/>
    <w:tmpl w:val="17243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575228"/>
    <w:multiLevelType w:val="multilevel"/>
    <w:tmpl w:val="667AE828"/>
    <w:lvl w:ilvl="0">
      <w:start w:val="1"/>
      <w:numFmt w:val="decimal"/>
      <w:lvlText w:val="%1."/>
      <w:lvlJc w:val="left"/>
      <w:pPr>
        <w:ind w:left="1069" w:hanging="360"/>
      </w:pPr>
      <w:rPr>
        <w:rFonts w:hint="default"/>
      </w:rPr>
    </w:lvl>
    <w:lvl w:ilvl="1">
      <w:start w:val="2"/>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942282B"/>
    <w:multiLevelType w:val="hybridMultilevel"/>
    <w:tmpl w:val="EB943F6E"/>
    <w:lvl w:ilvl="0" w:tplc="58CCE468">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DB4775"/>
    <w:multiLevelType w:val="hybridMultilevel"/>
    <w:tmpl w:val="F8E6438E"/>
    <w:lvl w:ilvl="0" w:tplc="FA46014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623354F"/>
    <w:multiLevelType w:val="multilevel"/>
    <w:tmpl w:val="779C1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9">
    <w:nsid w:val="351A551D"/>
    <w:multiLevelType w:val="hybridMultilevel"/>
    <w:tmpl w:val="E9785A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14"/>
  </w:num>
  <w:num w:numId="2">
    <w:abstractNumId w:val="6"/>
  </w:num>
  <w:num w:numId="3">
    <w:abstractNumId w:val="11"/>
  </w:num>
  <w:num w:numId="4">
    <w:abstractNumId w:val="1"/>
  </w:num>
  <w:num w:numId="5">
    <w:abstractNumId w:val="7"/>
  </w:num>
  <w:num w:numId="6">
    <w:abstractNumId w:val="13"/>
  </w:num>
  <w:num w:numId="7">
    <w:abstractNumId w:val="10"/>
  </w:num>
  <w:num w:numId="8">
    <w:abstractNumId w:val="12"/>
  </w:num>
  <w:num w:numId="9">
    <w:abstractNumId w:val="2"/>
  </w:num>
  <w:num w:numId="10">
    <w:abstractNumId w:val="4"/>
  </w:num>
  <w:num w:numId="11">
    <w:abstractNumId w:val="5"/>
  </w:num>
  <w:num w:numId="12">
    <w:abstractNumId w:val="0"/>
  </w:num>
  <w:num w:numId="13">
    <w:abstractNumId w:val="8"/>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4A64"/>
    <w:rsid w:val="0000556B"/>
    <w:rsid w:val="00005623"/>
    <w:rsid w:val="00024FCE"/>
    <w:rsid w:val="0003031E"/>
    <w:rsid w:val="00033BC4"/>
    <w:rsid w:val="00033CD6"/>
    <w:rsid w:val="000346D3"/>
    <w:rsid w:val="00037F25"/>
    <w:rsid w:val="000435A3"/>
    <w:rsid w:val="0004587D"/>
    <w:rsid w:val="000476B3"/>
    <w:rsid w:val="00051AFE"/>
    <w:rsid w:val="00053D57"/>
    <w:rsid w:val="00063555"/>
    <w:rsid w:val="00066C73"/>
    <w:rsid w:val="00070921"/>
    <w:rsid w:val="00085BA6"/>
    <w:rsid w:val="00087F38"/>
    <w:rsid w:val="000950F7"/>
    <w:rsid w:val="000963AC"/>
    <w:rsid w:val="000B0623"/>
    <w:rsid w:val="000B2347"/>
    <w:rsid w:val="000B71CB"/>
    <w:rsid w:val="000C73D7"/>
    <w:rsid w:val="000D57EC"/>
    <w:rsid w:val="000E60EC"/>
    <w:rsid w:val="000E76A7"/>
    <w:rsid w:val="000F1284"/>
    <w:rsid w:val="000F1FC5"/>
    <w:rsid w:val="00100862"/>
    <w:rsid w:val="00100D8F"/>
    <w:rsid w:val="00101E90"/>
    <w:rsid w:val="0010783E"/>
    <w:rsid w:val="00110A8E"/>
    <w:rsid w:val="0011387F"/>
    <w:rsid w:val="00115C4C"/>
    <w:rsid w:val="00126EB3"/>
    <w:rsid w:val="00133426"/>
    <w:rsid w:val="00134619"/>
    <w:rsid w:val="0013506E"/>
    <w:rsid w:val="001453C5"/>
    <w:rsid w:val="0014668B"/>
    <w:rsid w:val="0016475D"/>
    <w:rsid w:val="00166D02"/>
    <w:rsid w:val="00170A97"/>
    <w:rsid w:val="001712D3"/>
    <w:rsid w:val="001728E7"/>
    <w:rsid w:val="00172D7B"/>
    <w:rsid w:val="00172DD9"/>
    <w:rsid w:val="00174532"/>
    <w:rsid w:val="00175892"/>
    <w:rsid w:val="00177EBB"/>
    <w:rsid w:val="0018010E"/>
    <w:rsid w:val="00181F90"/>
    <w:rsid w:val="00192CF7"/>
    <w:rsid w:val="001A1E40"/>
    <w:rsid w:val="001A2376"/>
    <w:rsid w:val="001B1F15"/>
    <w:rsid w:val="001B5532"/>
    <w:rsid w:val="001B6697"/>
    <w:rsid w:val="001C09CF"/>
    <w:rsid w:val="001C2C2A"/>
    <w:rsid w:val="001D4709"/>
    <w:rsid w:val="001D4C18"/>
    <w:rsid w:val="001E4A6C"/>
    <w:rsid w:val="001F1396"/>
    <w:rsid w:val="001F1881"/>
    <w:rsid w:val="001F1F5E"/>
    <w:rsid w:val="001F2827"/>
    <w:rsid w:val="001F43C9"/>
    <w:rsid w:val="002014C6"/>
    <w:rsid w:val="002027B7"/>
    <w:rsid w:val="002179A9"/>
    <w:rsid w:val="0022150F"/>
    <w:rsid w:val="00225ACB"/>
    <w:rsid w:val="00231578"/>
    <w:rsid w:val="002315D6"/>
    <w:rsid w:val="00232BD3"/>
    <w:rsid w:val="00235C0E"/>
    <w:rsid w:val="00236A62"/>
    <w:rsid w:val="00243C47"/>
    <w:rsid w:val="00245C30"/>
    <w:rsid w:val="002463B7"/>
    <w:rsid w:val="00246F11"/>
    <w:rsid w:val="00250E7C"/>
    <w:rsid w:val="00254052"/>
    <w:rsid w:val="00256DDB"/>
    <w:rsid w:val="00271BF5"/>
    <w:rsid w:val="002749CA"/>
    <w:rsid w:val="00282466"/>
    <w:rsid w:val="00282EBE"/>
    <w:rsid w:val="00291C04"/>
    <w:rsid w:val="00293E76"/>
    <w:rsid w:val="00295ED0"/>
    <w:rsid w:val="002A0D60"/>
    <w:rsid w:val="002B6A8B"/>
    <w:rsid w:val="002C1414"/>
    <w:rsid w:val="002C4A1A"/>
    <w:rsid w:val="002E22BF"/>
    <w:rsid w:val="002E3CAF"/>
    <w:rsid w:val="002E43A2"/>
    <w:rsid w:val="002E54D8"/>
    <w:rsid w:val="002F3C03"/>
    <w:rsid w:val="00300E42"/>
    <w:rsid w:val="003017F2"/>
    <w:rsid w:val="0030745E"/>
    <w:rsid w:val="0030757E"/>
    <w:rsid w:val="00335039"/>
    <w:rsid w:val="003365D9"/>
    <w:rsid w:val="00347F64"/>
    <w:rsid w:val="00352D45"/>
    <w:rsid w:val="003541D2"/>
    <w:rsid w:val="00363479"/>
    <w:rsid w:val="00364DA6"/>
    <w:rsid w:val="0038578B"/>
    <w:rsid w:val="003929D2"/>
    <w:rsid w:val="003969F2"/>
    <w:rsid w:val="003A1CA8"/>
    <w:rsid w:val="003A6132"/>
    <w:rsid w:val="003B1B63"/>
    <w:rsid w:val="003C74EF"/>
    <w:rsid w:val="003D4993"/>
    <w:rsid w:val="003D5F30"/>
    <w:rsid w:val="003E45A4"/>
    <w:rsid w:val="003E4650"/>
    <w:rsid w:val="003F459C"/>
    <w:rsid w:val="003F4DDD"/>
    <w:rsid w:val="004069D8"/>
    <w:rsid w:val="00407686"/>
    <w:rsid w:val="00447FF4"/>
    <w:rsid w:val="0045152B"/>
    <w:rsid w:val="0046080D"/>
    <w:rsid w:val="00461760"/>
    <w:rsid w:val="00462916"/>
    <w:rsid w:val="00463938"/>
    <w:rsid w:val="00465803"/>
    <w:rsid w:val="004717BE"/>
    <w:rsid w:val="00476D2E"/>
    <w:rsid w:val="00481BC7"/>
    <w:rsid w:val="00482417"/>
    <w:rsid w:val="004A13F6"/>
    <w:rsid w:val="004A5DF7"/>
    <w:rsid w:val="004B20C7"/>
    <w:rsid w:val="004B3722"/>
    <w:rsid w:val="004B6FDF"/>
    <w:rsid w:val="004C1A2D"/>
    <w:rsid w:val="004C4A8B"/>
    <w:rsid w:val="004C5E10"/>
    <w:rsid w:val="004D5AA5"/>
    <w:rsid w:val="004E1556"/>
    <w:rsid w:val="004E3B39"/>
    <w:rsid w:val="004E415F"/>
    <w:rsid w:val="005118A4"/>
    <w:rsid w:val="0051201A"/>
    <w:rsid w:val="00512F86"/>
    <w:rsid w:val="0051483E"/>
    <w:rsid w:val="00515529"/>
    <w:rsid w:val="00525818"/>
    <w:rsid w:val="005361D6"/>
    <w:rsid w:val="00536D18"/>
    <w:rsid w:val="00546566"/>
    <w:rsid w:val="00557B76"/>
    <w:rsid w:val="005605C9"/>
    <w:rsid w:val="00563E9B"/>
    <w:rsid w:val="00571CB9"/>
    <w:rsid w:val="005730CB"/>
    <w:rsid w:val="00573335"/>
    <w:rsid w:val="00575436"/>
    <w:rsid w:val="00577478"/>
    <w:rsid w:val="00583687"/>
    <w:rsid w:val="0058698A"/>
    <w:rsid w:val="005938E9"/>
    <w:rsid w:val="005945BF"/>
    <w:rsid w:val="005A0561"/>
    <w:rsid w:val="005A5975"/>
    <w:rsid w:val="005B4BAF"/>
    <w:rsid w:val="005B5149"/>
    <w:rsid w:val="005C4912"/>
    <w:rsid w:val="005C6B50"/>
    <w:rsid w:val="005D380D"/>
    <w:rsid w:val="005D7482"/>
    <w:rsid w:val="005E6F02"/>
    <w:rsid w:val="005F0D00"/>
    <w:rsid w:val="005F4EA1"/>
    <w:rsid w:val="006009C8"/>
    <w:rsid w:val="0060415E"/>
    <w:rsid w:val="00604764"/>
    <w:rsid w:val="00615C08"/>
    <w:rsid w:val="006365F2"/>
    <w:rsid w:val="00640494"/>
    <w:rsid w:val="0064180F"/>
    <w:rsid w:val="00644B6F"/>
    <w:rsid w:val="00646FA8"/>
    <w:rsid w:val="00665F7E"/>
    <w:rsid w:val="00670027"/>
    <w:rsid w:val="006703CA"/>
    <w:rsid w:val="006746DC"/>
    <w:rsid w:val="00676815"/>
    <w:rsid w:val="00680613"/>
    <w:rsid w:val="006823C3"/>
    <w:rsid w:val="00687214"/>
    <w:rsid w:val="006878A4"/>
    <w:rsid w:val="006A5EFD"/>
    <w:rsid w:val="006C20A3"/>
    <w:rsid w:val="006C2C72"/>
    <w:rsid w:val="006C5786"/>
    <w:rsid w:val="006D04CD"/>
    <w:rsid w:val="006D0E68"/>
    <w:rsid w:val="006D2953"/>
    <w:rsid w:val="006D2E7B"/>
    <w:rsid w:val="006E11A4"/>
    <w:rsid w:val="006E24AD"/>
    <w:rsid w:val="006F01A8"/>
    <w:rsid w:val="006F244B"/>
    <w:rsid w:val="006F44F3"/>
    <w:rsid w:val="006F4E6B"/>
    <w:rsid w:val="00702F00"/>
    <w:rsid w:val="0071257F"/>
    <w:rsid w:val="00713BF3"/>
    <w:rsid w:val="00727AB1"/>
    <w:rsid w:val="007364B0"/>
    <w:rsid w:val="00740558"/>
    <w:rsid w:val="00740BA3"/>
    <w:rsid w:val="00753084"/>
    <w:rsid w:val="007620FC"/>
    <w:rsid w:val="007826A6"/>
    <w:rsid w:val="00785DE0"/>
    <w:rsid w:val="00786BD7"/>
    <w:rsid w:val="007961BC"/>
    <w:rsid w:val="007A1F8E"/>
    <w:rsid w:val="007A30D2"/>
    <w:rsid w:val="007A7958"/>
    <w:rsid w:val="007B4794"/>
    <w:rsid w:val="007B4843"/>
    <w:rsid w:val="007C1FF0"/>
    <w:rsid w:val="007C57A2"/>
    <w:rsid w:val="007C6737"/>
    <w:rsid w:val="007D274C"/>
    <w:rsid w:val="007E4B08"/>
    <w:rsid w:val="007E5C02"/>
    <w:rsid w:val="007E6D26"/>
    <w:rsid w:val="007F4F73"/>
    <w:rsid w:val="007F7FF7"/>
    <w:rsid w:val="00800CEC"/>
    <w:rsid w:val="00802419"/>
    <w:rsid w:val="00805191"/>
    <w:rsid w:val="00807357"/>
    <w:rsid w:val="0081721E"/>
    <w:rsid w:val="0082336D"/>
    <w:rsid w:val="00843A46"/>
    <w:rsid w:val="00845ABA"/>
    <w:rsid w:val="00847929"/>
    <w:rsid w:val="00853A38"/>
    <w:rsid w:val="0085410F"/>
    <w:rsid w:val="00860358"/>
    <w:rsid w:val="008653D3"/>
    <w:rsid w:val="00874C06"/>
    <w:rsid w:val="008770FB"/>
    <w:rsid w:val="00883559"/>
    <w:rsid w:val="00883A12"/>
    <w:rsid w:val="008845CF"/>
    <w:rsid w:val="00885EE2"/>
    <w:rsid w:val="008B0EB9"/>
    <w:rsid w:val="008B1109"/>
    <w:rsid w:val="008B19E5"/>
    <w:rsid w:val="008B6066"/>
    <w:rsid w:val="008B63EF"/>
    <w:rsid w:val="008C4561"/>
    <w:rsid w:val="008C7B1F"/>
    <w:rsid w:val="008D0115"/>
    <w:rsid w:val="008D369F"/>
    <w:rsid w:val="008D5442"/>
    <w:rsid w:val="008E343B"/>
    <w:rsid w:val="008E431B"/>
    <w:rsid w:val="008E47B2"/>
    <w:rsid w:val="008E7264"/>
    <w:rsid w:val="00904337"/>
    <w:rsid w:val="009064EF"/>
    <w:rsid w:val="009173D7"/>
    <w:rsid w:val="00920944"/>
    <w:rsid w:val="009211FD"/>
    <w:rsid w:val="00921608"/>
    <w:rsid w:val="0092372B"/>
    <w:rsid w:val="00926B2C"/>
    <w:rsid w:val="00936FC1"/>
    <w:rsid w:val="00942C81"/>
    <w:rsid w:val="00951111"/>
    <w:rsid w:val="0096021B"/>
    <w:rsid w:val="0096298B"/>
    <w:rsid w:val="00975224"/>
    <w:rsid w:val="009809DD"/>
    <w:rsid w:val="0098462B"/>
    <w:rsid w:val="009862EF"/>
    <w:rsid w:val="00990D49"/>
    <w:rsid w:val="00996808"/>
    <w:rsid w:val="00997F0C"/>
    <w:rsid w:val="009A3182"/>
    <w:rsid w:val="009A5D3B"/>
    <w:rsid w:val="009B5FF0"/>
    <w:rsid w:val="009B71EF"/>
    <w:rsid w:val="009D2071"/>
    <w:rsid w:val="009D2CE5"/>
    <w:rsid w:val="009D6895"/>
    <w:rsid w:val="009E23DC"/>
    <w:rsid w:val="009E2EB5"/>
    <w:rsid w:val="009E52C6"/>
    <w:rsid w:val="009E5BE5"/>
    <w:rsid w:val="009E6D68"/>
    <w:rsid w:val="009F3039"/>
    <w:rsid w:val="009F41D3"/>
    <w:rsid w:val="009F4314"/>
    <w:rsid w:val="009F5B38"/>
    <w:rsid w:val="009F6608"/>
    <w:rsid w:val="00A001B8"/>
    <w:rsid w:val="00A029AE"/>
    <w:rsid w:val="00A068EC"/>
    <w:rsid w:val="00A14614"/>
    <w:rsid w:val="00A160B6"/>
    <w:rsid w:val="00A16F4B"/>
    <w:rsid w:val="00A26D30"/>
    <w:rsid w:val="00A31EF6"/>
    <w:rsid w:val="00A35F74"/>
    <w:rsid w:val="00A375E7"/>
    <w:rsid w:val="00A41DB5"/>
    <w:rsid w:val="00A442A7"/>
    <w:rsid w:val="00A44B2B"/>
    <w:rsid w:val="00A46077"/>
    <w:rsid w:val="00A46595"/>
    <w:rsid w:val="00A510FF"/>
    <w:rsid w:val="00A52D31"/>
    <w:rsid w:val="00A6144F"/>
    <w:rsid w:val="00A67E45"/>
    <w:rsid w:val="00A71B66"/>
    <w:rsid w:val="00A7576A"/>
    <w:rsid w:val="00A918BA"/>
    <w:rsid w:val="00AA2F30"/>
    <w:rsid w:val="00AB1EFE"/>
    <w:rsid w:val="00AB2755"/>
    <w:rsid w:val="00AB363D"/>
    <w:rsid w:val="00AB4FF0"/>
    <w:rsid w:val="00AC2345"/>
    <w:rsid w:val="00AC71B1"/>
    <w:rsid w:val="00AD19C6"/>
    <w:rsid w:val="00AD211A"/>
    <w:rsid w:val="00AE209F"/>
    <w:rsid w:val="00AE2670"/>
    <w:rsid w:val="00AE71B2"/>
    <w:rsid w:val="00AF2ADC"/>
    <w:rsid w:val="00AF3685"/>
    <w:rsid w:val="00AF4B66"/>
    <w:rsid w:val="00B015DB"/>
    <w:rsid w:val="00B020F4"/>
    <w:rsid w:val="00B036FF"/>
    <w:rsid w:val="00B124DA"/>
    <w:rsid w:val="00B307A6"/>
    <w:rsid w:val="00B30D53"/>
    <w:rsid w:val="00B43CD0"/>
    <w:rsid w:val="00B47A4D"/>
    <w:rsid w:val="00B47C07"/>
    <w:rsid w:val="00B603B0"/>
    <w:rsid w:val="00B62688"/>
    <w:rsid w:val="00B66D4B"/>
    <w:rsid w:val="00B67ACB"/>
    <w:rsid w:val="00B751C9"/>
    <w:rsid w:val="00B81F53"/>
    <w:rsid w:val="00B93304"/>
    <w:rsid w:val="00B97199"/>
    <w:rsid w:val="00BA5EB4"/>
    <w:rsid w:val="00BB288A"/>
    <w:rsid w:val="00BB34B1"/>
    <w:rsid w:val="00BB4063"/>
    <w:rsid w:val="00BB635A"/>
    <w:rsid w:val="00BD637E"/>
    <w:rsid w:val="00BD649F"/>
    <w:rsid w:val="00BD6DC2"/>
    <w:rsid w:val="00BD77D6"/>
    <w:rsid w:val="00BE235C"/>
    <w:rsid w:val="00BE60A9"/>
    <w:rsid w:val="00BE6A6A"/>
    <w:rsid w:val="00BE6B97"/>
    <w:rsid w:val="00C03D5D"/>
    <w:rsid w:val="00C06B47"/>
    <w:rsid w:val="00C06E8F"/>
    <w:rsid w:val="00C1185C"/>
    <w:rsid w:val="00C15BF6"/>
    <w:rsid w:val="00C161F9"/>
    <w:rsid w:val="00C20EB2"/>
    <w:rsid w:val="00C272D7"/>
    <w:rsid w:val="00C30F0C"/>
    <w:rsid w:val="00C400BB"/>
    <w:rsid w:val="00C46073"/>
    <w:rsid w:val="00C502A3"/>
    <w:rsid w:val="00C52F96"/>
    <w:rsid w:val="00C56670"/>
    <w:rsid w:val="00C63CBF"/>
    <w:rsid w:val="00C67FA9"/>
    <w:rsid w:val="00C93151"/>
    <w:rsid w:val="00CB1686"/>
    <w:rsid w:val="00CB1EB4"/>
    <w:rsid w:val="00CB4B02"/>
    <w:rsid w:val="00CC47C5"/>
    <w:rsid w:val="00CE2272"/>
    <w:rsid w:val="00D0441B"/>
    <w:rsid w:val="00D06B30"/>
    <w:rsid w:val="00D131E6"/>
    <w:rsid w:val="00D13CDF"/>
    <w:rsid w:val="00D14418"/>
    <w:rsid w:val="00D24267"/>
    <w:rsid w:val="00D325A1"/>
    <w:rsid w:val="00D35EBD"/>
    <w:rsid w:val="00D37E5E"/>
    <w:rsid w:val="00D43BC4"/>
    <w:rsid w:val="00D4403E"/>
    <w:rsid w:val="00D446D0"/>
    <w:rsid w:val="00D52245"/>
    <w:rsid w:val="00D536F6"/>
    <w:rsid w:val="00D64AE2"/>
    <w:rsid w:val="00D65FAF"/>
    <w:rsid w:val="00D673AE"/>
    <w:rsid w:val="00D7187B"/>
    <w:rsid w:val="00D74744"/>
    <w:rsid w:val="00D770C2"/>
    <w:rsid w:val="00D831E6"/>
    <w:rsid w:val="00D9195E"/>
    <w:rsid w:val="00D929DE"/>
    <w:rsid w:val="00D94783"/>
    <w:rsid w:val="00D962F6"/>
    <w:rsid w:val="00D96636"/>
    <w:rsid w:val="00D970C7"/>
    <w:rsid w:val="00D97687"/>
    <w:rsid w:val="00DA3D9E"/>
    <w:rsid w:val="00DA701F"/>
    <w:rsid w:val="00DA7177"/>
    <w:rsid w:val="00DC1A7D"/>
    <w:rsid w:val="00DC1C88"/>
    <w:rsid w:val="00DC3330"/>
    <w:rsid w:val="00DC61C9"/>
    <w:rsid w:val="00DC770B"/>
    <w:rsid w:val="00DD4BDB"/>
    <w:rsid w:val="00DD604F"/>
    <w:rsid w:val="00DE20E7"/>
    <w:rsid w:val="00DE2107"/>
    <w:rsid w:val="00DE4E14"/>
    <w:rsid w:val="00DE6A3F"/>
    <w:rsid w:val="00DF154B"/>
    <w:rsid w:val="00DF4EE5"/>
    <w:rsid w:val="00DF76E7"/>
    <w:rsid w:val="00E01AC8"/>
    <w:rsid w:val="00E0405B"/>
    <w:rsid w:val="00E059BE"/>
    <w:rsid w:val="00E11EC8"/>
    <w:rsid w:val="00E12D58"/>
    <w:rsid w:val="00E27FDB"/>
    <w:rsid w:val="00E35FB2"/>
    <w:rsid w:val="00E42604"/>
    <w:rsid w:val="00E4606A"/>
    <w:rsid w:val="00E628E0"/>
    <w:rsid w:val="00E62BF8"/>
    <w:rsid w:val="00E66A1E"/>
    <w:rsid w:val="00E80018"/>
    <w:rsid w:val="00E814F4"/>
    <w:rsid w:val="00E83DD0"/>
    <w:rsid w:val="00E847F3"/>
    <w:rsid w:val="00E90DFC"/>
    <w:rsid w:val="00E91078"/>
    <w:rsid w:val="00EA5BC9"/>
    <w:rsid w:val="00EA6412"/>
    <w:rsid w:val="00EB0953"/>
    <w:rsid w:val="00EB2C2B"/>
    <w:rsid w:val="00EB5DD1"/>
    <w:rsid w:val="00EE546C"/>
    <w:rsid w:val="00EF129E"/>
    <w:rsid w:val="00EF22C4"/>
    <w:rsid w:val="00F02A1F"/>
    <w:rsid w:val="00F0713E"/>
    <w:rsid w:val="00F117FC"/>
    <w:rsid w:val="00F30C0E"/>
    <w:rsid w:val="00F315E6"/>
    <w:rsid w:val="00F331FF"/>
    <w:rsid w:val="00F33B48"/>
    <w:rsid w:val="00F343B6"/>
    <w:rsid w:val="00F356E2"/>
    <w:rsid w:val="00F40C02"/>
    <w:rsid w:val="00F426FD"/>
    <w:rsid w:val="00F43AA2"/>
    <w:rsid w:val="00F479EB"/>
    <w:rsid w:val="00F50D96"/>
    <w:rsid w:val="00F52563"/>
    <w:rsid w:val="00F553FA"/>
    <w:rsid w:val="00F56482"/>
    <w:rsid w:val="00F626CA"/>
    <w:rsid w:val="00F71FF9"/>
    <w:rsid w:val="00F83F71"/>
    <w:rsid w:val="00F85767"/>
    <w:rsid w:val="00F859F9"/>
    <w:rsid w:val="00FA0076"/>
    <w:rsid w:val="00FA2E4F"/>
    <w:rsid w:val="00FA6530"/>
    <w:rsid w:val="00FC1215"/>
    <w:rsid w:val="00FC6146"/>
    <w:rsid w:val="00FD06A5"/>
    <w:rsid w:val="00FD368E"/>
    <w:rsid w:val="00FD6DC6"/>
    <w:rsid w:val="00FE1EDE"/>
    <w:rsid w:val="00FE4F6E"/>
    <w:rsid w:val="00FF0236"/>
    <w:rsid w:val="00FF57D6"/>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61A5AD-619F-41F6-ADC7-750B8292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364DA6"/>
    <w:pPr>
      <w:keepNext/>
      <w:spacing w:after="0" w:line="240" w:lineRule="auto"/>
      <w:ind w:left="510"/>
      <w:jc w:val="both"/>
      <w:outlineLvl w:val="0"/>
    </w:pPr>
    <w:rPr>
      <w:rFonts w:ascii="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6D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uiPriority w:val="59"/>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
    <w:name w:val="Заголовок №2_"/>
    <w:basedOn w:val="a0"/>
    <w:link w:val="20"/>
    <w:rsid w:val="00B30D53"/>
    <w:rPr>
      <w:rFonts w:ascii="Times New Roman" w:hAnsi="Times New Roman"/>
      <w:spacing w:val="10"/>
      <w:sz w:val="18"/>
      <w:szCs w:val="18"/>
      <w:shd w:val="clear" w:color="auto" w:fill="FFFFFF"/>
    </w:rPr>
  </w:style>
  <w:style w:type="paragraph" w:customStyle="1" w:styleId="20">
    <w:name w:val="Заголовок №2"/>
    <w:basedOn w:val="a"/>
    <w:link w:val="2"/>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
    <w:rsid w:val="00B30D53"/>
    <w:rPr>
      <w:rFonts w:ascii="Times New Roman" w:hAnsi="Times New Roman"/>
      <w:sz w:val="15"/>
      <w:szCs w:val="15"/>
      <w:shd w:val="clear" w:color="auto" w:fill="FFFFFF"/>
    </w:rPr>
  </w:style>
  <w:style w:type="paragraph" w:customStyle="1" w:styleId="9">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1">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2">
    <w:name w:val="Основной текст (2)_"/>
    <w:rsid w:val="00174532"/>
    <w:rPr>
      <w:rFonts w:ascii="Times New Roman" w:hAnsi="Times New Roman"/>
      <w:sz w:val="28"/>
      <w:szCs w:val="28"/>
      <w:shd w:val="clear" w:color="auto" w:fill="FFFFFF"/>
    </w:rPr>
  </w:style>
  <w:style w:type="character" w:customStyle="1" w:styleId="10">
    <w:name w:val="Заголовок 1 Знак"/>
    <w:basedOn w:val="a0"/>
    <w:link w:val="1"/>
    <w:rsid w:val="00364DA6"/>
    <w:rPr>
      <w:rFonts w:ascii="Times New Roman" w:hAnsi="Times New Roman"/>
      <w:b/>
      <w:bCs/>
      <w:sz w:val="24"/>
    </w:rPr>
  </w:style>
  <w:style w:type="numbering" w:customStyle="1" w:styleId="12">
    <w:name w:val="Нет списка1"/>
    <w:next w:val="a2"/>
    <w:uiPriority w:val="99"/>
    <w:semiHidden/>
    <w:unhideWhenUsed/>
    <w:rsid w:val="00364DA6"/>
  </w:style>
  <w:style w:type="character" w:styleId="af">
    <w:name w:val="Hyperlink"/>
    <w:basedOn w:val="a0"/>
    <w:uiPriority w:val="99"/>
    <w:rsid w:val="00364DA6"/>
    <w:rPr>
      <w:color w:val="0066CC"/>
      <w:u w:val="single"/>
    </w:rPr>
  </w:style>
  <w:style w:type="character" w:customStyle="1" w:styleId="3">
    <w:name w:val="Основной текст (3)_"/>
    <w:basedOn w:val="a0"/>
    <w:link w:val="30"/>
    <w:rsid w:val="00364DA6"/>
    <w:rPr>
      <w:rFonts w:ascii="Segoe UI" w:eastAsia="Segoe UI" w:hAnsi="Segoe UI" w:cs="Segoe UI"/>
      <w:b/>
      <w:bCs/>
      <w:sz w:val="76"/>
      <w:szCs w:val="76"/>
      <w:shd w:val="clear" w:color="auto" w:fill="FFFFFF"/>
      <w:lang w:val="en-US" w:eastAsia="en-US" w:bidi="en-US"/>
    </w:rPr>
  </w:style>
  <w:style w:type="character" w:customStyle="1" w:styleId="5">
    <w:name w:val="Основной текст (5)_"/>
    <w:basedOn w:val="a0"/>
    <w:link w:val="50"/>
    <w:rsid w:val="00364DA6"/>
    <w:rPr>
      <w:rFonts w:ascii="Times New Roman" w:hAnsi="Times New Roman"/>
      <w:b/>
      <w:bCs/>
      <w:spacing w:val="70"/>
      <w:sz w:val="26"/>
      <w:szCs w:val="26"/>
      <w:shd w:val="clear" w:color="auto" w:fill="FFFFFF"/>
    </w:rPr>
  </w:style>
  <w:style w:type="character" w:customStyle="1" w:styleId="6">
    <w:name w:val="Основной текст (6)_"/>
    <w:basedOn w:val="a0"/>
    <w:link w:val="60"/>
    <w:rsid w:val="00364DA6"/>
    <w:rPr>
      <w:rFonts w:ascii="Times New Roman" w:hAnsi="Times New Roman"/>
      <w:b/>
      <w:bCs/>
      <w:sz w:val="17"/>
      <w:szCs w:val="17"/>
      <w:shd w:val="clear" w:color="auto" w:fill="FFFFFF"/>
    </w:rPr>
  </w:style>
  <w:style w:type="character" w:customStyle="1" w:styleId="2Exact">
    <w:name w:val="Основной текст (2) Exact"/>
    <w:basedOn w:val="a0"/>
    <w:rsid w:val="00364DA6"/>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rsid w:val="00364DA6"/>
    <w:pPr>
      <w:widowControl w:val="0"/>
      <w:shd w:val="clear" w:color="auto" w:fill="FFFFFF"/>
      <w:spacing w:after="660" w:line="0" w:lineRule="atLeast"/>
      <w:jc w:val="right"/>
    </w:pPr>
    <w:rPr>
      <w:rFonts w:ascii="Segoe UI" w:eastAsia="Segoe UI" w:hAnsi="Segoe UI" w:cs="Segoe UI"/>
      <w:b/>
      <w:bCs/>
      <w:sz w:val="76"/>
      <w:szCs w:val="76"/>
      <w:lang w:val="en-US" w:eastAsia="en-US" w:bidi="en-US"/>
    </w:rPr>
  </w:style>
  <w:style w:type="paragraph" w:customStyle="1" w:styleId="50">
    <w:name w:val="Основной текст (5)"/>
    <w:basedOn w:val="a"/>
    <w:link w:val="5"/>
    <w:rsid w:val="00364DA6"/>
    <w:pPr>
      <w:widowControl w:val="0"/>
      <w:shd w:val="clear" w:color="auto" w:fill="FFFFFF"/>
      <w:spacing w:before="300" w:after="360" w:line="0" w:lineRule="atLeast"/>
      <w:jc w:val="center"/>
    </w:pPr>
    <w:rPr>
      <w:rFonts w:ascii="Times New Roman" w:hAnsi="Times New Roman" w:cs="Times New Roman"/>
      <w:b/>
      <w:bCs/>
      <w:spacing w:val="70"/>
      <w:sz w:val="26"/>
      <w:szCs w:val="26"/>
    </w:rPr>
  </w:style>
  <w:style w:type="paragraph" w:customStyle="1" w:styleId="60">
    <w:name w:val="Основной текст (6)"/>
    <w:basedOn w:val="a"/>
    <w:link w:val="6"/>
    <w:rsid w:val="00364DA6"/>
    <w:pPr>
      <w:widowControl w:val="0"/>
      <w:shd w:val="clear" w:color="auto" w:fill="FFFFFF"/>
      <w:spacing w:before="60" w:after="660" w:line="0" w:lineRule="atLeast"/>
      <w:jc w:val="center"/>
    </w:pPr>
    <w:rPr>
      <w:rFonts w:ascii="Times New Roman" w:hAnsi="Times New Roman" w:cs="Times New Roman"/>
      <w:b/>
      <w:bCs/>
      <w:sz w:val="17"/>
      <w:szCs w:val="17"/>
    </w:rPr>
  </w:style>
  <w:style w:type="paragraph" w:customStyle="1" w:styleId="23">
    <w:name w:val="Без интервала2"/>
    <w:rsid w:val="00364DA6"/>
    <w:rPr>
      <w:rFonts w:eastAsia="Arial Unicode MS"/>
      <w:sz w:val="22"/>
      <w:szCs w:val="22"/>
    </w:rPr>
  </w:style>
  <w:style w:type="numbering" w:customStyle="1" w:styleId="110">
    <w:name w:val="Нет списка11"/>
    <w:next w:val="a2"/>
    <w:uiPriority w:val="99"/>
    <w:semiHidden/>
    <w:unhideWhenUsed/>
    <w:rsid w:val="00364DA6"/>
  </w:style>
  <w:style w:type="paragraph" w:styleId="af0">
    <w:name w:val="Body Text"/>
    <w:basedOn w:val="a"/>
    <w:link w:val="af1"/>
    <w:rsid w:val="00364DA6"/>
    <w:pPr>
      <w:spacing w:after="0" w:line="240" w:lineRule="auto"/>
    </w:pPr>
    <w:rPr>
      <w:rFonts w:ascii="Times New Roman" w:hAnsi="Times New Roman" w:cs="Times New Roman"/>
      <w:sz w:val="28"/>
      <w:szCs w:val="20"/>
    </w:rPr>
  </w:style>
  <w:style w:type="character" w:customStyle="1" w:styleId="af1">
    <w:name w:val="Основной текст Знак"/>
    <w:basedOn w:val="a0"/>
    <w:link w:val="af0"/>
    <w:rsid w:val="00364DA6"/>
    <w:rPr>
      <w:rFonts w:ascii="Times New Roman" w:hAnsi="Times New Roman"/>
      <w:sz w:val="28"/>
    </w:rPr>
  </w:style>
  <w:style w:type="character" w:customStyle="1" w:styleId="af2">
    <w:name w:val="Заголовок Знак"/>
    <w:rsid w:val="00364DA6"/>
    <w:rPr>
      <w:rFonts w:ascii="Times New Roman" w:hAnsi="Times New Roman"/>
      <w:sz w:val="24"/>
    </w:rPr>
  </w:style>
  <w:style w:type="character" w:customStyle="1" w:styleId="-">
    <w:name w:val="Интернет-ссылка"/>
    <w:uiPriority w:val="99"/>
    <w:unhideWhenUsed/>
    <w:rsid w:val="00364DA6"/>
    <w:rPr>
      <w:color w:val="0000FF"/>
      <w:u w:val="single"/>
    </w:rPr>
  </w:style>
  <w:style w:type="paragraph" w:customStyle="1" w:styleId="13">
    <w:name w:val="Название1"/>
    <w:basedOn w:val="a"/>
    <w:next w:val="a"/>
    <w:link w:val="af3"/>
    <w:uiPriority w:val="10"/>
    <w:qFormat/>
    <w:rsid w:val="00364DA6"/>
    <w:pPr>
      <w:spacing w:after="0" w:line="240" w:lineRule="auto"/>
      <w:contextualSpacing/>
    </w:pPr>
    <w:rPr>
      <w:rFonts w:ascii="Calibri Light" w:hAnsi="Calibri Light" w:cs="Times New Roman"/>
      <w:spacing w:val="-10"/>
      <w:kern w:val="28"/>
      <w:sz w:val="56"/>
      <w:szCs w:val="56"/>
      <w:lang w:bidi="ru-RU"/>
    </w:rPr>
  </w:style>
  <w:style w:type="character" w:customStyle="1" w:styleId="af3">
    <w:name w:val="Название Знак"/>
    <w:basedOn w:val="a0"/>
    <w:link w:val="13"/>
    <w:uiPriority w:val="10"/>
    <w:rsid w:val="00364DA6"/>
    <w:rPr>
      <w:rFonts w:ascii="Calibri Light" w:hAnsi="Calibri Light"/>
      <w:spacing w:val="-10"/>
      <w:kern w:val="28"/>
      <w:sz w:val="56"/>
      <w:szCs w:val="56"/>
      <w:lang w:bidi="ru-RU"/>
    </w:rPr>
  </w:style>
  <w:style w:type="paragraph" w:styleId="af4">
    <w:name w:val="Title"/>
    <w:basedOn w:val="a"/>
    <w:next w:val="a"/>
    <w:link w:val="14"/>
    <w:uiPriority w:val="10"/>
    <w:qFormat/>
    <w:locked/>
    <w:rsid w:val="00364DA6"/>
    <w:pPr>
      <w:widowControl w:val="0"/>
      <w:spacing w:after="0" w:line="240" w:lineRule="auto"/>
      <w:contextualSpacing/>
    </w:pPr>
    <w:rPr>
      <w:rFonts w:asciiTheme="majorHAnsi" w:eastAsiaTheme="majorEastAsia" w:hAnsiTheme="majorHAnsi" w:cstheme="majorBidi"/>
      <w:spacing w:val="-10"/>
      <w:kern w:val="28"/>
      <w:sz w:val="56"/>
      <w:szCs w:val="56"/>
      <w:lang w:bidi="ru-RU"/>
    </w:rPr>
  </w:style>
  <w:style w:type="character" w:customStyle="1" w:styleId="14">
    <w:name w:val="Название Знак1"/>
    <w:basedOn w:val="a0"/>
    <w:link w:val="af4"/>
    <w:uiPriority w:val="10"/>
    <w:rsid w:val="00364DA6"/>
    <w:rPr>
      <w:rFonts w:asciiTheme="majorHAnsi" w:eastAsiaTheme="majorEastAsia" w:hAnsiTheme="majorHAnsi" w:cstheme="majorBidi"/>
      <w:spacing w:val="-10"/>
      <w:kern w:val="28"/>
      <w:sz w:val="56"/>
      <w:szCs w:val="56"/>
      <w:lang w:bidi="ru-RU"/>
    </w:rPr>
  </w:style>
  <w:style w:type="paragraph" w:customStyle="1" w:styleId="af5">
    <w:name w:val="Нормальный (таблица)"/>
    <w:basedOn w:val="a"/>
    <w:next w:val="a"/>
    <w:uiPriority w:val="99"/>
    <w:rsid w:val="00364DA6"/>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af6">
    <w:name w:val="Цветовое выделение"/>
    <w:uiPriority w:val="99"/>
    <w:rsid w:val="00364DA6"/>
    <w:rPr>
      <w:b/>
      <w:color w:val="26282F"/>
    </w:rPr>
  </w:style>
  <w:style w:type="paragraph" w:customStyle="1" w:styleId="af7">
    <w:name w:val="Таблицы (моноширинный)"/>
    <w:basedOn w:val="a"/>
    <w:next w:val="a"/>
    <w:uiPriority w:val="99"/>
    <w:rsid w:val="00364DA6"/>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0" Type="http://schemas.openxmlformats.org/officeDocument/2006/relationships/hyperlink" Target="garantF1://12039707.16" TargetMode="External"/><Relationship Id="rId4" Type="http://schemas.openxmlformats.org/officeDocument/2006/relationships/settings" Target="settings.xml"/><Relationship Id="rId9" Type="http://schemas.openxmlformats.org/officeDocument/2006/relationships/hyperlink" Target="garantF1://12039707.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23D6-E0E7-413C-B910-7DB36CEA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24</Pages>
  <Words>8284</Words>
  <Characters>47223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Делопроизводство</cp:lastModifiedBy>
  <cp:revision>9</cp:revision>
  <cp:lastPrinted>2023-05-18T04:56:00Z</cp:lastPrinted>
  <dcterms:created xsi:type="dcterms:W3CDTF">2023-01-31T11:44:00Z</dcterms:created>
  <dcterms:modified xsi:type="dcterms:W3CDTF">2023-05-18T05:03:00Z</dcterms:modified>
</cp:coreProperties>
</file>