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E51B1">
        <w:rPr>
          <w:rFonts w:ascii="Times New Roman CYR" w:hAnsi="Times New Roman CYR" w:cs="Times New Roman CYR"/>
          <w:sz w:val="28"/>
          <w:szCs w:val="28"/>
        </w:rPr>
        <w:t>15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54B8">
        <w:rPr>
          <w:rFonts w:ascii="Times New Roman CYR" w:hAnsi="Times New Roman CYR" w:cs="Times New Roman CYR"/>
          <w:sz w:val="28"/>
          <w:szCs w:val="28"/>
        </w:rPr>
        <w:t>феврал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E51B1">
        <w:rPr>
          <w:rFonts w:ascii="Times New Roman CYR" w:hAnsi="Times New Roman CYR" w:cs="Times New Roman CYR"/>
          <w:sz w:val="28"/>
          <w:szCs w:val="28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E51B1" w:rsidRDefault="001E51B1" w:rsidP="001E51B1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  <w:r w:rsidRPr="00D63B79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гражданам, имеющим трех и более детей, земельных участков в собственность бесплатно», утвержденный постановлением администрации Питерского муниципального района Саратовской области от 24 марта 2017 года № 94</w:t>
      </w:r>
    </w:p>
    <w:p w:rsidR="001E51B1" w:rsidRPr="00D63B79" w:rsidRDefault="001E51B1" w:rsidP="001E51B1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</w:p>
    <w:p w:rsidR="009D403C" w:rsidRDefault="001E51B1" w:rsidP="001E51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B79">
        <w:rPr>
          <w:rFonts w:ascii="Times New Roman" w:hAnsi="Times New Roman"/>
          <w:sz w:val="28"/>
          <w:szCs w:val="28"/>
        </w:rPr>
        <w:t xml:space="preserve">В соответствии Законом Саратовской области от 26 октября 2017 года </w:t>
      </w:r>
      <w:r w:rsidR="009D403C">
        <w:rPr>
          <w:rFonts w:ascii="Times New Roman" w:hAnsi="Times New Roman"/>
          <w:sz w:val="28"/>
          <w:szCs w:val="28"/>
        </w:rPr>
        <w:t>№</w:t>
      </w:r>
      <w:r w:rsidRPr="00D63B79">
        <w:rPr>
          <w:rFonts w:ascii="Times New Roman" w:hAnsi="Times New Roman"/>
          <w:sz w:val="28"/>
          <w:szCs w:val="28"/>
        </w:rPr>
        <w:t xml:space="preserve">87-ЗСО </w:t>
      </w:r>
      <w:r w:rsidR="009D403C">
        <w:rPr>
          <w:rFonts w:ascii="Times New Roman" w:hAnsi="Times New Roman"/>
          <w:sz w:val="28"/>
          <w:szCs w:val="28"/>
        </w:rPr>
        <w:t>«</w:t>
      </w:r>
      <w:r w:rsidRPr="00D63B79">
        <w:rPr>
          <w:rFonts w:ascii="Times New Roman" w:hAnsi="Times New Roman"/>
          <w:sz w:val="28"/>
          <w:szCs w:val="28"/>
        </w:rPr>
        <w:t>О внесении изменений в некоторые законодательные акты Саратовской области</w:t>
      </w:r>
      <w:r w:rsidR="009D403C">
        <w:rPr>
          <w:rFonts w:ascii="Times New Roman" w:hAnsi="Times New Roman"/>
          <w:sz w:val="28"/>
          <w:szCs w:val="28"/>
        </w:rPr>
        <w:t>»</w:t>
      </w:r>
      <w:r w:rsidRPr="00D63B79">
        <w:rPr>
          <w:rFonts w:ascii="Times New Roman" w:hAnsi="Times New Roman"/>
          <w:sz w:val="28"/>
          <w:szCs w:val="28"/>
        </w:rPr>
        <w:t xml:space="preserve">, Законом Саратовской области от 30 сентября 2014 года </w:t>
      </w:r>
      <w:r w:rsidR="009D403C">
        <w:rPr>
          <w:rFonts w:ascii="Times New Roman" w:hAnsi="Times New Roman"/>
          <w:sz w:val="28"/>
          <w:szCs w:val="28"/>
        </w:rPr>
        <w:t>№</w:t>
      </w:r>
      <w:r w:rsidRPr="00D63B79">
        <w:rPr>
          <w:rFonts w:ascii="Times New Roman" w:hAnsi="Times New Roman"/>
          <w:sz w:val="28"/>
          <w:szCs w:val="28"/>
        </w:rPr>
        <w:t>119-ЗСО «О предоставлении гражданам, имеющим трех и более детей, в собственность бесплатно земельных участков, находящихся в государственной и</w:t>
      </w:r>
      <w:r w:rsidR="009D403C">
        <w:rPr>
          <w:rFonts w:ascii="Times New Roman" w:hAnsi="Times New Roman"/>
          <w:sz w:val="28"/>
          <w:szCs w:val="28"/>
        </w:rPr>
        <w:t>ли муниципальной собственности»,</w:t>
      </w:r>
      <w:r w:rsidRPr="00D63B79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9D403C" w:rsidRDefault="001E51B1" w:rsidP="001E51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B79"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9D403C" w:rsidRDefault="001E51B1" w:rsidP="001E51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B79">
        <w:rPr>
          <w:rFonts w:ascii="Times New Roman" w:hAnsi="Times New Roman"/>
          <w:sz w:val="28"/>
          <w:szCs w:val="28"/>
        </w:rPr>
        <w:t>1. Внести в административный регламент по предоставлению муниципальной услуги</w:t>
      </w:r>
      <w:r w:rsidR="009D403C">
        <w:rPr>
          <w:rFonts w:ascii="Times New Roman" w:hAnsi="Times New Roman"/>
          <w:sz w:val="28"/>
          <w:szCs w:val="28"/>
        </w:rPr>
        <w:t xml:space="preserve"> </w:t>
      </w:r>
      <w:r w:rsidR="009D403C" w:rsidRPr="00D63B79">
        <w:rPr>
          <w:rFonts w:ascii="Times New Roman" w:hAnsi="Times New Roman"/>
          <w:sz w:val="28"/>
          <w:szCs w:val="28"/>
        </w:rPr>
        <w:t xml:space="preserve">от 24 марта 2017 года № 94 </w:t>
      </w:r>
      <w:r w:rsidRPr="00D63B79">
        <w:rPr>
          <w:rFonts w:ascii="Times New Roman" w:hAnsi="Times New Roman"/>
          <w:sz w:val="28"/>
          <w:szCs w:val="28"/>
        </w:rPr>
        <w:t xml:space="preserve"> «Предоставление гражданам, имеющим трех и более детей, земельных участков в собственность бесплатно», утвержденный постановлением администрации Питерского муниципального района Саратовской области (с изменениями от 19 февраля 2018 года №59, от 29 марта 2018 года №117, от 26 сентября 2018 года №354) следующие изменения: </w:t>
      </w:r>
    </w:p>
    <w:p w:rsidR="001E51B1" w:rsidRPr="00D63B79" w:rsidRDefault="001E51B1" w:rsidP="001E51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B79">
        <w:rPr>
          <w:rFonts w:ascii="Times New Roman" w:hAnsi="Times New Roman"/>
          <w:sz w:val="28"/>
          <w:szCs w:val="28"/>
        </w:rPr>
        <w:t>1.1. в приложении №3:</w:t>
      </w:r>
    </w:p>
    <w:p w:rsidR="00FE2CCA" w:rsidRDefault="00FE2CCA" w:rsidP="001E51B1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51B1" w:rsidRPr="00D63B79">
        <w:rPr>
          <w:rFonts w:ascii="Times New Roman" w:hAnsi="Times New Roman"/>
          <w:sz w:val="28"/>
          <w:szCs w:val="28"/>
        </w:rPr>
        <w:t xml:space="preserve">в пункте 3.2.3 слова «дачного хозяйства,» исключить. </w:t>
      </w:r>
    </w:p>
    <w:p w:rsidR="00231885" w:rsidRDefault="001E51B1" w:rsidP="001E51B1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3B79">
        <w:rPr>
          <w:rFonts w:ascii="Times New Roman" w:hAnsi="Times New Roman"/>
          <w:sz w:val="28"/>
          <w:szCs w:val="28"/>
        </w:rPr>
        <w:t xml:space="preserve">2. </w:t>
      </w:r>
      <w:r w:rsidR="00FE2CCA" w:rsidRPr="001F1CC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E2CCA">
        <w:rPr>
          <w:rFonts w:ascii="Times New Roman" w:hAnsi="Times New Roman"/>
          <w:sz w:val="28"/>
          <w:szCs w:val="28"/>
        </w:rPr>
        <w:t xml:space="preserve">вступает в силу со дня его опубликования </w:t>
      </w:r>
      <w:r w:rsidR="00FE2CCA" w:rsidRPr="001F1CC2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</w:t>
      </w:r>
      <w:r w:rsidR="00FE2CCA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FE2CCA" w:rsidRPr="00D33E3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FE2CCA" w:rsidRPr="00D33E3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FE2CCA"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FE2CCA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FE2CCA">
      <w:footerReference w:type="default" r:id="rId9"/>
      <w:pgSz w:w="11906" w:h="16838"/>
      <w:pgMar w:top="851" w:right="567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10" w:rsidRDefault="00624710" w:rsidP="00540B16">
      <w:pPr>
        <w:spacing w:after="0" w:line="240" w:lineRule="auto"/>
      </w:pPr>
      <w:r>
        <w:separator/>
      </w:r>
    </w:p>
  </w:endnote>
  <w:endnote w:type="continuationSeparator" w:id="1">
    <w:p w:rsidR="00624710" w:rsidRDefault="0062471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1528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E2CC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10" w:rsidRDefault="00624710" w:rsidP="00540B16">
      <w:pPr>
        <w:spacing w:after="0" w:line="240" w:lineRule="auto"/>
      </w:pPr>
      <w:r>
        <w:separator/>
      </w:r>
    </w:p>
  </w:footnote>
  <w:footnote w:type="continuationSeparator" w:id="1">
    <w:p w:rsidR="00624710" w:rsidRDefault="0062471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51B1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24710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403C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28A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261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2CCA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2">
    <w:name w:val="Основной текст (3)_"/>
    <w:basedOn w:val="a0"/>
    <w:link w:val="33"/>
    <w:uiPriority w:val="99"/>
    <w:rsid w:val="001E51B1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1E51B1"/>
    <w:pPr>
      <w:shd w:val="clear" w:color="auto" w:fill="FFFFFF"/>
      <w:spacing w:after="240" w:line="240" w:lineRule="atLeast"/>
    </w:pPr>
    <w:rPr>
      <w:rFonts w:ascii="Times New Roman" w:hAnsi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2019-02-15T14:00:00Z</cp:lastPrinted>
  <dcterms:created xsi:type="dcterms:W3CDTF">2019-02-15T13:58:00Z</dcterms:created>
  <dcterms:modified xsi:type="dcterms:W3CDTF">2019-02-15T14:00:00Z</dcterms:modified>
</cp:coreProperties>
</file>