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67" w:rsidRPr="005E6F02" w:rsidRDefault="00055667" w:rsidP="0005566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143D2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2020 года №</w:t>
      </w:r>
      <w:r w:rsidR="00A143D2">
        <w:rPr>
          <w:rFonts w:ascii="Times New Roman CYR" w:hAnsi="Times New Roman CYR" w:cs="Times New Roman CYR"/>
          <w:sz w:val="28"/>
          <w:szCs w:val="28"/>
        </w:rPr>
        <w:t>55</w:t>
      </w:r>
    </w:p>
    <w:p w:rsidR="00055667" w:rsidRDefault="00055667" w:rsidP="00055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55667" w:rsidRDefault="00055667" w:rsidP="00DD287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E7130" w:rsidRPr="00B7082A" w:rsidRDefault="009E7130" w:rsidP="00A143D2">
      <w:pPr>
        <w:pStyle w:val="headertexttopleveltextcentertext"/>
        <w:shd w:val="clear" w:color="auto" w:fill="FFFFFF"/>
        <w:tabs>
          <w:tab w:val="left" w:pos="5670"/>
        </w:tabs>
        <w:spacing w:before="0" w:beforeAutospacing="0" w:after="0" w:afterAutospacing="0"/>
        <w:ind w:right="41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Питерского муниципального района от 13 января 2013 года №4</w:t>
      </w:r>
    </w:p>
    <w:p w:rsidR="009E7130" w:rsidRPr="00B7082A" w:rsidRDefault="009E7130" w:rsidP="009E71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7130" w:rsidRPr="007B1D6B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B1D6B">
        <w:rPr>
          <w:sz w:val="28"/>
          <w:szCs w:val="28"/>
        </w:rPr>
        <w:t>В соответствии с пунктом 2</w:t>
      </w:r>
      <w:r w:rsidRPr="007B1D6B">
        <w:rPr>
          <w:sz w:val="28"/>
          <w:szCs w:val="28"/>
          <w:vertAlign w:val="superscript"/>
        </w:rPr>
        <w:t>2</w:t>
      </w:r>
      <w:r w:rsidRPr="007B1D6B">
        <w:rPr>
          <w:sz w:val="28"/>
          <w:szCs w:val="28"/>
        </w:rPr>
        <w:t xml:space="preserve">статьи 19Федерального закона от 12 июня 2002 года №67-ФЗ «Об основных гарантиях избирательных прав и права на участие в референдуме </w:t>
      </w:r>
      <w:r w:rsidRPr="007B1D6B">
        <w:rPr>
          <w:spacing w:val="-4"/>
          <w:sz w:val="28"/>
          <w:szCs w:val="28"/>
        </w:rPr>
        <w:t>граждан Российской Федерации», на основании решения территориальной избирательной комиссии Питерского муниципального района Саратовской области от 01 июня 2018 года № 01-09/224-Р «О согласовании списков границ избирательных участков для проведения голосования и подсчета голосов избирателей на территории Питерского муниципального района»,  руководствуясь Уставом Питерского муниципального района Саратовской области</w:t>
      </w:r>
      <w:r w:rsidRPr="007B1D6B">
        <w:rPr>
          <w:sz w:val="28"/>
          <w:szCs w:val="28"/>
          <w:shd w:val="clear" w:color="auto" w:fill="FFFFFF"/>
        </w:rPr>
        <w:t>, администрация муниципального района</w:t>
      </w:r>
    </w:p>
    <w:p w:rsidR="009E7130" w:rsidRPr="007B1D6B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7B1D6B">
        <w:rPr>
          <w:sz w:val="28"/>
          <w:szCs w:val="28"/>
        </w:rPr>
        <w:t>ПОСТАНОВЛЯЕТ:</w:t>
      </w:r>
    </w:p>
    <w:p w:rsidR="009E7130" w:rsidRDefault="009E7130" w:rsidP="009E7130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7B1D6B">
        <w:rPr>
          <w:sz w:val="28"/>
          <w:szCs w:val="28"/>
        </w:rPr>
        <w:t>1.</w:t>
      </w:r>
      <w:r w:rsidR="00220441">
        <w:rPr>
          <w:sz w:val="28"/>
          <w:szCs w:val="28"/>
        </w:rPr>
        <w:t xml:space="preserve">Внести изменения в Список </w:t>
      </w:r>
      <w:r w:rsidRPr="007B1D6B">
        <w:rPr>
          <w:sz w:val="28"/>
          <w:szCs w:val="28"/>
        </w:rPr>
        <w:t>избирательных участков на территории Питерского муниципального района Саратовской области, изложив</w:t>
      </w:r>
      <w:r w:rsidR="00F247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20441">
        <w:rPr>
          <w:sz w:val="28"/>
          <w:szCs w:val="28"/>
        </w:rPr>
        <w:t>риложение</w:t>
      </w:r>
      <w:r w:rsidRPr="007B1D6B">
        <w:rPr>
          <w:sz w:val="28"/>
          <w:szCs w:val="28"/>
        </w:rPr>
        <w:t xml:space="preserve"> к постановлению администрации муниципального района от 13 января 2013 года №4 «Об образовании избирательных участков на территории Питерского муниципального района Саратовской области» (с изменениями от 13 июля 2016 года №281, от 13 сентября 2016 года №334, от 14 июля 2017 года №250, от 6 сентября 2017 года</w:t>
      </w:r>
      <w:r>
        <w:rPr>
          <w:sz w:val="28"/>
          <w:szCs w:val="28"/>
        </w:rPr>
        <w:t xml:space="preserve"> №300</w:t>
      </w:r>
      <w:r w:rsidRPr="007B1D6B">
        <w:rPr>
          <w:sz w:val="28"/>
          <w:szCs w:val="28"/>
        </w:rPr>
        <w:t>, от 12 октября 2017 года №335, от 22 января 2018 года №20</w:t>
      </w:r>
      <w:r w:rsidR="00220441">
        <w:rPr>
          <w:sz w:val="28"/>
          <w:szCs w:val="28"/>
        </w:rPr>
        <w:t>, от 4 июня 2018 года №214</w:t>
      </w:r>
      <w:r w:rsidRPr="007B1D6B">
        <w:rPr>
          <w:sz w:val="28"/>
          <w:szCs w:val="28"/>
        </w:rPr>
        <w:t xml:space="preserve">)  в </w:t>
      </w:r>
      <w:r w:rsidR="00220441">
        <w:rPr>
          <w:sz w:val="28"/>
          <w:szCs w:val="28"/>
        </w:rPr>
        <w:t>новой редакции согласно приложению.</w:t>
      </w:r>
    </w:p>
    <w:p w:rsidR="00A143D2" w:rsidRDefault="009E7130" w:rsidP="00C35DF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D6B">
        <w:rPr>
          <w:sz w:val="28"/>
          <w:szCs w:val="28"/>
        </w:rPr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</w:t>
      </w:r>
      <w:r w:rsidR="00DD2872">
        <w:rPr>
          <w:rFonts w:ascii="Times New Roman CYR" w:hAnsi="Times New Roman CYR" w:cs="Times New Roman CYR"/>
          <w:sz w:val="28"/>
          <w:szCs w:val="28"/>
        </w:rPr>
        <w:t xml:space="preserve">в информационно-телекоммуникационной сети Интернет по адресу: </w:t>
      </w:r>
      <w:r w:rsidR="00DD2872"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 w:rsidR="00DD2872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</w:t>
      </w:r>
      <w:proofErr w:type="spellStart"/>
      <w:r w:rsidR="00DD2872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питерка.рф</w:t>
      </w:r>
      <w:proofErr w:type="spellEnd"/>
      <w:r w:rsidR="00A143D2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.</w:t>
      </w:r>
    </w:p>
    <w:p w:rsidR="00C35DF5" w:rsidRDefault="00A143D2" w:rsidP="00C35DF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9E7130" w:rsidRPr="007B1D6B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настоящее постановление</w:t>
      </w:r>
      <w:r w:rsidR="009E7130" w:rsidRPr="007B1D6B">
        <w:rPr>
          <w:sz w:val="28"/>
          <w:szCs w:val="28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A143D2" w:rsidRDefault="00A143D2" w:rsidP="00C35DF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муниципального района.</w:t>
      </w:r>
    </w:p>
    <w:p w:rsidR="00A143D2" w:rsidRDefault="00A143D2" w:rsidP="0005566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3E7E" w:rsidRDefault="00C847F1" w:rsidP="0005566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5C3">
        <w:rPr>
          <w:sz w:val="28"/>
          <w:szCs w:val="28"/>
        </w:rPr>
        <w:t>Г</w:t>
      </w:r>
      <w:r w:rsidR="00380E5D" w:rsidRPr="006435C3">
        <w:rPr>
          <w:sz w:val="28"/>
          <w:szCs w:val="28"/>
        </w:rPr>
        <w:t>лав</w:t>
      </w:r>
      <w:r w:rsidRPr="006435C3">
        <w:rPr>
          <w:sz w:val="28"/>
          <w:szCs w:val="28"/>
        </w:rPr>
        <w:t>а</w:t>
      </w:r>
      <w:r w:rsidR="00FD2CC3">
        <w:rPr>
          <w:sz w:val="28"/>
          <w:szCs w:val="28"/>
        </w:rPr>
        <w:t xml:space="preserve"> </w:t>
      </w:r>
      <w:r w:rsidR="00380E5D" w:rsidRPr="006435C3">
        <w:rPr>
          <w:sz w:val="28"/>
          <w:szCs w:val="28"/>
        </w:rPr>
        <w:t>муниципального района</w:t>
      </w:r>
      <w:r w:rsidR="00C35DF5">
        <w:rPr>
          <w:sz w:val="28"/>
          <w:szCs w:val="28"/>
        </w:rPr>
        <w:tab/>
      </w:r>
      <w:r w:rsidR="00C35DF5">
        <w:rPr>
          <w:sz w:val="28"/>
          <w:szCs w:val="28"/>
        </w:rPr>
        <w:tab/>
      </w:r>
      <w:r w:rsidR="00C35DF5">
        <w:rPr>
          <w:sz w:val="28"/>
          <w:szCs w:val="28"/>
        </w:rPr>
        <w:tab/>
      </w:r>
      <w:r w:rsidR="00FD2CC3">
        <w:rPr>
          <w:sz w:val="28"/>
          <w:szCs w:val="28"/>
        </w:rPr>
        <w:t xml:space="preserve">                                      </w:t>
      </w:r>
      <w:r w:rsidR="00183DD0" w:rsidRPr="006435C3">
        <w:rPr>
          <w:sz w:val="28"/>
          <w:szCs w:val="28"/>
        </w:rPr>
        <w:t>С.И.</w:t>
      </w:r>
      <w:r w:rsidR="00FD2CC3">
        <w:rPr>
          <w:sz w:val="28"/>
          <w:szCs w:val="28"/>
        </w:rPr>
        <w:t xml:space="preserve"> </w:t>
      </w:r>
      <w:r w:rsidR="00183DD0" w:rsidRPr="006435C3">
        <w:rPr>
          <w:sz w:val="28"/>
          <w:szCs w:val="28"/>
        </w:rPr>
        <w:t>Егоров</w:t>
      </w:r>
    </w:p>
    <w:p w:rsidR="006435C3" w:rsidRPr="006435C3" w:rsidRDefault="006435C3" w:rsidP="006435C3">
      <w:pPr>
        <w:pStyle w:val="ae"/>
        <w:jc w:val="both"/>
        <w:rPr>
          <w:rFonts w:ascii="Times New Roman" w:hAnsi="Times New Roman"/>
          <w:sz w:val="28"/>
          <w:szCs w:val="28"/>
        </w:rPr>
        <w:sectPr w:rsidR="006435C3" w:rsidRPr="006435C3" w:rsidSect="00A143D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709" w:bottom="426" w:left="1418" w:header="709" w:footer="0" w:gutter="0"/>
          <w:cols w:space="708"/>
          <w:titlePg/>
          <w:docGrid w:linePitch="360"/>
        </w:sectPr>
      </w:pPr>
    </w:p>
    <w:p w:rsidR="00FD2CC3" w:rsidRDefault="00FD2CC3" w:rsidP="00FD2CC3">
      <w:pPr>
        <w:pStyle w:val="ae"/>
        <w:ind w:left="949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FD2CC3" w:rsidRDefault="00FD2CC3" w:rsidP="00FD2CC3">
      <w:pPr>
        <w:pStyle w:val="ae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4 марта 2020 года №55 </w:t>
      </w:r>
    </w:p>
    <w:p w:rsidR="00FD2CC3" w:rsidRDefault="00FD2CC3" w:rsidP="00FD2CC3">
      <w:pPr>
        <w:pStyle w:val="ae"/>
        <w:ind w:left="9498"/>
        <w:rPr>
          <w:rFonts w:ascii="Times New Roman" w:hAnsi="Times New Roman"/>
          <w:sz w:val="28"/>
          <w:szCs w:val="28"/>
        </w:rPr>
      </w:pPr>
    </w:p>
    <w:p w:rsidR="00FD2CC3" w:rsidRDefault="00FD2CC3" w:rsidP="00FD2CC3">
      <w:pPr>
        <w:pStyle w:val="ae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к постановлению администрации муниципального </w:t>
      </w:r>
    </w:p>
    <w:p w:rsidR="00FD2CC3" w:rsidRDefault="00FD2CC3" w:rsidP="00FD2CC3">
      <w:pPr>
        <w:pStyle w:val="ae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13 сентября 2013 года №214</w:t>
      </w:r>
    </w:p>
    <w:p w:rsidR="00FD2CC3" w:rsidRDefault="00FD2CC3" w:rsidP="00FD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FD2CC3" w:rsidRDefault="00FD2CC3" w:rsidP="00FD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избирательных участков, образованных на территории Питерского муниципального района Саратовской области для проведения голосования и подсчета голосов избирателей 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76"/>
        <w:gridCol w:w="7335"/>
        <w:gridCol w:w="3059"/>
        <w:gridCol w:w="2699"/>
      </w:tblGrid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избира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участка, число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избира-телей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ind w:right="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</w:tr>
      <w:tr w:rsidR="00FD2CC3" w:rsidTr="00FD2CC3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(811)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Степная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Чапаева (от пер. им. Кирова до конца):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22-72, нечетная сторона: д. 51-139;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Ленина (от переулка им. Чернышевского до конца):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158-208, нечетная сторона: д. 165-217;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 (от переулка им. Чернышевского до конца):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92-128, нечетная сторона: д. 109-155;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Юбилейная (от переулка им. Чернышевского до конца): четная сторона: д. 82-100, нечетная сторона: 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119-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173,пер.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им.8 Марта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им.Пушкина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Солнечный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им. Чернышевского (полностью)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Питерка, ул. Советская, д. 49,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2-12-61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 с. Питерка»,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Питерка,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49,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2-12-61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(851)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(от пер. Московский до пер. им. Кирова):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12-20, нечетная сторона: д. 39-49;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Ленина (от пер. Московский до пер. им. Чернышевского):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110-156, нечетная сторона д. 111-163;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 (от пер. Московский до пер. им. Чернышевского):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40-90, нечетная сторона: д. 65-107;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 (от пер. Московский до пер. им. Чернышевского):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38-80, нечетная сторона: д. 51-117;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Колхозная (от пер. Московский до конца):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26-72, нечетная сторона: д. 29-73;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Придорожная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Кооперативный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им. Кирова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Московский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Юбилейный (полностью)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 ул. им. Ленина, д. 102,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FD2CC3" w:rsidRDefault="00FD2CC3">
            <w:pPr>
              <w:pStyle w:val="ae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д. 102,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FD2CC3" w:rsidTr="00FD2CC3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(909)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Чапаева (от балки до пер. Московский):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2-10, нечетная сторона: д. 1-37;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 (от пер. Рабочий до пер. Московский):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2-36, нечетная сторона: д. 3-43;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 (от пер. Рабочий до пер. Московский):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2-34, нечетная сторона: д. 1-49;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Ленина (от пер. Рабочий до пер. Московский):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34-92, нечетная сторона: д. 43-95;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Колхозная (от пер. Рабочий до пер. Московский):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четная сторона: д. 2а-24, нечетная сторона: д. 1а-27;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Питерская (от начала до ул. им. Ленина):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2-62, нечетная сторона: д. 1-87;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Малая Бережная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им. Гагарина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им. Максима Горького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Ленинградский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Рабочий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им. Лермонтова (полностью)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им. Ленина, д. 102,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ЦКС, Питерского  района,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FD2CC3" w:rsidRDefault="00FD2C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 филиала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«Питерский РДК» МБУК ЦКС Питерского  района,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им.  Ленина, 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 102,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 w:rsidR="00FD2CC3" w:rsidTr="00FD2CC3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1369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(833)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Ленина (от начала до балки):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2-32; нечетная сторона: д. 1а-37;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Питерская (от ул. им. Ленина до конца):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64-96, нечетная сторона: д. 89-121;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 Карла Маркса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2-я Мелиоративная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3-я Мелиоративная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4-я Мелиоративная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5-я Мелиоративная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 (от ул. им. Ленина до конца): четная сторона: нет, нечетная сторона: д. 35-55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км юго-западнее с. Питерка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Питерка, ул. Молодежная, д. 12, здание МУ ДОД «ДЮСШ с. Питерка», тел. 2-14-92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МУ ДОД «ДЮСШ с. Питерка», село Питерка,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Молодежная, 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1370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(553)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 (от начала до ул. им. Ленина):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четная сторона: д. 2-16, нечетная сторона: д. 1-31;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Автодорожная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40 лет Победы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Дружбы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Дорожный (полностью);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Доронкин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Питерка, ул. Молодежная, д. 12, здание МУ ДОД «ДЮСШ с. Питерка», тел. 2-14-92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МУ ДОД «ДЮСШ с. Питерка», село Питерка,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д. 12,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FD2CC3" w:rsidTr="00FD2CC3">
        <w:trPr>
          <w:trHeight w:val="19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Станция Питерка: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 (полностью)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«Детский сад «Сказка», станция Питерка, </w:t>
            </w:r>
          </w:p>
          <w:p w:rsidR="00FD2CC3" w:rsidRDefault="00FD2C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21,тел.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2-84-87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«Детский сад «Сказка», станция Питерка, 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д.21, тел. 2-84-87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1372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(897)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Мироновка;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Подмарев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Мироновка,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д. 36, 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2-63-47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 село Мироновка,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д.36, тел. 2-63-47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(635)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Моршанка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Революционная, д.7, 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2-64-46</w:t>
            </w:r>
          </w:p>
          <w:p w:rsidR="00FD2CC3" w:rsidRDefault="00FD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Здание  филиала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Моршанский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 МБУК ЦКС Питерского района,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Революционная, д.8, тел. 2-64-46</w:t>
            </w:r>
          </w:p>
        </w:tc>
      </w:tr>
      <w:tr w:rsidR="00FD2CC3" w:rsidTr="00FD2CC3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Зеленый Луг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Зеленый Луг, ул. Комсомольская, д. 9 здание МДОУ «Детский сад «Вишенка»,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2-61-04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МДОУ «Детский сад «Вишенка», поселок Зеленый Луг,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Комсомольская, д.9, тел.2-61-04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1375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(429)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Мишакин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Набережная, д. 25,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2-61-71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Здание филиала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 МБУК ЦКС Питерского района,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Набережная, д.25,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тел. 2-61-71</w:t>
            </w:r>
          </w:p>
        </w:tc>
      </w:tr>
      <w:tr w:rsidR="00FD2CC3" w:rsidTr="00FD2CC3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1376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(409)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д. 30,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филиала «Козловский СДК» МБУК ЦКС Питерского района, 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 39,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</w:tr>
      <w:tr w:rsidR="00FD2CC3" w:rsidTr="00FD2CC3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(736)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Новотулка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Новотулка, ул. Советская, 36,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2-65-37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 с. Новотулка», село Новотулка,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д.50, тел.  2-65-28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1378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(171)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Привольный;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Новый Путь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2-65-30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2-65-30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1379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(650)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Алексашкино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Алексашкино,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д. 23 «а», 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Алексашкинского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2-74-74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 с. Алексашкино», село Алексашкино,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Школьный, 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5,тел. 2-74-22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1380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Опытная станция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Опытная станция, ул. Кригера, д.5, здание МДОУ «Детский сад «Колокольчик»,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89272789062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«Детский сад «Колокольчик», поселок Опытная станция, ул. Кригера, д.5, 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89272789062</w:t>
            </w:r>
          </w:p>
        </w:tc>
      </w:tr>
      <w:tr w:rsidR="00FD2CC3" w:rsidTr="00FD2CC3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1381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(557)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Трудовик;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Верный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Трудовик, ул. Московская, д.4 б,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2-68-88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 п. Трудовик», п. Трудовик,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д.36,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2-68-49</w:t>
            </w:r>
          </w:p>
        </w:tc>
      </w:tr>
      <w:tr w:rsidR="00FD2CC3" w:rsidTr="00FD2CC3">
        <w:trPr>
          <w:trHeight w:val="20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1383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(910)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Черемушки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Малый Узень,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  <w:p w:rsidR="00FD2CC3" w:rsidRDefault="00FD2CC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 с. Малый Узень», село Малый Узень,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Гагарина, д. 7,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2-75-69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(739)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Нива; Поселок Приозерный;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Малый Славин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Крестьянка;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Широков;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Попов;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Цепков</w:t>
            </w:r>
            <w:proofErr w:type="spellEnd"/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Печнихин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Шлягин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Антипенков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Желтый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Нива, ул. Комсомольская, д. 2, здание администрации Нивского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2-55-84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филиала «Нивский СДК» МБУК ЦКС Питерского района,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Нива,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Комсомольская, д.24, тел. 2-55-84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1387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(505)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Запрудное;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Ясновидовка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Подольский;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разъезд Глубинный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Кооперативная, д.10/2,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 Орошаемого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2-73-38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Запрудное»,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 6,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2-73-82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1388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(665)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Агафоновка;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Решетников;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Светский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Агафоновка, ул. Советская, д. 71,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тел. 2-77-45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Здание МОУ «СОШ с. Агафоновка»,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Агафоновка,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Колхозная, д.35,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тел. 2-77-41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1389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д.21,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филиала СДК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МБУК ЦКС Питерского района,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сотовый телефон 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89372415745</w:t>
            </w:r>
          </w:p>
          <w:p w:rsidR="00FD2CC3" w:rsidRDefault="00FD2CC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филиала СДК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МБУК ЦКС Питерского района,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Первопитерский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д.21,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 телефон 89372415745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1390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(311)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д.2,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МОУ «СОШ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д.2,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</w:tr>
      <w:tr w:rsidR="00FD2CC3" w:rsidTr="00FD2C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1391</w:t>
            </w:r>
          </w:p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(279)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Станция Питерка: (за исключением ул. Радищева)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станция Питерка,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д.21,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станция Питерка, ул. Школьная, д.21,</w:t>
            </w:r>
          </w:p>
          <w:p w:rsidR="00FD2CC3" w:rsidRDefault="00FD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тел. 2-84-87    »</w:t>
            </w:r>
          </w:p>
        </w:tc>
      </w:tr>
    </w:tbl>
    <w:p w:rsidR="00FD2CC3" w:rsidRDefault="00FD2CC3" w:rsidP="00FD2CC3">
      <w:pPr>
        <w:pStyle w:val="ae"/>
        <w:rPr>
          <w:rFonts w:ascii="Times New Roman" w:hAnsi="Times New Roman"/>
          <w:sz w:val="26"/>
          <w:szCs w:val="26"/>
        </w:rPr>
      </w:pPr>
    </w:p>
    <w:p w:rsidR="00FD2CC3" w:rsidRDefault="00FD2CC3" w:rsidP="00FD2CC3">
      <w:pPr>
        <w:pStyle w:val="ae"/>
        <w:rPr>
          <w:rFonts w:ascii="Times New Roman" w:hAnsi="Times New Roman"/>
          <w:sz w:val="26"/>
          <w:szCs w:val="26"/>
        </w:rPr>
      </w:pPr>
    </w:p>
    <w:p w:rsidR="00FD2CC3" w:rsidRDefault="00FD2CC3" w:rsidP="00FD2CC3">
      <w:pPr>
        <w:pStyle w:val="ae"/>
        <w:ind w:right="-478"/>
        <w:rPr>
          <w:rFonts w:ascii="Times New Roman" w:hAnsi="Times New Roman"/>
          <w:sz w:val="28"/>
          <w:szCs w:val="28"/>
        </w:rPr>
      </w:pPr>
    </w:p>
    <w:p w:rsidR="00FD2CC3" w:rsidRDefault="00FD2CC3" w:rsidP="00FD2CC3">
      <w:pPr>
        <w:pStyle w:val="ae"/>
        <w:ind w:right="-4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D2CC3" w:rsidRDefault="00FD2CC3" w:rsidP="00FD2CC3">
      <w:pPr>
        <w:pStyle w:val="ae"/>
        <w:ind w:right="-4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   С.Г. </w:t>
      </w:r>
      <w:proofErr w:type="spellStart"/>
      <w:r>
        <w:rPr>
          <w:rFonts w:ascii="Times New Roman" w:hAnsi="Times New Roman"/>
          <w:sz w:val="28"/>
          <w:szCs w:val="28"/>
        </w:rPr>
        <w:t>Черпанова</w:t>
      </w:r>
      <w:proofErr w:type="spellEnd"/>
    </w:p>
    <w:p w:rsidR="00FD2CC3" w:rsidRDefault="00FD2CC3" w:rsidP="00FD2CC3">
      <w:pPr>
        <w:pStyle w:val="ae"/>
        <w:ind w:right="-478"/>
      </w:pPr>
    </w:p>
    <w:p w:rsidR="00C35DF5" w:rsidRDefault="00C35DF5" w:rsidP="00FD2CC3">
      <w:pPr>
        <w:pStyle w:val="ae"/>
        <w:ind w:left="9498"/>
      </w:pPr>
    </w:p>
    <w:sectPr w:rsidR="00C35DF5" w:rsidSect="00D752AB">
      <w:pgSz w:w="16838" w:h="11906" w:orient="landscape"/>
      <w:pgMar w:top="-426" w:right="992" w:bottom="284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24" w:rsidRDefault="00DD7E24">
      <w:r>
        <w:separator/>
      </w:r>
    </w:p>
  </w:endnote>
  <w:endnote w:type="continuationSeparator" w:id="0">
    <w:p w:rsidR="00DD7E24" w:rsidRDefault="00DD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B" w:rsidRDefault="004531B1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752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52AB" w:rsidRDefault="00D752AB" w:rsidP="0061291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B" w:rsidRDefault="004531B1">
    <w:pPr>
      <w:pStyle w:val="a9"/>
      <w:jc w:val="right"/>
    </w:pPr>
    <w:r>
      <w:fldChar w:fldCharType="begin"/>
    </w:r>
    <w:r w:rsidR="00C773EE">
      <w:instrText xml:space="preserve"> PAGE   \* MERGEFORMAT </w:instrText>
    </w:r>
    <w:r>
      <w:fldChar w:fldCharType="separate"/>
    </w:r>
    <w:r w:rsidR="00FD2CC3">
      <w:rPr>
        <w:noProof/>
      </w:rPr>
      <w:t>8</w:t>
    </w:r>
    <w:r>
      <w:rPr>
        <w:noProof/>
      </w:rPr>
      <w:fldChar w:fldCharType="end"/>
    </w:r>
  </w:p>
  <w:p w:rsidR="00D752AB" w:rsidRDefault="00D752AB" w:rsidP="0061291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B" w:rsidRDefault="00D752AB">
    <w:pPr>
      <w:pStyle w:val="a9"/>
      <w:jc w:val="right"/>
    </w:pPr>
  </w:p>
  <w:p w:rsidR="00D752AB" w:rsidRDefault="00D752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24" w:rsidRDefault="00DD7E24">
      <w:r>
        <w:separator/>
      </w:r>
    </w:p>
  </w:footnote>
  <w:footnote w:type="continuationSeparator" w:id="0">
    <w:p w:rsidR="00DD7E24" w:rsidRDefault="00DD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B" w:rsidRDefault="00D752AB">
    <w:pPr>
      <w:pStyle w:val="ac"/>
      <w:jc w:val="center"/>
    </w:pPr>
  </w:p>
  <w:p w:rsidR="00D752AB" w:rsidRDefault="00D752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11381"/>
    <w:rsid w:val="00011830"/>
    <w:rsid w:val="00022172"/>
    <w:rsid w:val="00024967"/>
    <w:rsid w:val="0003620F"/>
    <w:rsid w:val="00046016"/>
    <w:rsid w:val="00055667"/>
    <w:rsid w:val="00057BCB"/>
    <w:rsid w:val="000604CE"/>
    <w:rsid w:val="00073942"/>
    <w:rsid w:val="000D53FD"/>
    <w:rsid w:val="000E1359"/>
    <w:rsid w:val="000E2886"/>
    <w:rsid w:val="000E60C3"/>
    <w:rsid w:val="00102E7D"/>
    <w:rsid w:val="0012777F"/>
    <w:rsid w:val="00170B3A"/>
    <w:rsid w:val="00175814"/>
    <w:rsid w:val="00183DD0"/>
    <w:rsid w:val="00183EB3"/>
    <w:rsid w:val="00191754"/>
    <w:rsid w:val="00194EED"/>
    <w:rsid w:val="001A23F7"/>
    <w:rsid w:val="001B2306"/>
    <w:rsid w:val="001B3DEF"/>
    <w:rsid w:val="001C0F4A"/>
    <w:rsid w:val="001D18E3"/>
    <w:rsid w:val="001D5CDF"/>
    <w:rsid w:val="00207EBF"/>
    <w:rsid w:val="00220441"/>
    <w:rsid w:val="00233C0A"/>
    <w:rsid w:val="00244A1D"/>
    <w:rsid w:val="00256008"/>
    <w:rsid w:val="00261A33"/>
    <w:rsid w:val="002807CB"/>
    <w:rsid w:val="00285BA1"/>
    <w:rsid w:val="002C3019"/>
    <w:rsid w:val="002C6FCA"/>
    <w:rsid w:val="002D5C2E"/>
    <w:rsid w:val="002E5BFA"/>
    <w:rsid w:val="003068E4"/>
    <w:rsid w:val="003077EE"/>
    <w:rsid w:val="00323AB9"/>
    <w:rsid w:val="00350FDB"/>
    <w:rsid w:val="00364122"/>
    <w:rsid w:val="00380E5D"/>
    <w:rsid w:val="00391532"/>
    <w:rsid w:val="003B0118"/>
    <w:rsid w:val="003B4D84"/>
    <w:rsid w:val="003D3E7E"/>
    <w:rsid w:val="004010C3"/>
    <w:rsid w:val="00424BB0"/>
    <w:rsid w:val="00434A9A"/>
    <w:rsid w:val="004531B1"/>
    <w:rsid w:val="004537D0"/>
    <w:rsid w:val="00455CDB"/>
    <w:rsid w:val="00473EF8"/>
    <w:rsid w:val="004F2AD1"/>
    <w:rsid w:val="00527194"/>
    <w:rsid w:val="00540142"/>
    <w:rsid w:val="00545204"/>
    <w:rsid w:val="00547BFA"/>
    <w:rsid w:val="00554E59"/>
    <w:rsid w:val="00590D1F"/>
    <w:rsid w:val="005A4DB4"/>
    <w:rsid w:val="005A7222"/>
    <w:rsid w:val="005B1418"/>
    <w:rsid w:val="005B3500"/>
    <w:rsid w:val="005C5690"/>
    <w:rsid w:val="005E6F02"/>
    <w:rsid w:val="005E6FAA"/>
    <w:rsid w:val="005E76A8"/>
    <w:rsid w:val="005F6566"/>
    <w:rsid w:val="006002B6"/>
    <w:rsid w:val="006039FD"/>
    <w:rsid w:val="00605038"/>
    <w:rsid w:val="00612912"/>
    <w:rsid w:val="006274EB"/>
    <w:rsid w:val="006435C3"/>
    <w:rsid w:val="00647519"/>
    <w:rsid w:val="00662820"/>
    <w:rsid w:val="006A4D76"/>
    <w:rsid w:val="006A5DF2"/>
    <w:rsid w:val="006B7E07"/>
    <w:rsid w:val="006C70F3"/>
    <w:rsid w:val="006C7A0D"/>
    <w:rsid w:val="006E5344"/>
    <w:rsid w:val="006F28FF"/>
    <w:rsid w:val="006F3FBE"/>
    <w:rsid w:val="00736C58"/>
    <w:rsid w:val="00745AE6"/>
    <w:rsid w:val="0076007A"/>
    <w:rsid w:val="0076310E"/>
    <w:rsid w:val="0077354D"/>
    <w:rsid w:val="00785138"/>
    <w:rsid w:val="0078693E"/>
    <w:rsid w:val="007A6CFA"/>
    <w:rsid w:val="007B5500"/>
    <w:rsid w:val="008137D1"/>
    <w:rsid w:val="00823320"/>
    <w:rsid w:val="00835CAA"/>
    <w:rsid w:val="00874AEA"/>
    <w:rsid w:val="00876F90"/>
    <w:rsid w:val="008836A8"/>
    <w:rsid w:val="008D7D0D"/>
    <w:rsid w:val="00900B5B"/>
    <w:rsid w:val="009115BF"/>
    <w:rsid w:val="0095425D"/>
    <w:rsid w:val="009832F9"/>
    <w:rsid w:val="009869C9"/>
    <w:rsid w:val="00991AA6"/>
    <w:rsid w:val="009A52B9"/>
    <w:rsid w:val="009A5CDD"/>
    <w:rsid w:val="009C7AE1"/>
    <w:rsid w:val="009C7BC9"/>
    <w:rsid w:val="009E7130"/>
    <w:rsid w:val="009F6873"/>
    <w:rsid w:val="00A143D2"/>
    <w:rsid w:val="00A15318"/>
    <w:rsid w:val="00A23F94"/>
    <w:rsid w:val="00A3698A"/>
    <w:rsid w:val="00A36F75"/>
    <w:rsid w:val="00A56A5E"/>
    <w:rsid w:val="00A60D14"/>
    <w:rsid w:val="00A67DF2"/>
    <w:rsid w:val="00A7274E"/>
    <w:rsid w:val="00A96E8A"/>
    <w:rsid w:val="00AB58F7"/>
    <w:rsid w:val="00AD4EC8"/>
    <w:rsid w:val="00AE652B"/>
    <w:rsid w:val="00AE7B8C"/>
    <w:rsid w:val="00AF3C33"/>
    <w:rsid w:val="00B21A88"/>
    <w:rsid w:val="00B23FAA"/>
    <w:rsid w:val="00B34A54"/>
    <w:rsid w:val="00B45BC8"/>
    <w:rsid w:val="00B931F5"/>
    <w:rsid w:val="00BF3687"/>
    <w:rsid w:val="00BF3934"/>
    <w:rsid w:val="00BF5FEC"/>
    <w:rsid w:val="00C13166"/>
    <w:rsid w:val="00C21C6C"/>
    <w:rsid w:val="00C23B34"/>
    <w:rsid w:val="00C35DF5"/>
    <w:rsid w:val="00C36940"/>
    <w:rsid w:val="00C50D22"/>
    <w:rsid w:val="00C773EE"/>
    <w:rsid w:val="00C82E8D"/>
    <w:rsid w:val="00C847F1"/>
    <w:rsid w:val="00CC6EDB"/>
    <w:rsid w:val="00CF16C0"/>
    <w:rsid w:val="00D27F53"/>
    <w:rsid w:val="00D35654"/>
    <w:rsid w:val="00D41A4C"/>
    <w:rsid w:val="00D57A25"/>
    <w:rsid w:val="00D626DA"/>
    <w:rsid w:val="00D752AB"/>
    <w:rsid w:val="00D81BF3"/>
    <w:rsid w:val="00D8559A"/>
    <w:rsid w:val="00D93B74"/>
    <w:rsid w:val="00D9451B"/>
    <w:rsid w:val="00DC7F6E"/>
    <w:rsid w:val="00DD2872"/>
    <w:rsid w:val="00DD7E24"/>
    <w:rsid w:val="00DE78CC"/>
    <w:rsid w:val="00E0242B"/>
    <w:rsid w:val="00E07A72"/>
    <w:rsid w:val="00E153BA"/>
    <w:rsid w:val="00E23DE7"/>
    <w:rsid w:val="00E40D35"/>
    <w:rsid w:val="00E55475"/>
    <w:rsid w:val="00E56A30"/>
    <w:rsid w:val="00E65AA9"/>
    <w:rsid w:val="00E71A06"/>
    <w:rsid w:val="00E73ABD"/>
    <w:rsid w:val="00E8270D"/>
    <w:rsid w:val="00EA4081"/>
    <w:rsid w:val="00EB06A3"/>
    <w:rsid w:val="00EB4F08"/>
    <w:rsid w:val="00EE12A2"/>
    <w:rsid w:val="00EF5F40"/>
    <w:rsid w:val="00F02FD2"/>
    <w:rsid w:val="00F2479E"/>
    <w:rsid w:val="00F3038B"/>
    <w:rsid w:val="00F657BA"/>
    <w:rsid w:val="00F8056F"/>
    <w:rsid w:val="00F86BC9"/>
    <w:rsid w:val="00F87726"/>
    <w:rsid w:val="00FC037F"/>
    <w:rsid w:val="00FD040E"/>
    <w:rsid w:val="00FD2CC3"/>
    <w:rsid w:val="00FD2F87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AA8549-667F-4302-8FD9-4288D0A2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0435A99-27C8-434F-8CD8-6207ED51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11324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10</cp:revision>
  <cp:lastPrinted>2020-03-17T12:06:00Z</cp:lastPrinted>
  <dcterms:created xsi:type="dcterms:W3CDTF">2020-03-05T04:52:00Z</dcterms:created>
  <dcterms:modified xsi:type="dcterms:W3CDTF">2020-03-17T12:31:00Z</dcterms:modified>
</cp:coreProperties>
</file>