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6B15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63E0">
        <w:rPr>
          <w:rFonts w:ascii="Times New Roman CYR" w:hAnsi="Times New Roman CYR" w:cs="Times New Roman CYR"/>
          <w:sz w:val="28"/>
          <w:szCs w:val="28"/>
        </w:rPr>
        <w:t>феврал</w:t>
      </w:r>
      <w:r w:rsidR="000175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06B15">
        <w:rPr>
          <w:rFonts w:ascii="Times New Roman CYR" w:hAnsi="Times New Roman CYR" w:cs="Times New Roman CYR"/>
          <w:sz w:val="28"/>
          <w:szCs w:val="28"/>
        </w:rPr>
        <w:t>55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F1BE5" w:rsidRPr="003D5C63" w:rsidRDefault="00FD75AB" w:rsidP="00FD75AB">
      <w:pPr>
        <w:pStyle w:val="ac"/>
        <w:tabs>
          <w:tab w:val="left" w:pos="4820"/>
        </w:tabs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 признании и утверждении перечня бесхозяйных противопожарных резервуаров, выявленных на территории Питерского муниципального района Саратовской области</w:t>
      </w:r>
      <w:r w:rsidR="002F1BE5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F1BE5" w:rsidRPr="003D5C63" w:rsidRDefault="002F1BE5" w:rsidP="002F1BE5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FD75AB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 Саратовской области, администрация муниципального района</w:t>
      </w:r>
    </w:p>
    <w:p w:rsidR="00FD75AB" w:rsidRDefault="00FD75AB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FD75AB" w:rsidRDefault="00FD75AB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 Признать и утвердить перечень бесхозяйных противопожарных резервуаров, выявленных на территории Питерского муниципального района Саратовской области, согласно приложению.</w:t>
      </w:r>
    </w:p>
    <w:p w:rsidR="00FD75AB" w:rsidRDefault="00FD75AB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2.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FD75A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FD75A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FD75AB" w:rsidRDefault="00FD75AB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1B5E0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p w:rsidR="00FD75AB" w:rsidRDefault="00FD75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5AB" w:rsidRDefault="00FD75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5AB" w:rsidRDefault="00FD75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5AB" w:rsidRDefault="00FD75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5AB" w:rsidRDefault="00FD75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5AB" w:rsidRDefault="00FD75AB" w:rsidP="00FD75AB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26 февраля 2021 года №55</w:t>
      </w:r>
    </w:p>
    <w:p w:rsidR="00FD75AB" w:rsidRDefault="00FD75AB" w:rsidP="00FD75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75AB" w:rsidRDefault="00FD75AB" w:rsidP="00FD75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75AB" w:rsidRPr="00FD75AB" w:rsidRDefault="00FD75AB" w:rsidP="00FD75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D75AB">
        <w:rPr>
          <w:rFonts w:ascii="Times New Roman CYR" w:hAnsi="Times New Roman CYR" w:cs="Times New Roman CYR"/>
          <w:b/>
          <w:sz w:val="28"/>
          <w:szCs w:val="28"/>
        </w:rPr>
        <w:t>ПЕРЕЧЕНЬ</w:t>
      </w:r>
    </w:p>
    <w:p w:rsidR="00FD75AB" w:rsidRDefault="00FD75AB" w:rsidP="00FD75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бесхозяйных противопожарных резервуаров, выявленных на территории Питерского муниципального района Саратовской области</w:t>
      </w:r>
    </w:p>
    <w:p w:rsidR="00FD75AB" w:rsidRDefault="00FD75AB" w:rsidP="00FD75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3827"/>
        <w:gridCol w:w="5351"/>
      </w:tblGrid>
      <w:tr w:rsidR="00FD75AB" w:rsidTr="00FD75AB">
        <w:tc>
          <w:tcPr>
            <w:tcW w:w="817" w:type="dxa"/>
          </w:tcPr>
          <w:p w:rsidR="00FD75AB" w:rsidRPr="008E4990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8E4990">
              <w:rPr>
                <w:rFonts w:ascii="Times New Roman CYR" w:hAnsi="Times New Roman CYR" w:cs="Times New Roman CYR"/>
                <w:i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FD75AB" w:rsidRPr="008E4990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8E4990">
              <w:rPr>
                <w:rFonts w:ascii="Times New Roman CYR" w:hAnsi="Times New Roman CYR" w:cs="Times New Roman CYR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351" w:type="dxa"/>
          </w:tcPr>
          <w:p w:rsidR="00FD75AB" w:rsidRPr="008E4990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8E4990">
              <w:rPr>
                <w:rFonts w:ascii="Times New Roman CYR" w:hAnsi="Times New Roman CYR" w:cs="Times New Roman CYR"/>
                <w:i/>
                <w:sz w:val="28"/>
                <w:szCs w:val="28"/>
              </w:rPr>
              <w:t>Адрес</w:t>
            </w:r>
          </w:p>
        </w:tc>
      </w:tr>
      <w:tr w:rsidR="00FD75AB" w:rsidTr="00FD75AB">
        <w:trPr>
          <w:trHeight w:val="832"/>
        </w:trPr>
        <w:tc>
          <w:tcPr>
            <w:tcW w:w="817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5351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Саратовская область, Питерский район, с. Питерка, ул. Юбилейная, д.96</w:t>
            </w:r>
          </w:p>
        </w:tc>
      </w:tr>
      <w:tr w:rsidR="00FD75AB" w:rsidTr="00FD75AB">
        <w:trPr>
          <w:trHeight w:val="742"/>
        </w:trPr>
        <w:tc>
          <w:tcPr>
            <w:tcW w:w="817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D75AB" w:rsidRDefault="00FD75AB" w:rsidP="0041572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5351" w:type="dxa"/>
          </w:tcPr>
          <w:p w:rsidR="00FD75AB" w:rsidRDefault="00FD75AB" w:rsidP="00FD75AB"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с. Питерка,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пер. Пушкина</w:t>
            </w:r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>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FD75AB" w:rsidTr="00FD75AB">
        <w:tc>
          <w:tcPr>
            <w:tcW w:w="817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D75AB" w:rsidRDefault="00FD75AB" w:rsidP="0041572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5351" w:type="dxa"/>
          </w:tcPr>
          <w:p w:rsidR="00FD75AB" w:rsidRDefault="00FD75AB" w:rsidP="00FD75AB"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с. Питерка,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пер. Солнечный</w:t>
            </w:r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>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FD75AB" w:rsidTr="00FD75AB">
        <w:tc>
          <w:tcPr>
            <w:tcW w:w="817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D75AB" w:rsidRDefault="00FD75AB" w:rsidP="0041572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5351" w:type="dxa"/>
          </w:tcPr>
          <w:p w:rsidR="00FD75AB" w:rsidRDefault="00FD75AB" w:rsidP="00FD75AB"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с. Питерка, ул.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Колхоз</w:t>
            </w:r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>ная,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105А</w:t>
            </w:r>
          </w:p>
        </w:tc>
      </w:tr>
      <w:tr w:rsidR="00FD75AB" w:rsidTr="00FD75AB">
        <w:tc>
          <w:tcPr>
            <w:tcW w:w="817" w:type="dxa"/>
          </w:tcPr>
          <w:p w:rsidR="00FD75AB" w:rsidRDefault="00FD75AB" w:rsidP="00FD75A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FD75AB" w:rsidRDefault="00FD75AB" w:rsidP="0041572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Противопожарный резервуар</w:t>
            </w:r>
          </w:p>
        </w:tc>
        <w:tc>
          <w:tcPr>
            <w:tcW w:w="5351" w:type="dxa"/>
          </w:tcPr>
          <w:p w:rsidR="00FD75AB" w:rsidRDefault="00FD75AB" w:rsidP="00FD75AB"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с. Питерка, ул.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Колхозная</w:t>
            </w:r>
            <w:r w:rsidRPr="00C90210">
              <w:rPr>
                <w:rFonts w:ascii="Times New Roman CYR" w:hAnsi="Times New Roman CYR" w:cs="Times New Roman CYR"/>
                <w:sz w:val="28"/>
                <w:szCs w:val="28"/>
              </w:rPr>
              <w:t>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</w:tr>
    </w:tbl>
    <w:p w:rsidR="00FD75AB" w:rsidRDefault="00FD75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4990" w:rsidRDefault="008E499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4990" w:rsidRDefault="008E499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8E4990" w:rsidRPr="008E4990" w:rsidTr="0041572C">
        <w:tc>
          <w:tcPr>
            <w:tcW w:w="6204" w:type="dxa"/>
          </w:tcPr>
          <w:p w:rsidR="008E4990" w:rsidRPr="008E4990" w:rsidRDefault="008E4990" w:rsidP="0041572C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E4990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8E4990" w:rsidRPr="008E4990" w:rsidRDefault="008E4990" w:rsidP="0041572C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E4990" w:rsidRPr="008E4990" w:rsidRDefault="008E4990" w:rsidP="0041572C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E4990" w:rsidRPr="008E4990" w:rsidRDefault="008E4990" w:rsidP="0041572C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E4990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E4990" w:rsidRPr="007509F0" w:rsidRDefault="008E499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E4990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AC" w:rsidRDefault="00BF28AC" w:rsidP="00540B16">
      <w:pPr>
        <w:spacing w:after="0" w:line="240" w:lineRule="auto"/>
      </w:pPr>
      <w:r>
        <w:separator/>
      </w:r>
    </w:p>
  </w:endnote>
  <w:endnote w:type="continuationSeparator" w:id="0">
    <w:p w:rsidR="00BF28AC" w:rsidRDefault="00BF28A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91B1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E499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AC" w:rsidRDefault="00BF28AC" w:rsidP="00540B16">
      <w:pPr>
        <w:spacing w:after="0" w:line="240" w:lineRule="auto"/>
      </w:pPr>
      <w:r>
        <w:separator/>
      </w:r>
    </w:p>
  </w:footnote>
  <w:footnote w:type="continuationSeparator" w:id="0">
    <w:p w:rsidR="00BF28AC" w:rsidRDefault="00BF28A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1B10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990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28AC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15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D75AB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Цветовое выделение"/>
    <w:rsid w:val="008E499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2018-09-19T12:59:00Z</cp:lastPrinted>
  <dcterms:created xsi:type="dcterms:W3CDTF">2021-02-26T07:06:00Z</dcterms:created>
  <dcterms:modified xsi:type="dcterms:W3CDTF">2021-02-26T07:18:00Z</dcterms:modified>
</cp:coreProperties>
</file>