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B6D89">
        <w:rPr>
          <w:rFonts w:ascii="Times New Roman CYR" w:hAnsi="Times New Roman CYR" w:cs="Times New Roman CYR"/>
          <w:sz w:val="28"/>
          <w:szCs w:val="28"/>
        </w:rPr>
        <w:t>07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063">
        <w:rPr>
          <w:rFonts w:ascii="Times New Roman CYR" w:hAnsi="Times New Roman CYR" w:cs="Times New Roman CYR"/>
          <w:sz w:val="28"/>
          <w:szCs w:val="28"/>
        </w:rPr>
        <w:t>июн</w:t>
      </w:r>
      <w:r w:rsidR="000D779A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22AFC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B6D89">
        <w:rPr>
          <w:rFonts w:ascii="Times New Roman CYR" w:hAnsi="Times New Roman CYR" w:cs="Times New Roman CYR"/>
          <w:sz w:val="28"/>
          <w:szCs w:val="28"/>
        </w:rPr>
        <w:t>59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6D89" w:rsidRDefault="009B6D89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5033" w:rsidRPr="00535033" w:rsidRDefault="00535033" w:rsidP="009B6D89">
      <w:pPr>
        <w:pStyle w:val="a6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535033">
        <w:rPr>
          <w:rFonts w:ascii="Times New Roman" w:hAnsi="Times New Roman" w:cs="Times New Roman"/>
          <w:sz w:val="28"/>
          <w:szCs w:val="28"/>
        </w:rPr>
        <w:t>О</w:t>
      </w:r>
      <w:r w:rsidR="009B6D89">
        <w:rPr>
          <w:rFonts w:ascii="Times New Roman" w:hAnsi="Times New Roman" w:cs="Times New Roman"/>
          <w:sz w:val="28"/>
          <w:szCs w:val="28"/>
        </w:rPr>
        <w:t xml:space="preserve"> 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Питерского района</w:t>
      </w:r>
    </w:p>
    <w:p w:rsidR="00CB1686" w:rsidRDefault="00CB1686" w:rsidP="00D757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D89">
        <w:rPr>
          <w:rFonts w:ascii="Times New Roman" w:hAnsi="Times New Roman" w:cs="Times New Roman"/>
          <w:sz w:val="28"/>
          <w:szCs w:val="28"/>
        </w:rPr>
        <w:t xml:space="preserve">от 30 ноября 2010 </w:t>
      </w:r>
      <w:r>
        <w:rPr>
          <w:rFonts w:ascii="Times New Roman" w:hAnsi="Times New Roman" w:cs="Times New Roman"/>
          <w:sz w:val="28"/>
          <w:szCs w:val="28"/>
        </w:rPr>
        <w:t>года №327-ФЗ «О передаче религиозным организациям</w:t>
      </w:r>
      <w:r w:rsidRPr="009B6D89">
        <w:rPr>
          <w:rFonts w:ascii="Times New Roman" w:hAnsi="Times New Roman" w:cs="Times New Roman"/>
          <w:sz w:val="28"/>
          <w:szCs w:val="28"/>
        </w:rPr>
        <w:t xml:space="preserve"> имущества религиозного назначения, находящегося в государственной и муниципальной собственности», руководствуясь Уставом Питерского муниципального района Саратовской области:</w:t>
      </w: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 xml:space="preserve">1. Создать комиссию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Питерского района (далее Комиссия), </w:t>
      </w:r>
      <w:r w:rsidR="00FB32D6">
        <w:rPr>
          <w:rFonts w:ascii="Times New Roman" w:hAnsi="Times New Roman" w:cs="Times New Roman"/>
          <w:sz w:val="28"/>
          <w:szCs w:val="28"/>
        </w:rPr>
        <w:t>в составе согласно приложению №</w:t>
      </w:r>
      <w:r w:rsidRPr="009B6D89">
        <w:rPr>
          <w:rFonts w:ascii="Times New Roman" w:hAnsi="Times New Roman" w:cs="Times New Roman"/>
          <w:sz w:val="28"/>
          <w:szCs w:val="28"/>
        </w:rPr>
        <w:t>1 к настоящему распоряжению.</w:t>
      </w: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2. Утвердить положение о К</w:t>
      </w:r>
      <w:r w:rsidR="00FB32D6">
        <w:rPr>
          <w:rFonts w:ascii="Times New Roman" w:hAnsi="Times New Roman" w:cs="Times New Roman"/>
          <w:sz w:val="28"/>
          <w:szCs w:val="28"/>
        </w:rPr>
        <w:t>омиссии согласно приложению №</w:t>
      </w:r>
      <w:r w:rsidRPr="009B6D89">
        <w:rPr>
          <w:rFonts w:ascii="Times New Roman" w:hAnsi="Times New Roman" w:cs="Times New Roman"/>
          <w:sz w:val="28"/>
          <w:szCs w:val="28"/>
        </w:rPr>
        <w:t>2 к настоящему распоряжению.</w:t>
      </w: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 xml:space="preserve">3. </w:t>
      </w:r>
      <w:r w:rsidR="004265EA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4265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265EA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возложить на заместителя главы администрации муниципального района по экономике, управлению имуществом и закупкам</w:t>
      </w:r>
    </w:p>
    <w:p w:rsidR="009B6D89" w:rsidRDefault="009B6D89" w:rsidP="009B6D89">
      <w:pPr>
        <w:pStyle w:val="110"/>
        <w:jc w:val="both"/>
        <w:rPr>
          <w:szCs w:val="28"/>
        </w:rPr>
      </w:pPr>
      <w:bookmarkStart w:id="0" w:name="_GoBack"/>
      <w:bookmarkEnd w:id="0"/>
    </w:p>
    <w:p w:rsidR="009B6D89" w:rsidRDefault="009B6D89" w:rsidP="009B6D89">
      <w:pPr>
        <w:pStyle w:val="110"/>
        <w:jc w:val="both"/>
        <w:rPr>
          <w:szCs w:val="28"/>
        </w:rPr>
      </w:pPr>
    </w:p>
    <w:p w:rsidR="009B6D89" w:rsidRDefault="009B6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</w:t>
      </w:r>
      <w:r>
        <w:rPr>
          <w:szCs w:val="28"/>
        </w:rPr>
        <w:t xml:space="preserve">        </w:t>
      </w:r>
      <w:r w:rsidRPr="009B6D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6D89">
        <w:rPr>
          <w:rFonts w:ascii="Times New Roman" w:hAnsi="Times New Roman" w:cs="Times New Roman"/>
          <w:sz w:val="28"/>
          <w:szCs w:val="28"/>
        </w:rPr>
        <w:t xml:space="preserve">       А.А. Рябов</w:t>
      </w:r>
      <w:r>
        <w:rPr>
          <w:szCs w:val="28"/>
        </w:rPr>
        <w:br w:type="page"/>
      </w:r>
    </w:p>
    <w:p w:rsidR="009B6D89" w:rsidRDefault="00FB32D6" w:rsidP="00FB32D6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распоряжению администрации муниципального района от 07 июня 2022 года №</w:t>
      </w:r>
      <w:r w:rsidR="00453B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9-р</w:t>
      </w:r>
    </w:p>
    <w:p w:rsidR="00FB32D6" w:rsidRPr="009B6D89" w:rsidRDefault="00FB32D6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9B6D89" w:rsidRDefault="009B6D89" w:rsidP="00FB32D6">
      <w:pPr>
        <w:pStyle w:val="13"/>
        <w:keepNext/>
        <w:keepLines/>
        <w:spacing w:before="0" w:line="240" w:lineRule="auto"/>
        <w:ind w:right="-1" w:firstLine="851"/>
        <w:rPr>
          <w:sz w:val="28"/>
          <w:szCs w:val="28"/>
        </w:rPr>
      </w:pPr>
      <w:r w:rsidRPr="009B6D89">
        <w:rPr>
          <w:sz w:val="28"/>
          <w:szCs w:val="28"/>
        </w:rPr>
        <w:t>Состав</w:t>
      </w:r>
    </w:p>
    <w:p w:rsidR="009B6D89" w:rsidRPr="009B6D89" w:rsidRDefault="00401CEA" w:rsidP="00401CEA">
      <w:pPr>
        <w:pStyle w:val="13"/>
        <w:keepNext/>
        <w:keepLines/>
        <w:spacing w:before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к</w:t>
      </w:r>
      <w:r w:rsidR="009B6D89" w:rsidRPr="009B6D89">
        <w:rPr>
          <w:sz w:val="28"/>
          <w:szCs w:val="28"/>
        </w:rPr>
        <w:t>омиссии по вопросам,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Питерского района (далее - Комиссия)</w:t>
      </w:r>
    </w:p>
    <w:p w:rsidR="00401CEA" w:rsidRDefault="00401CEA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Строганова Наталья Витальевна – заместитель главы администрации муниципального района по экономике, управлению имуществом и закупкам администрации муниципального района;</w:t>
      </w:r>
    </w:p>
    <w:p w:rsidR="00401CEA" w:rsidRDefault="00401CEA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Фурсова Татьяна Андреевна –</w:t>
      </w:r>
      <w:r w:rsidR="00FB32D6">
        <w:rPr>
          <w:rFonts w:ascii="Times New Roman" w:hAnsi="Times New Roman" w:cs="Times New Roman"/>
          <w:sz w:val="28"/>
          <w:szCs w:val="28"/>
        </w:rPr>
        <w:t xml:space="preserve"> консультант отдела по земельно–</w:t>
      </w:r>
      <w:r w:rsidRPr="009B6D89">
        <w:rPr>
          <w:rFonts w:ascii="Times New Roman" w:hAnsi="Times New Roman" w:cs="Times New Roman"/>
          <w:sz w:val="28"/>
          <w:szCs w:val="28"/>
        </w:rPr>
        <w:t>правовым и имущественным отношениям администрации муниципального района;</w:t>
      </w:r>
    </w:p>
    <w:p w:rsidR="00401CEA" w:rsidRDefault="00401CEA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Брусенцева Татьяна Викторовна</w:t>
      </w:r>
      <w:r w:rsidR="00FB32D6">
        <w:rPr>
          <w:rFonts w:ascii="Times New Roman" w:hAnsi="Times New Roman" w:cs="Times New Roman"/>
          <w:sz w:val="28"/>
          <w:szCs w:val="28"/>
        </w:rPr>
        <w:t xml:space="preserve"> - </w:t>
      </w:r>
      <w:r w:rsidRPr="009B6D89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района по социальной сфере администрации муниципального района;</w:t>
      </w: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Кистанова Лидия Валерьевна -  начальник отдела по земельно-правовым и имущественным отношениям администрации муниципального района;</w:t>
      </w: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Якушина Юлия Михайловна – начальник отдела по делам архитектуры и капитального строительства администрации муниципального района;</w:t>
      </w:r>
    </w:p>
    <w:p w:rsidR="00FB32D6" w:rsidRDefault="009B6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Раскалиева Гульжан Базарбаевна - г</w:t>
      </w:r>
      <w:r w:rsidR="00FB32D6">
        <w:rPr>
          <w:rFonts w:ascii="Times New Roman" w:hAnsi="Times New Roman" w:cs="Times New Roman"/>
          <w:sz w:val="28"/>
          <w:szCs w:val="28"/>
        </w:rPr>
        <w:t>лавный</w:t>
      </w:r>
      <w:r w:rsidRPr="009B6D89">
        <w:rPr>
          <w:rFonts w:ascii="Times New Roman" w:hAnsi="Times New Roman" w:cs="Times New Roman"/>
          <w:sz w:val="28"/>
          <w:szCs w:val="28"/>
        </w:rPr>
        <w:t xml:space="preserve"> специалист отдела  по земельно-правовым и имущественным отношениям адми</w:t>
      </w:r>
      <w:r w:rsidR="00FB32D6">
        <w:rPr>
          <w:rFonts w:ascii="Times New Roman" w:hAnsi="Times New Roman" w:cs="Times New Roman"/>
          <w:sz w:val="28"/>
          <w:szCs w:val="28"/>
        </w:rPr>
        <w:t>нистрации муниципального района.</w:t>
      </w:r>
      <w:r w:rsidR="00FB32D6">
        <w:rPr>
          <w:rFonts w:ascii="Times New Roman" w:hAnsi="Times New Roman" w:cs="Times New Roman"/>
          <w:sz w:val="28"/>
          <w:szCs w:val="28"/>
        </w:rPr>
        <w:br w:type="page"/>
      </w:r>
    </w:p>
    <w:p w:rsidR="00FB32D6" w:rsidRDefault="00FB32D6" w:rsidP="00FB32D6">
      <w:pPr>
        <w:pStyle w:val="1"/>
        <w:spacing w:before="0" w:after="0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№2 к распоряжению администрации муниципального района от 07 июня 2022 года №</w:t>
      </w:r>
      <w:r w:rsidR="00453BD3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9-р</w:t>
      </w:r>
    </w:p>
    <w:p w:rsidR="00FB32D6" w:rsidRPr="00FB32D6" w:rsidRDefault="00FB32D6" w:rsidP="00FB32D6"/>
    <w:p w:rsidR="00FB32D6" w:rsidRDefault="009B6D89" w:rsidP="00FB32D6">
      <w:pPr>
        <w:pStyle w:val="1"/>
        <w:spacing w:before="0" w:after="0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B6D8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B6D89" w:rsidRPr="009B6D89" w:rsidRDefault="009B6D89" w:rsidP="00401CE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9B6D89">
        <w:rPr>
          <w:rFonts w:ascii="Times New Roman" w:hAnsi="Times New Roman" w:cs="Times New Roman"/>
          <w:b w:val="0"/>
          <w:sz w:val="28"/>
          <w:szCs w:val="28"/>
        </w:rPr>
        <w:t>о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Питерского района</w:t>
      </w:r>
    </w:p>
    <w:p w:rsidR="009B6D89" w:rsidRPr="009B6D89" w:rsidRDefault="009B6D89" w:rsidP="009B6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9B6D89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Питерского района (далее -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омиссия).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9B6D89">
        <w:rPr>
          <w:rFonts w:ascii="Times New Roman" w:hAnsi="Times New Roman" w:cs="Times New Roman"/>
          <w:sz w:val="28"/>
          <w:szCs w:val="28"/>
        </w:rPr>
        <w:t>2. Комиссия создается на постоянной основе администрацией Питерского муниципального района Саратовской области.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9B6D89">
        <w:rPr>
          <w:rFonts w:ascii="Times New Roman" w:hAnsi="Times New Roman" w:cs="Times New Roman"/>
          <w:sz w:val="28"/>
          <w:szCs w:val="28"/>
        </w:rPr>
        <w:t xml:space="preserve">3. Руководство деятельностью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 xml:space="preserve">омиссии осуществляет председатель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омиссии.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9B6D89">
        <w:rPr>
          <w:rFonts w:ascii="Times New Roman" w:hAnsi="Times New Roman" w:cs="Times New Roman"/>
          <w:sz w:val="28"/>
          <w:szCs w:val="28"/>
        </w:rPr>
        <w:t xml:space="preserve">4. В состав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омиссии входят председатель Комиссии, секретарь Комиссии и члены Комиссии.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9B6D89">
        <w:rPr>
          <w:rFonts w:ascii="Times New Roman" w:hAnsi="Times New Roman" w:cs="Times New Roman"/>
          <w:sz w:val="28"/>
          <w:szCs w:val="28"/>
        </w:rPr>
        <w:t>5. Комиссия осуществляет следующие функции: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1"/>
      <w:bookmarkEnd w:id="5"/>
      <w:r w:rsidRPr="009B6D89">
        <w:rPr>
          <w:rFonts w:ascii="Times New Roman" w:hAnsi="Times New Roman" w:cs="Times New Roman"/>
          <w:sz w:val="28"/>
          <w:szCs w:val="28"/>
        </w:rPr>
        <w:t>а) запрашивает в установленном порядке у федеральных органов исполнительной власти, органов исполнительной власти области и организаций информацию, необходимую для выполнения возложенных на нее задач;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2"/>
      <w:bookmarkEnd w:id="6"/>
      <w:r w:rsidRPr="009B6D89">
        <w:rPr>
          <w:rFonts w:ascii="Times New Roman" w:hAnsi="Times New Roman" w:cs="Times New Roman"/>
          <w:sz w:val="28"/>
          <w:szCs w:val="28"/>
        </w:rPr>
        <w:t xml:space="preserve">б) заслушивает на своих заседаниях представителей администрации района, организаций и специалистов в области религиоведения, культурологии, права и других областях по вопросам, входящим в компетенцию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омиссии;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3"/>
      <w:bookmarkEnd w:id="7"/>
      <w:r w:rsidRPr="009B6D89">
        <w:rPr>
          <w:rFonts w:ascii="Times New Roman" w:hAnsi="Times New Roman" w:cs="Times New Roman"/>
          <w:sz w:val="28"/>
          <w:szCs w:val="28"/>
        </w:rPr>
        <w:t xml:space="preserve">в) привлекает в установленном порядке для участия в работе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омиссии представителей органов исполнительной власти области, организаций и специалистов в области религиоведения, культурологии, права и других областях;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4"/>
      <w:bookmarkEnd w:id="8"/>
      <w:r w:rsidRPr="009B6D89">
        <w:rPr>
          <w:rFonts w:ascii="Times New Roman" w:hAnsi="Times New Roman" w:cs="Times New Roman"/>
          <w:sz w:val="28"/>
          <w:szCs w:val="28"/>
        </w:rPr>
        <w:t xml:space="preserve">г) создает рабочие группы для рассмотрения вопросов, входящих в компетенцию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омиссии.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9B6D89">
        <w:rPr>
          <w:rFonts w:ascii="Times New Roman" w:hAnsi="Times New Roman" w:cs="Times New Roman"/>
          <w:sz w:val="28"/>
          <w:szCs w:val="28"/>
        </w:rPr>
        <w:t>6. Комиссия принимает решения по следующим вопросам:</w:t>
      </w:r>
    </w:p>
    <w:bookmarkEnd w:id="10"/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урегулирование разногласий, возникающих при рассмотрении заявлений религиозных организаций о передаче находящегося в муниципальной собственности Питерского района имущества религиозного назначения;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>рассмотрение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действиями (бездействием) администрации в связи с рассмотрением заявления религиозной организации.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"/>
      <w:r w:rsidRPr="009B6D89">
        <w:rPr>
          <w:rFonts w:ascii="Times New Roman" w:hAnsi="Times New Roman" w:cs="Times New Roman"/>
          <w:sz w:val="28"/>
          <w:szCs w:val="28"/>
        </w:rPr>
        <w:lastRenderedPageBreak/>
        <w:t xml:space="preserve">7. Заседания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 xml:space="preserve">омиссии проводятся по мере возникновения вопросов, требующих решения комиссии в соответствии с </w:t>
      </w:r>
      <w:hyperlink w:anchor="sub_1006" w:history="1">
        <w:r w:rsidRPr="009B6D89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 6</w:t>
        </w:r>
      </w:hyperlink>
      <w:r w:rsidRPr="009B6D8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8"/>
      <w:bookmarkEnd w:id="11"/>
      <w:r w:rsidRPr="009B6D89">
        <w:rPr>
          <w:rFonts w:ascii="Times New Roman" w:hAnsi="Times New Roman" w:cs="Times New Roman"/>
          <w:sz w:val="28"/>
          <w:szCs w:val="28"/>
        </w:rPr>
        <w:t xml:space="preserve">8. Заседание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более половины ее членов. Член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омиссии в случае его отсутствия на заседании имеет право изложить свое мнение по рассматриваемым вопросам в письменной форме.</w:t>
      </w:r>
    </w:p>
    <w:bookmarkEnd w:id="12"/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омиссии могут проводиться выездные заседания комиссии.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"/>
      <w:r w:rsidRPr="009B6D89">
        <w:rPr>
          <w:rFonts w:ascii="Times New Roman" w:hAnsi="Times New Roman" w:cs="Times New Roman"/>
          <w:sz w:val="28"/>
          <w:szCs w:val="28"/>
        </w:rPr>
        <w:t xml:space="preserve">9. Решение </w:t>
      </w:r>
      <w:r w:rsidR="00FB32D6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 w:rsidR="00453BD3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омиссии и оформляется протоколом заседания, который подписывается ее председателем.</w:t>
      </w:r>
    </w:p>
    <w:bookmarkEnd w:id="13"/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</w:t>
      </w:r>
      <w:r w:rsidR="00453BD3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омиссии голос председателя комиссии является решающим.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D89">
        <w:rPr>
          <w:rFonts w:ascii="Times New Roman" w:hAnsi="Times New Roman" w:cs="Times New Roman"/>
          <w:sz w:val="28"/>
          <w:szCs w:val="28"/>
        </w:rPr>
        <w:t xml:space="preserve">Особое мнение членов </w:t>
      </w:r>
      <w:r w:rsidR="00453BD3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 xml:space="preserve">омиссии, не согласных с принятым решением, оформляется в виде приложения к решению </w:t>
      </w:r>
      <w:r w:rsidR="00453BD3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омиссии.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"/>
      <w:r w:rsidRPr="009B6D89">
        <w:rPr>
          <w:rFonts w:ascii="Times New Roman" w:hAnsi="Times New Roman" w:cs="Times New Roman"/>
          <w:sz w:val="28"/>
          <w:szCs w:val="28"/>
        </w:rPr>
        <w:t xml:space="preserve">10. Решения, принятые </w:t>
      </w:r>
      <w:r w:rsidR="00453BD3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>омиссией в соответствии с ее компетенцией, являются основанием для принятия решений Собранием депутатов Питерского муниципального района Саратовской области о передаче религиозным организациям имущества религиозного назначения, находящегося в муниципальной собственности Питерского района Саратовской области.</w:t>
      </w:r>
    </w:p>
    <w:p w:rsidR="009B6D89" w:rsidRPr="009B6D89" w:rsidRDefault="009B6D89" w:rsidP="009B6D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"/>
      <w:bookmarkEnd w:id="14"/>
      <w:r w:rsidRPr="009B6D89">
        <w:rPr>
          <w:rFonts w:ascii="Times New Roman" w:hAnsi="Times New Roman" w:cs="Times New Roman"/>
          <w:sz w:val="28"/>
          <w:szCs w:val="28"/>
        </w:rPr>
        <w:t xml:space="preserve">11. Решение комиссии, а также особое мнение членов </w:t>
      </w:r>
      <w:r w:rsidR="00453BD3">
        <w:rPr>
          <w:rFonts w:ascii="Times New Roman" w:hAnsi="Times New Roman" w:cs="Times New Roman"/>
          <w:sz w:val="28"/>
          <w:szCs w:val="28"/>
        </w:rPr>
        <w:t>К</w:t>
      </w:r>
      <w:r w:rsidRPr="009B6D89">
        <w:rPr>
          <w:rFonts w:ascii="Times New Roman" w:hAnsi="Times New Roman" w:cs="Times New Roman"/>
          <w:sz w:val="28"/>
          <w:szCs w:val="28"/>
        </w:rPr>
        <w:t xml:space="preserve">омиссии, не согласных с этим решением, в течение 7 рабочих дней размещаются на официальном сайте администрации Питерского муниципального района в сети </w:t>
      </w:r>
      <w:r w:rsidR="00453BD3">
        <w:rPr>
          <w:rFonts w:ascii="Times New Roman" w:hAnsi="Times New Roman" w:cs="Times New Roman"/>
          <w:sz w:val="28"/>
          <w:szCs w:val="28"/>
        </w:rPr>
        <w:t>«И</w:t>
      </w:r>
      <w:r w:rsidRPr="009B6D89">
        <w:rPr>
          <w:rFonts w:ascii="Times New Roman" w:hAnsi="Times New Roman" w:cs="Times New Roman"/>
          <w:sz w:val="28"/>
          <w:szCs w:val="28"/>
        </w:rPr>
        <w:t>нтернет</w:t>
      </w:r>
      <w:r w:rsidR="00453BD3">
        <w:rPr>
          <w:rFonts w:ascii="Times New Roman" w:hAnsi="Times New Roman" w:cs="Times New Roman"/>
          <w:sz w:val="28"/>
          <w:szCs w:val="28"/>
        </w:rPr>
        <w:t>» по адресу: http://питерка.рф/.</w:t>
      </w:r>
    </w:p>
    <w:bookmarkEnd w:id="15"/>
    <w:p w:rsidR="009B6D89" w:rsidRPr="0017143C" w:rsidRDefault="009B6D89" w:rsidP="00453BD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453BD3" w:rsidRDefault="009B6D89" w:rsidP="00453B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Overlap w:val="never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59"/>
        <w:gridCol w:w="4164"/>
      </w:tblGrid>
      <w:tr w:rsidR="00453BD3" w:rsidTr="00453BD3">
        <w:tc>
          <w:tcPr>
            <w:tcW w:w="5759" w:type="dxa"/>
            <w:hideMark/>
          </w:tcPr>
          <w:p w:rsidR="00453BD3" w:rsidRDefault="00453BD3" w:rsidP="003760C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3BD3" w:rsidRDefault="00453BD3" w:rsidP="003760C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Питерского муниципального района</w:t>
            </w:r>
          </w:p>
        </w:tc>
        <w:tc>
          <w:tcPr>
            <w:tcW w:w="4164" w:type="dxa"/>
          </w:tcPr>
          <w:p w:rsidR="00453BD3" w:rsidRDefault="00453BD3" w:rsidP="003760C2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  <w:p w:rsidR="00453BD3" w:rsidRDefault="00453BD3" w:rsidP="003760C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53BD3" w:rsidRDefault="00453BD3" w:rsidP="003760C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BD3" w:rsidRDefault="00453BD3" w:rsidP="003760C2">
            <w:pPr>
              <w:pStyle w:val="a6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А.П. Зацепин</w:t>
            </w:r>
          </w:p>
        </w:tc>
      </w:tr>
    </w:tbl>
    <w:p w:rsidR="009B6D89" w:rsidRDefault="009B6D89" w:rsidP="00453B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B6D89" w:rsidSect="003F1C73">
      <w:footerReference w:type="default" r:id="rId9"/>
      <w:pgSz w:w="11907" w:h="16839" w:code="9"/>
      <w:pgMar w:top="1134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29" w:rsidRDefault="00251B29" w:rsidP="006823C3">
      <w:pPr>
        <w:spacing w:after="0" w:line="240" w:lineRule="auto"/>
      </w:pPr>
      <w:r>
        <w:separator/>
      </w:r>
    </w:p>
  </w:endnote>
  <w:endnote w:type="continuationSeparator" w:id="0">
    <w:p w:rsidR="00251B29" w:rsidRDefault="00251B2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334CF2">
        <w:pPr>
          <w:pStyle w:val="ae"/>
          <w:jc w:val="right"/>
        </w:pPr>
        <w:r>
          <w:rPr>
            <w:noProof/>
          </w:rPr>
          <w:fldChar w:fldCharType="begin"/>
        </w:r>
        <w:r w:rsidR="00BD514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65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29" w:rsidRDefault="00251B29" w:rsidP="006823C3">
      <w:pPr>
        <w:spacing w:after="0" w:line="240" w:lineRule="auto"/>
      </w:pPr>
      <w:r>
        <w:separator/>
      </w:r>
    </w:p>
  </w:footnote>
  <w:footnote w:type="continuationSeparator" w:id="0">
    <w:p w:rsidR="00251B29" w:rsidRDefault="00251B2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222E5"/>
    <w:multiLevelType w:val="hybridMultilevel"/>
    <w:tmpl w:val="969EC2B2"/>
    <w:lvl w:ilvl="0" w:tplc="06F89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47D0B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35A10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5A1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1B29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4CF2"/>
    <w:rsid w:val="00335039"/>
    <w:rsid w:val="003365D9"/>
    <w:rsid w:val="003370C6"/>
    <w:rsid w:val="00347F64"/>
    <w:rsid w:val="00352D45"/>
    <w:rsid w:val="003541D2"/>
    <w:rsid w:val="00363479"/>
    <w:rsid w:val="00366359"/>
    <w:rsid w:val="00366BA2"/>
    <w:rsid w:val="0038578B"/>
    <w:rsid w:val="003929D2"/>
    <w:rsid w:val="003969F2"/>
    <w:rsid w:val="003A1CA8"/>
    <w:rsid w:val="003A5855"/>
    <w:rsid w:val="003A6132"/>
    <w:rsid w:val="003A74CF"/>
    <w:rsid w:val="003B1B63"/>
    <w:rsid w:val="003C74EF"/>
    <w:rsid w:val="003D4993"/>
    <w:rsid w:val="003D5F30"/>
    <w:rsid w:val="003E13BB"/>
    <w:rsid w:val="003E45A4"/>
    <w:rsid w:val="003E4650"/>
    <w:rsid w:val="003F1C73"/>
    <w:rsid w:val="003F459C"/>
    <w:rsid w:val="003F4DDD"/>
    <w:rsid w:val="00401CEA"/>
    <w:rsid w:val="004069D8"/>
    <w:rsid w:val="00407686"/>
    <w:rsid w:val="0042307C"/>
    <w:rsid w:val="004265EA"/>
    <w:rsid w:val="004341E7"/>
    <w:rsid w:val="00447FF4"/>
    <w:rsid w:val="0045152B"/>
    <w:rsid w:val="00451B35"/>
    <w:rsid w:val="00453BD3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503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8D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2CA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40E6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6D89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E209F"/>
    <w:rsid w:val="00AE2670"/>
    <w:rsid w:val="00AE2FD6"/>
    <w:rsid w:val="00AE71B2"/>
    <w:rsid w:val="00AF2ADC"/>
    <w:rsid w:val="00AF2C00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7199"/>
    <w:rsid w:val="00BB0327"/>
    <w:rsid w:val="00BB288A"/>
    <w:rsid w:val="00BB3135"/>
    <w:rsid w:val="00BB34B1"/>
    <w:rsid w:val="00BB4063"/>
    <w:rsid w:val="00BB635A"/>
    <w:rsid w:val="00BD5143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CE6A71"/>
    <w:rsid w:val="00CE7A30"/>
    <w:rsid w:val="00CF388C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5776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0AF"/>
    <w:rsid w:val="00DF76E7"/>
    <w:rsid w:val="00E01AC8"/>
    <w:rsid w:val="00E0405B"/>
    <w:rsid w:val="00E059BE"/>
    <w:rsid w:val="00E11EC8"/>
    <w:rsid w:val="00E12D58"/>
    <w:rsid w:val="00E22AFC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3063"/>
    <w:rsid w:val="00F17B41"/>
    <w:rsid w:val="00F25D36"/>
    <w:rsid w:val="00F26BCF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B32D6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830FEE-54C5-408A-8B10-BB358B0B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B6D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535033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AE2F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6D89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12">
    <w:name w:val="Заголовок №1_"/>
    <w:basedOn w:val="a0"/>
    <w:link w:val="13"/>
    <w:rsid w:val="009B6D8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9B6D89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hAnsi="Times New Roman" w:cs="Times New Roman"/>
      <w:sz w:val="25"/>
      <w:szCs w:val="25"/>
    </w:rPr>
  </w:style>
  <w:style w:type="paragraph" w:customStyle="1" w:styleId="110">
    <w:name w:val="Обычный11"/>
    <w:uiPriority w:val="99"/>
    <w:rsid w:val="009B6D89"/>
    <w:rPr>
      <w:rFonts w:ascii="Times New Roman" w:hAnsi="Times New Roman"/>
      <w:sz w:val="28"/>
    </w:rPr>
  </w:style>
  <w:style w:type="character" w:customStyle="1" w:styleId="af1">
    <w:name w:val="Гипертекстовая ссылка"/>
    <w:basedOn w:val="a0"/>
    <w:uiPriority w:val="99"/>
    <w:rsid w:val="009B6D89"/>
    <w:rPr>
      <w:b/>
      <w:color w:val="106BBE"/>
    </w:rPr>
  </w:style>
  <w:style w:type="character" w:customStyle="1" w:styleId="a7">
    <w:name w:val="Без интервала Знак"/>
    <w:link w:val="a6"/>
    <w:uiPriority w:val="1"/>
    <w:locked/>
    <w:rsid w:val="00453BD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4502-124D-408E-928D-A843BF3A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5</cp:revision>
  <cp:lastPrinted>2022-06-09T06:23:00Z</cp:lastPrinted>
  <dcterms:created xsi:type="dcterms:W3CDTF">2022-06-22T04:38:00Z</dcterms:created>
  <dcterms:modified xsi:type="dcterms:W3CDTF">2022-07-05T06:17:00Z</dcterms:modified>
</cp:coreProperties>
</file>