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413D">
        <w:rPr>
          <w:rFonts w:ascii="Times New Roman CYR" w:hAnsi="Times New Roman CYR" w:cs="Times New Roman CYR"/>
          <w:sz w:val="28"/>
          <w:szCs w:val="28"/>
        </w:rPr>
        <w:t>21 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1413D">
        <w:rPr>
          <w:rFonts w:ascii="Times New Roman CYR" w:hAnsi="Times New Roman CYR" w:cs="Times New Roman CYR"/>
          <w:sz w:val="28"/>
          <w:szCs w:val="28"/>
        </w:rPr>
        <w:t>68А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100DE" w:rsidRDefault="002100DE" w:rsidP="0031413D">
      <w:pPr>
        <w:pStyle w:val="a6"/>
        <w:tabs>
          <w:tab w:val="left" w:pos="4820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1413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Питерского муниципального р</w:t>
      </w:r>
      <w:r w:rsidR="0031413D">
        <w:rPr>
          <w:rFonts w:ascii="Times New Roman" w:hAnsi="Times New Roman" w:cs="Times New Roman"/>
          <w:sz w:val="28"/>
          <w:szCs w:val="28"/>
        </w:rPr>
        <w:t>айона Саратовской области от 21 декабря 2020 года №333</w:t>
      </w:r>
    </w:p>
    <w:p w:rsidR="002100DE" w:rsidRDefault="002100DE" w:rsidP="00ED376D">
      <w:pPr>
        <w:pStyle w:val="a6"/>
        <w:ind w:right="9072"/>
        <w:rPr>
          <w:rFonts w:ascii="Times New Roman" w:hAnsi="Times New Roman" w:cs="Times New Roman"/>
          <w:sz w:val="28"/>
          <w:szCs w:val="28"/>
        </w:rPr>
      </w:pPr>
    </w:p>
    <w:p w:rsidR="00035778" w:rsidRDefault="00035778" w:rsidP="00ED376D">
      <w:pPr>
        <w:pStyle w:val="a6"/>
        <w:ind w:right="9072"/>
        <w:rPr>
          <w:rFonts w:ascii="Times New Roman" w:hAnsi="Times New Roman" w:cs="Times New Roman"/>
          <w:sz w:val="28"/>
          <w:szCs w:val="28"/>
        </w:rPr>
      </w:pPr>
    </w:p>
    <w:p w:rsidR="002100DE" w:rsidRPr="00963466" w:rsidRDefault="0031413D" w:rsidP="00ED37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координации деятельности в сфере профилактики правонарушений, снижения уровня преступности на территории района, профилактики и противодействия незаконному обороту наркотических средств и психотропных веществ, совершенствования единой системы профилактики немедицинского потребления наркотических средств и психотропных веществ различными категориями населения, а так же поэтапного сокращения распространения наркомании и связанных с ней негативных социальных последствий, в соответствии с Федеральным законом от 25 июля 2002 года №114-ФЗ «О противодействии экстремистской деятельности», Федеральным законом от 06 марта 2006 года №35-ФЗ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 же в минимизации и (или) ликвидации последствий проявления терроризма и экстремизма на территории Питерского муниципального района, в соответствии с решением Собрания депутатов Питерского муниципального района </w:t>
      </w:r>
      <w:r w:rsidR="004E1359">
        <w:rPr>
          <w:rFonts w:ascii="Times New Roman" w:hAnsi="Times New Roman"/>
          <w:sz w:val="28"/>
          <w:szCs w:val="28"/>
        </w:rPr>
        <w:t>Саратовской области от 20 декабря 2021 года №57-1 «О бюджете Питерского муниципального района Саратовской области на 2022 год и плановый период 2023 и 2024 годов»</w:t>
      </w:r>
      <w:r w:rsidR="002100DE" w:rsidRPr="00943058">
        <w:rPr>
          <w:rFonts w:ascii="Times New Roman" w:hAnsi="Times New Roman"/>
          <w:sz w:val="28"/>
          <w:szCs w:val="28"/>
        </w:rPr>
        <w:t>,</w:t>
      </w:r>
      <w:r w:rsidR="002100DE" w:rsidRPr="00963466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2100DE" w:rsidRPr="002E0B42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1359" w:rsidRDefault="002100DE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B42">
        <w:rPr>
          <w:rFonts w:ascii="Times New Roman" w:hAnsi="Times New Roman"/>
          <w:sz w:val="28"/>
          <w:szCs w:val="28"/>
        </w:rPr>
        <w:t xml:space="preserve">Внести </w:t>
      </w:r>
      <w:r w:rsidR="004E1359">
        <w:rPr>
          <w:rFonts w:ascii="Times New Roman" w:hAnsi="Times New Roman"/>
          <w:sz w:val="28"/>
          <w:szCs w:val="28"/>
        </w:rPr>
        <w:t xml:space="preserve">в Приложение к постановлению администрации Питерского муниципального района №333 от 21 декабря 2020 года «Об утверждении муниципальной программы «Профилактика терроризма, экстремизма и правонарушений, противодействию идеологии терроризма, злоупотреблению наркотикам и их незаконному обороту на территории Питерского </w:t>
      </w:r>
      <w:r w:rsidR="004E1359">
        <w:rPr>
          <w:rFonts w:ascii="Times New Roman" w:hAnsi="Times New Roman"/>
          <w:sz w:val="28"/>
          <w:szCs w:val="28"/>
        </w:rPr>
        <w:lastRenderedPageBreak/>
        <w:t>муниципального района Саратовской области на 2021-2023 годы» (с изменениями от 13 июля 2021 года №205) изменения и дополнения следующего содержания:</w:t>
      </w:r>
    </w:p>
    <w:p w:rsidR="002100DE" w:rsidRDefault="004E1359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0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1.1. Изменить наименование муниципальной программы, изложив его по тексту в новой редакции: «Профилактика терроризма, экстремизма и правонарушений, противодействию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2021-2024 годы»</w:t>
      </w:r>
      <w:r w:rsidR="002100DE" w:rsidRPr="002E0B42">
        <w:rPr>
          <w:rFonts w:ascii="Times New Roman" w:hAnsi="Times New Roman"/>
          <w:sz w:val="28"/>
          <w:szCs w:val="28"/>
        </w:rPr>
        <w:t>.</w:t>
      </w:r>
    </w:p>
    <w:p w:rsidR="004E1359" w:rsidRDefault="004E1359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паспорте муниципальной программы раздел «Сроки и этапы реализации Программы» изложить в новой редакции следующего содержания: «Реализация Программы будет осуществляться в течении 2021-2024 годов в 4</w:t>
      </w:r>
      <w:r w:rsidR="005937B9">
        <w:rPr>
          <w:rFonts w:ascii="Times New Roman" w:hAnsi="Times New Roman"/>
          <w:sz w:val="28"/>
          <w:szCs w:val="28"/>
        </w:rPr>
        <w:t xml:space="preserve"> этапа:</w:t>
      </w:r>
    </w:p>
    <w:p w:rsidR="005937B9" w:rsidRDefault="005937B9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593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– 2021 год;</w:t>
      </w:r>
    </w:p>
    <w:p w:rsidR="005937B9" w:rsidRDefault="005937B9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этап – 2022 год;</w:t>
      </w:r>
    </w:p>
    <w:p w:rsidR="005937B9" w:rsidRDefault="005937B9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593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– 2023 год;</w:t>
      </w:r>
    </w:p>
    <w:p w:rsidR="005937B9" w:rsidRDefault="005937B9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593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– 2024 год».</w:t>
      </w:r>
    </w:p>
    <w:p w:rsidR="005937B9" w:rsidRDefault="005937B9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паспорте муниципальной программы раздел «Объемы и источники обеспечения Программы» изложить в новой редакции следующего содержания: </w:t>
      </w:r>
    </w:p>
    <w:p w:rsidR="005937B9" w:rsidRDefault="005937B9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«Общий объем финансирования Программы планируется в размере 19,27 тыс.рублей за счет средств районного бюджета:</w:t>
      </w:r>
    </w:p>
    <w:p w:rsidR="005937B9" w:rsidRDefault="005937B9" w:rsidP="005937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4,27 тыс.рублей;</w:t>
      </w:r>
    </w:p>
    <w:p w:rsidR="005937B9" w:rsidRDefault="005937B9" w:rsidP="005937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5,0 тыс.рублей;</w:t>
      </w:r>
    </w:p>
    <w:p w:rsidR="005937B9" w:rsidRDefault="005937B9" w:rsidP="005937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5,0 тыс.рублей;</w:t>
      </w:r>
    </w:p>
    <w:p w:rsidR="005937B9" w:rsidRDefault="005937B9" w:rsidP="005937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5,0 тыс.рублей».</w:t>
      </w:r>
    </w:p>
    <w:p w:rsidR="005937B9" w:rsidRDefault="005937B9" w:rsidP="005937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разделе 3 муниципальной программы Таблицу «Целевые показатели» изложить в новой редакции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134"/>
        <w:gridCol w:w="993"/>
        <w:gridCol w:w="1134"/>
        <w:gridCol w:w="957"/>
      </w:tblGrid>
      <w:tr w:rsidR="005937B9" w:rsidTr="00035778">
        <w:tc>
          <w:tcPr>
            <w:tcW w:w="675" w:type="dxa"/>
            <w:vMerge w:val="restart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8" w:type="dxa"/>
            <w:gridSpan w:val="4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значения показателя по годам</w:t>
            </w:r>
          </w:p>
        </w:tc>
      </w:tr>
      <w:tr w:rsidR="005937B9" w:rsidTr="00035778">
        <w:tc>
          <w:tcPr>
            <w:tcW w:w="675" w:type="dxa"/>
            <w:vMerge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57" w:type="dxa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5937B9" w:rsidTr="00035778">
        <w:tc>
          <w:tcPr>
            <w:tcW w:w="675" w:type="dxa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регистрируемых преступлений (количество)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57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937B9" w:rsidTr="00035778">
        <w:tc>
          <w:tcPr>
            <w:tcW w:w="675" w:type="dxa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преступлений, совершаемых в общественных местах, связанных с угрозой жизни, здоровью и имуществу граждан (количество)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937B9" w:rsidTr="00035778">
        <w:tc>
          <w:tcPr>
            <w:tcW w:w="675" w:type="dxa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преступлений, совершенных судимыми лицами, в общем числе преступлений (в процентах)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38,4%</w:t>
            </w:r>
          </w:p>
        </w:tc>
        <w:tc>
          <w:tcPr>
            <w:tcW w:w="99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  <w:tc>
          <w:tcPr>
            <w:tcW w:w="957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</w:tr>
      <w:tr w:rsidR="005937B9" w:rsidTr="00035778">
        <w:tc>
          <w:tcPr>
            <w:tcW w:w="675" w:type="dxa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преступлений, совершаемых несовершеннолетними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37B9" w:rsidTr="00035778">
        <w:tc>
          <w:tcPr>
            <w:tcW w:w="675" w:type="dxa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преступлений, совершенных в состоянии опьянения.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57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937B9" w:rsidTr="00035778">
        <w:tc>
          <w:tcPr>
            <w:tcW w:w="675" w:type="dxa"/>
          </w:tcPr>
          <w:p w:rsidR="005937B9" w:rsidRDefault="005937B9" w:rsidP="0059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больных впервые в жизни установленным диагнозом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«наркомания» на 15 тыс. населения (чел).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937B9" w:rsidRDefault="00035778" w:rsidP="000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937B9" w:rsidRDefault="00035778" w:rsidP="0059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1.5. Раздел 5 муниципальной программы «Обоснование ресурсного обеспечения Программы» изложить в новой редакции следующего содержания:</w:t>
      </w:r>
    </w:p>
    <w:p w:rsidR="00035778" w:rsidRDefault="00035778" w:rsidP="0059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«Финансирование мероприятий Программы осуществляется за счет средств бюджета Питерского муниципального района.</w:t>
      </w:r>
    </w:p>
    <w:p w:rsidR="00035778" w:rsidRDefault="00035778" w:rsidP="0059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Ориентировочный объем средств</w:t>
      </w:r>
      <w:r w:rsidR="004B3914">
        <w:rPr>
          <w:rFonts w:ascii="Times New Roman" w:hAnsi="Times New Roman"/>
          <w:sz w:val="28"/>
          <w:szCs w:val="28"/>
        </w:rPr>
        <w:t>, необходимый для реализации Программы на период с 2021 по 2024 год включительно, состовляет 19,27 тыс. рублей, в том числе</w:t>
      </w:r>
    </w:p>
    <w:p w:rsidR="004B3914" w:rsidRDefault="004B3914" w:rsidP="0059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2021 год – 4,27 тыс.рублей;</w:t>
      </w:r>
    </w:p>
    <w:p w:rsidR="004B3914" w:rsidRDefault="004B3914" w:rsidP="004B391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год – 5,0 тыс.рублей;</w:t>
      </w:r>
    </w:p>
    <w:p w:rsidR="004B3914" w:rsidRDefault="004B3914" w:rsidP="004B391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– 5,0 тыс.рублей;</w:t>
      </w:r>
    </w:p>
    <w:p w:rsidR="004B3914" w:rsidRDefault="004B3914" w:rsidP="004B391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– 5,0 тыс.рублей».</w:t>
      </w:r>
    </w:p>
    <w:p w:rsidR="004B3914" w:rsidRDefault="004B3914" w:rsidP="004B39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Изменить наименование Приложения №1 к муниципальной программе, изложив его в новой редакции следующего содержания:</w:t>
      </w:r>
    </w:p>
    <w:p w:rsidR="004B3914" w:rsidRDefault="004B3914" w:rsidP="004B39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«Перечень основных мероприятий Программы «Профилактика терроризма, экстремизма и правонарушений, противодействию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2021-2024 годы».</w:t>
      </w:r>
    </w:p>
    <w:p w:rsidR="004B3914" w:rsidRDefault="004B3914" w:rsidP="004B39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Приложении №1 к муниципальной программе в наименовании графы 5 исключить слова «на 2021-2023 годы».</w:t>
      </w:r>
    </w:p>
    <w:p w:rsidR="004B3914" w:rsidRDefault="004B3914" w:rsidP="004B39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Строку 2.1. Приложения №1 к муниципальной программе изложить в новой редакции следующего содержания: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2416"/>
        <w:gridCol w:w="2201"/>
        <w:gridCol w:w="2019"/>
        <w:gridCol w:w="1559"/>
        <w:gridCol w:w="1099"/>
      </w:tblGrid>
      <w:tr w:rsidR="00CF7B17" w:rsidTr="00CF7B17">
        <w:tc>
          <w:tcPr>
            <w:tcW w:w="702" w:type="dxa"/>
          </w:tcPr>
          <w:p w:rsidR="004B3914" w:rsidRDefault="00CF7B17" w:rsidP="004B3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B391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416" w:type="dxa"/>
          </w:tcPr>
          <w:p w:rsidR="004B3914" w:rsidRDefault="004B3914" w:rsidP="004B3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профилактике терроризма и экстремизма, а </w:t>
            </w:r>
            <w:r w:rsidR="00CF7B17">
              <w:rPr>
                <w:rFonts w:ascii="Times New Roman" w:hAnsi="Times New Roman"/>
                <w:sz w:val="28"/>
                <w:szCs w:val="28"/>
              </w:rPr>
              <w:t>также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минимизации и (или) ликвидации последствий проявления терроризма и экстремизма на территории муниципального района (установка систем видеонаблюдения, охранной сигнализации и другого оборудования), 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инженерно-технической укрепленности в местах массового пребывания людей), изготовление</w:t>
            </w:r>
            <w:r w:rsidR="00CF7B17">
              <w:rPr>
                <w:rFonts w:ascii="Times New Roman" w:hAnsi="Times New Roman"/>
                <w:sz w:val="28"/>
                <w:szCs w:val="28"/>
              </w:rPr>
              <w:t xml:space="preserve"> наглядной аггитации</w:t>
            </w:r>
          </w:p>
        </w:tc>
        <w:tc>
          <w:tcPr>
            <w:tcW w:w="2201" w:type="dxa"/>
          </w:tcPr>
          <w:p w:rsidR="004B3914" w:rsidRDefault="00CF7B17" w:rsidP="004B3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Питерского муниципального района</w:t>
            </w:r>
          </w:p>
        </w:tc>
        <w:tc>
          <w:tcPr>
            <w:tcW w:w="2019" w:type="dxa"/>
          </w:tcPr>
          <w:p w:rsidR="004B3914" w:rsidRDefault="00CF7B17" w:rsidP="004B3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Питерского муниципального района</w:t>
            </w:r>
          </w:p>
        </w:tc>
        <w:tc>
          <w:tcPr>
            <w:tcW w:w="1559" w:type="dxa"/>
          </w:tcPr>
          <w:p w:rsidR="004B3914" w:rsidRDefault="00CF7B17" w:rsidP="004B3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19,27 тыс.руб.: 2021 г. – 4,27 тыс.руб.;</w:t>
            </w:r>
          </w:p>
          <w:p w:rsidR="00CF7B17" w:rsidRDefault="00CF7B17" w:rsidP="004B3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 – 5 тыс.руб.; 2023 г. – 5 тыс.руб.; 2024 г. – 5 тыс.руб.</w:t>
            </w:r>
          </w:p>
        </w:tc>
        <w:tc>
          <w:tcPr>
            <w:tcW w:w="1099" w:type="dxa"/>
          </w:tcPr>
          <w:p w:rsidR="004B3914" w:rsidRDefault="00CF7B17" w:rsidP="004B3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период»</w:t>
            </w:r>
          </w:p>
        </w:tc>
      </w:tr>
    </w:tbl>
    <w:p w:rsidR="004B3914" w:rsidRDefault="00CF7B17" w:rsidP="004B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1.9. Строку «Итого» в Приложении №1 к муниципальной программе изложить в новой редакции следующего содержания:</w:t>
      </w:r>
    </w:p>
    <w:p w:rsidR="00CF7B17" w:rsidRPr="005937B9" w:rsidRDefault="00CF7B17" w:rsidP="00CF7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«Объем средств, необходимый для реализации Программы за счет бюджетных средств на период с 2021 по 2024 год включительно составляет – 19,27 тыс.рублей, из которых: Бюджет муниципального района 19,27 тыс.рублей».</w:t>
      </w:r>
    </w:p>
    <w:p w:rsidR="002100DE" w:rsidRPr="002E0B42" w:rsidRDefault="002100DE" w:rsidP="004B391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bookmark3"/>
      <w:r w:rsidRPr="002E0B42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2E0B42">
        <w:rPr>
          <w:rFonts w:ascii="Times New Roman" w:hAnsi="Times New Roman"/>
          <w:sz w:val="28"/>
          <w:szCs w:val="28"/>
        </w:rPr>
        <w:t>Настоящее пост</w:t>
      </w:r>
      <w:r w:rsidR="00E45F2E">
        <w:rPr>
          <w:rFonts w:ascii="Times New Roman" w:hAnsi="Times New Roman"/>
          <w:sz w:val="28"/>
          <w:szCs w:val="28"/>
        </w:rPr>
        <w:t>ановление вступает в силу с момента его</w:t>
      </w:r>
      <w:r w:rsidRPr="002E0B42">
        <w:rPr>
          <w:rFonts w:ascii="Times New Roman" w:hAnsi="Times New Roman"/>
          <w:sz w:val="28"/>
          <w:szCs w:val="28"/>
        </w:rPr>
        <w:t xml:space="preserve"> опубликования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</w:t>
      </w:r>
      <w:r w:rsidRPr="002E0B42"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ED376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ED376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E45F2E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2E0B42">
        <w:rPr>
          <w:rFonts w:ascii="Times New Roman" w:hAnsi="Times New Roman"/>
          <w:sz w:val="28"/>
          <w:szCs w:val="28"/>
        </w:rPr>
        <w:t xml:space="preserve"> </w:t>
      </w:r>
    </w:p>
    <w:p w:rsidR="002100DE" w:rsidRDefault="002100DE" w:rsidP="004B39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E0B42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</w:t>
      </w:r>
      <w:r w:rsidR="00E45F2E">
        <w:rPr>
          <w:rFonts w:ascii="Times New Roman CYR" w:hAnsi="Times New Roman CYR" w:cs="Times New Roman CYR"/>
          <w:sz w:val="28"/>
          <w:szCs w:val="28"/>
        </w:rPr>
        <w:t>становления возложить на</w:t>
      </w:r>
      <w:r w:rsidRPr="002E0B42">
        <w:rPr>
          <w:rFonts w:ascii="Times New Roman CYR" w:hAnsi="Times New Roman CYR" w:cs="Times New Roman CYR"/>
          <w:sz w:val="28"/>
          <w:szCs w:val="28"/>
        </w:rPr>
        <w:t xml:space="preserve"> заместител</w:t>
      </w:r>
      <w:r w:rsidR="00E45F2E">
        <w:rPr>
          <w:rFonts w:ascii="Times New Roman CYR" w:hAnsi="Times New Roman CYR" w:cs="Times New Roman CYR"/>
          <w:sz w:val="28"/>
          <w:szCs w:val="28"/>
        </w:rPr>
        <w:t>я главы администрации</w:t>
      </w:r>
      <w:r w:rsidRPr="002E0B42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E45F2E">
        <w:rPr>
          <w:rFonts w:ascii="Times New Roman CYR" w:hAnsi="Times New Roman CYR" w:cs="Times New Roman CYR"/>
          <w:sz w:val="28"/>
          <w:szCs w:val="28"/>
        </w:rPr>
        <w:t xml:space="preserve"> – руководителя аппарата администрации муниципального района</w:t>
      </w:r>
      <w:r w:rsidRPr="002E0B42">
        <w:rPr>
          <w:rFonts w:ascii="Times New Roman CYR" w:hAnsi="Times New Roman CYR" w:cs="Times New Roman CYR"/>
          <w:sz w:val="28"/>
          <w:szCs w:val="28"/>
        </w:rPr>
        <w:t>.</w:t>
      </w:r>
    </w:p>
    <w:p w:rsidR="00ED376D" w:rsidRDefault="00ED376D" w:rsidP="004B39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376D" w:rsidRDefault="00ED376D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376D" w:rsidRPr="00ED376D" w:rsidRDefault="00ED376D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2100DE" w:rsidRPr="00ED376D" w:rsidRDefault="002100DE" w:rsidP="00ED376D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А.А. Рябов</w:t>
      </w:r>
      <w:bookmarkStart w:id="1" w:name="_GoBack"/>
      <w:bookmarkEnd w:id="0"/>
      <w:bookmarkEnd w:id="1"/>
    </w:p>
    <w:sectPr w:rsidR="002100DE" w:rsidRPr="00ED376D" w:rsidSect="00E45F2E">
      <w:pgSz w:w="11907" w:h="16840" w:code="9"/>
      <w:pgMar w:top="1191" w:right="709" w:bottom="992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3D" w:rsidRDefault="0031413D" w:rsidP="006823C3">
      <w:pPr>
        <w:spacing w:after="0" w:line="240" w:lineRule="auto"/>
      </w:pPr>
      <w:r>
        <w:separator/>
      </w:r>
    </w:p>
  </w:endnote>
  <w:endnote w:type="continuationSeparator" w:id="0">
    <w:p w:rsidR="0031413D" w:rsidRDefault="0031413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3D" w:rsidRDefault="0031413D" w:rsidP="006823C3">
      <w:pPr>
        <w:spacing w:after="0" w:line="240" w:lineRule="auto"/>
      </w:pPr>
      <w:r>
        <w:separator/>
      </w:r>
    </w:p>
  </w:footnote>
  <w:footnote w:type="continuationSeparator" w:id="0">
    <w:p w:rsidR="0031413D" w:rsidRDefault="0031413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F59"/>
    <w:multiLevelType w:val="multilevel"/>
    <w:tmpl w:val="1506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8378D"/>
    <w:multiLevelType w:val="hybridMultilevel"/>
    <w:tmpl w:val="79D698EA"/>
    <w:lvl w:ilvl="0" w:tplc="430A49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183D72"/>
    <w:multiLevelType w:val="multilevel"/>
    <w:tmpl w:val="D8A8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721208"/>
    <w:multiLevelType w:val="multilevel"/>
    <w:tmpl w:val="D4A0B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CB0249"/>
    <w:multiLevelType w:val="hybridMultilevel"/>
    <w:tmpl w:val="A9744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C2692"/>
    <w:multiLevelType w:val="multilevel"/>
    <w:tmpl w:val="AB682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B33496"/>
    <w:multiLevelType w:val="multilevel"/>
    <w:tmpl w:val="2786B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E64E35"/>
    <w:multiLevelType w:val="multilevel"/>
    <w:tmpl w:val="0398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19"/>
  </w:num>
  <w:num w:numId="7">
    <w:abstractNumId w:val="8"/>
  </w:num>
  <w:num w:numId="8">
    <w:abstractNumId w:val="15"/>
  </w:num>
  <w:num w:numId="9">
    <w:abstractNumId w:val="7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0"/>
  </w:num>
  <w:num w:numId="18">
    <w:abstractNumId w:val="18"/>
  </w:num>
  <w:num w:numId="19">
    <w:abstractNumId w:val="6"/>
  </w:num>
  <w:num w:numId="20">
    <w:abstractNumId w:val="17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778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2E4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48A3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0DE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413D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69D7"/>
    <w:rsid w:val="003C74EF"/>
    <w:rsid w:val="003C76EE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4FA5"/>
    <w:rsid w:val="004A7E0A"/>
    <w:rsid w:val="004B120F"/>
    <w:rsid w:val="004B20C7"/>
    <w:rsid w:val="004B3914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359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7B9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1241"/>
    <w:rsid w:val="007D20BB"/>
    <w:rsid w:val="007D274C"/>
    <w:rsid w:val="007D5E58"/>
    <w:rsid w:val="007D785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56D20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AB7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2DD"/>
    <w:rsid w:val="009B5FF0"/>
    <w:rsid w:val="009B71EF"/>
    <w:rsid w:val="009C0FE8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31E3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24897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A4DC8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02CC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CF7B17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7795"/>
    <w:rsid w:val="00DC0FAF"/>
    <w:rsid w:val="00DC1A7D"/>
    <w:rsid w:val="00DC1C88"/>
    <w:rsid w:val="00DC338E"/>
    <w:rsid w:val="00DC40CB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3DE6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5F2E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376D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0B99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362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E157AA3-D299-41AC-B77C-13DCAFF0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rsid w:val="0097247A"/>
    <w:rPr>
      <w:rFonts w:ascii="Times New Roman" w:hAnsi="Times New Roman"/>
      <w:sz w:val="28"/>
    </w:rPr>
  </w:style>
  <w:style w:type="character" w:customStyle="1" w:styleId="220">
    <w:name w:val="Заголовок №2 (2)_"/>
    <w:basedOn w:val="a0"/>
    <w:link w:val="221"/>
    <w:rsid w:val="002100DE"/>
    <w:rPr>
      <w:rFonts w:ascii="Times New Roman" w:hAnsi="Times New Roman"/>
      <w:spacing w:val="20"/>
      <w:shd w:val="clear" w:color="auto" w:fill="FFFFFF"/>
    </w:rPr>
  </w:style>
  <w:style w:type="character" w:customStyle="1" w:styleId="10">
    <w:name w:val="Заголовок №1_"/>
    <w:basedOn w:val="a0"/>
    <w:link w:val="12"/>
    <w:rsid w:val="002100DE"/>
    <w:rPr>
      <w:rFonts w:ascii="Times New Roman" w:hAnsi="Times New Roman"/>
      <w:spacing w:val="10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00DE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12pt">
    <w:name w:val="Основной текст (4) + 12 pt"/>
    <w:basedOn w:val="4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00DE"/>
    <w:rPr>
      <w:rFonts w:ascii="Times New Roman" w:hAnsi="Times New Roman"/>
      <w:sz w:val="46"/>
      <w:szCs w:val="46"/>
      <w:shd w:val="clear" w:color="auto" w:fill="FFFFFF"/>
    </w:rPr>
  </w:style>
  <w:style w:type="character" w:customStyle="1" w:styleId="6">
    <w:name w:val="Основной текст (6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60">
    <w:name w:val="Основной текст (6)"/>
    <w:basedOn w:val="6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13">
    <w:name w:val="Основной текст1"/>
    <w:basedOn w:val="aa"/>
    <w:rsid w:val="002100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100DE"/>
    <w:rPr>
      <w:rFonts w:ascii="Times New Roman" w:hAnsi="Times New Roman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100D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30">
    <w:name w:val="Основной текст (13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1">
    <w:name w:val="Основной текст (13)"/>
    <w:basedOn w:val="13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2">
    <w:name w:val="Заголовок №1 (2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Заголовок №1 (2)"/>
    <w:basedOn w:val="122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3pt">
    <w:name w:val="Основной текст (4) + 13 pt;Полужирный"/>
    <w:basedOn w:val="4"/>
    <w:rsid w:val="00210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25pt-2pt">
    <w:name w:val="Основной текст (4) + 25 pt;Курсив;Интервал -2 pt"/>
    <w:basedOn w:val="4"/>
    <w:rsid w:val="002100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50"/>
      <w:szCs w:val="5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100DE"/>
    <w:rPr>
      <w:rFonts w:ascii="Times New Roman" w:hAnsi="Times New Roman"/>
      <w:shd w:val="clear" w:color="auto" w:fill="FFFFFF"/>
    </w:rPr>
  </w:style>
  <w:style w:type="character" w:customStyle="1" w:styleId="84pt">
    <w:name w:val="Основной текст (8) + 4 pt;Не полужирный"/>
    <w:basedOn w:val="8"/>
    <w:rsid w:val="002100DE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2100D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2"/>
    <w:basedOn w:val="aa"/>
    <w:rsid w:val="002100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Интервал 12 pt"/>
    <w:basedOn w:val="aa"/>
    <w:rsid w:val="002100DE"/>
    <w:rPr>
      <w:rFonts w:ascii="Times New Roman" w:eastAsia="Times New Roman" w:hAnsi="Times New Roman" w:cs="Times New Roman"/>
      <w:spacing w:val="240"/>
      <w:sz w:val="25"/>
      <w:szCs w:val="25"/>
      <w:shd w:val="clear" w:color="auto" w:fill="FFFFFF"/>
    </w:rPr>
  </w:style>
  <w:style w:type="character" w:customStyle="1" w:styleId="100">
    <w:name w:val="Основной текст (10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-1pt">
    <w:name w:val="Основной текст (10) + Интервал -1 pt"/>
    <w:basedOn w:val="10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100pt">
    <w:name w:val="Основной текст (10) + Интервал 0 pt"/>
    <w:basedOn w:val="10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1">
    <w:name w:val="Основной текст (10)"/>
    <w:basedOn w:val="10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3pt">
    <w:name w:val="Основной текст + 13 pt"/>
    <w:basedOn w:val="aa"/>
    <w:rsid w:val="002100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11">
    <w:name w:val="Основной текст (11)"/>
    <w:basedOn w:val="11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single"/>
    </w:rPr>
  </w:style>
  <w:style w:type="character" w:customStyle="1" w:styleId="-1pt">
    <w:name w:val="Основной текст + Интервал -1 pt"/>
    <w:basedOn w:val="aa"/>
    <w:rsid w:val="002100DE"/>
    <w:rPr>
      <w:rFonts w:ascii="Times New Roman" w:eastAsia="Times New Roman" w:hAnsi="Times New Roman" w:cs="Times New Roman"/>
      <w:spacing w:val="-30"/>
      <w:sz w:val="25"/>
      <w:szCs w:val="25"/>
      <w:shd w:val="clear" w:color="auto" w:fill="FFFFFF"/>
    </w:rPr>
  </w:style>
  <w:style w:type="character" w:customStyle="1" w:styleId="132">
    <w:name w:val="Заголовок №1 (3)_"/>
    <w:basedOn w:val="a0"/>
    <w:link w:val="133"/>
    <w:rsid w:val="002100DE"/>
    <w:rPr>
      <w:rFonts w:ascii="Times New Roman" w:hAnsi="Times New Roman"/>
      <w:sz w:val="65"/>
      <w:szCs w:val="65"/>
      <w:shd w:val="clear" w:color="auto" w:fill="FFFFFF"/>
    </w:rPr>
  </w:style>
  <w:style w:type="character" w:customStyle="1" w:styleId="14">
    <w:name w:val="Основной текст (14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3"/>
    <w:basedOn w:val="aa"/>
    <w:rsid w:val="002100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125pt">
    <w:name w:val="Заголовок №1 (2) + 12;5 pt;Не полужирный"/>
    <w:basedOn w:val="122"/>
    <w:rsid w:val="00210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 (16)_"/>
    <w:basedOn w:val="a0"/>
    <w:rsid w:val="002100DE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">
    <w:name w:val="Основной текст (18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2100DE"/>
    <w:rPr>
      <w:rFonts w:ascii="Times New Roman" w:hAnsi="Times New Roman"/>
      <w:shd w:val="clear" w:color="auto" w:fill="FFFFFF"/>
    </w:rPr>
  </w:style>
  <w:style w:type="character" w:customStyle="1" w:styleId="17">
    <w:name w:val="Основной текст (17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2100DE"/>
    <w:rPr>
      <w:rFonts w:ascii="Times New Roman" w:hAnsi="Times New Roman"/>
      <w:shd w:val="clear" w:color="auto" w:fill="FFFFFF"/>
    </w:rPr>
  </w:style>
  <w:style w:type="character" w:customStyle="1" w:styleId="170">
    <w:name w:val="Основной текст (17)"/>
    <w:basedOn w:val="17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2100DE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"/>
    <w:basedOn w:val="18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0">
    <w:name w:val="Основной текст (14)"/>
    <w:basedOn w:val="14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1">
    <w:name w:val="Заголовок №1 (4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2">
    <w:name w:val="Заголовок №1 (4)"/>
    <w:basedOn w:val="141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0">
    <w:name w:val="Основной текст (20)_"/>
    <w:basedOn w:val="a0"/>
    <w:link w:val="201"/>
    <w:rsid w:val="002100D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012pt">
    <w:name w:val="Основной текст (20) + 12 pt;Полужирный;Не курсив"/>
    <w:basedOn w:val="200"/>
    <w:rsid w:val="002100DE"/>
    <w:rPr>
      <w:rFonts w:ascii="Times New Roman" w:hAnsi="Times New Roman"/>
      <w:b/>
      <w:bCs/>
      <w:i/>
      <w:iCs/>
      <w:sz w:val="24"/>
      <w:szCs w:val="24"/>
      <w:shd w:val="clear" w:color="auto" w:fill="FFFFFF"/>
    </w:rPr>
  </w:style>
  <w:style w:type="character" w:customStyle="1" w:styleId="412pt0">
    <w:name w:val="Основной текст (4) + 12 pt;Полужирный"/>
    <w:basedOn w:val="4"/>
    <w:rsid w:val="00210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2100D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2100D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22">
    <w:name w:val="Основной текст (22)_"/>
    <w:basedOn w:val="a0"/>
    <w:link w:val="223"/>
    <w:rsid w:val="002100DE"/>
    <w:rPr>
      <w:rFonts w:ascii="Times New Roman" w:hAnsi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100DE"/>
    <w:pPr>
      <w:shd w:val="clear" w:color="auto" w:fill="FFFFFF"/>
      <w:spacing w:after="300" w:line="302" w:lineRule="exact"/>
      <w:jc w:val="center"/>
      <w:outlineLvl w:val="1"/>
    </w:pPr>
    <w:rPr>
      <w:rFonts w:ascii="Times New Roman" w:hAnsi="Times New Roman" w:cs="Times New Roman"/>
      <w:spacing w:val="20"/>
      <w:sz w:val="20"/>
      <w:szCs w:val="20"/>
    </w:rPr>
  </w:style>
  <w:style w:type="paragraph" w:customStyle="1" w:styleId="12">
    <w:name w:val="Заголовок №1"/>
    <w:basedOn w:val="a"/>
    <w:link w:val="10"/>
    <w:rsid w:val="002100DE"/>
    <w:pPr>
      <w:shd w:val="clear" w:color="auto" w:fill="FFFFFF"/>
      <w:spacing w:before="300" w:after="960" w:line="0" w:lineRule="atLeast"/>
      <w:jc w:val="center"/>
      <w:outlineLvl w:val="0"/>
    </w:pPr>
    <w:rPr>
      <w:rFonts w:ascii="Times New Roman" w:hAnsi="Times New Roman" w:cs="Times New Roman"/>
      <w:spacing w:val="100"/>
      <w:sz w:val="28"/>
      <w:szCs w:val="28"/>
    </w:rPr>
  </w:style>
  <w:style w:type="paragraph" w:customStyle="1" w:styleId="30">
    <w:name w:val="Основной текст (3)"/>
    <w:basedOn w:val="a"/>
    <w:link w:val="3"/>
    <w:rsid w:val="002100DE"/>
    <w:pPr>
      <w:shd w:val="clear" w:color="auto" w:fill="FFFFFF"/>
      <w:spacing w:after="420" w:line="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51">
    <w:name w:val="Основной текст5"/>
    <w:basedOn w:val="a"/>
    <w:rsid w:val="002100DE"/>
    <w:pPr>
      <w:shd w:val="clear" w:color="auto" w:fill="FFFFFF"/>
      <w:spacing w:before="540" w:after="0" w:line="307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2100DE"/>
    <w:pPr>
      <w:shd w:val="clear" w:color="auto" w:fill="FFFFFF"/>
      <w:spacing w:after="960" w:line="0" w:lineRule="atLeast"/>
      <w:ind w:hanging="1080"/>
    </w:pPr>
    <w:rPr>
      <w:rFonts w:ascii="Times New Roman" w:hAnsi="Times New Roman" w:cs="Times New Roman"/>
      <w:sz w:val="46"/>
      <w:szCs w:val="46"/>
    </w:rPr>
  </w:style>
  <w:style w:type="paragraph" w:customStyle="1" w:styleId="70">
    <w:name w:val="Основной текст (7)"/>
    <w:basedOn w:val="a"/>
    <w:link w:val="7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rsid w:val="002100DE"/>
    <w:pPr>
      <w:shd w:val="clear" w:color="auto" w:fill="FFFFFF"/>
      <w:spacing w:after="600" w:line="298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91">
    <w:name w:val="Основной текст (9)"/>
    <w:basedOn w:val="a"/>
    <w:link w:val="90"/>
    <w:rsid w:val="002100DE"/>
    <w:pPr>
      <w:shd w:val="clear" w:color="auto" w:fill="FFFFFF"/>
      <w:spacing w:before="600" w:after="600" w:line="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33">
    <w:name w:val="Заголовок №1 (3)"/>
    <w:basedOn w:val="a"/>
    <w:link w:val="132"/>
    <w:rsid w:val="002100DE"/>
    <w:pPr>
      <w:shd w:val="clear" w:color="auto" w:fill="FFFFFF"/>
      <w:spacing w:before="600" w:after="1380" w:line="0" w:lineRule="atLeast"/>
      <w:outlineLvl w:val="0"/>
    </w:pPr>
    <w:rPr>
      <w:rFonts w:ascii="Times New Roman" w:hAnsi="Times New Roman" w:cs="Times New Roman"/>
      <w:sz w:val="65"/>
      <w:szCs w:val="65"/>
    </w:rPr>
  </w:style>
  <w:style w:type="paragraph" w:customStyle="1" w:styleId="150">
    <w:name w:val="Основной текст (15)"/>
    <w:basedOn w:val="a"/>
    <w:link w:val="15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01">
    <w:name w:val="Основной текст (20)"/>
    <w:basedOn w:val="a"/>
    <w:link w:val="200"/>
    <w:rsid w:val="002100D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231">
    <w:name w:val="Основной текст (23)"/>
    <w:basedOn w:val="a"/>
    <w:link w:val="230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11">
    <w:name w:val="Основной текст (21)"/>
    <w:basedOn w:val="a"/>
    <w:link w:val="210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23">
    <w:name w:val="Основной текст (22)"/>
    <w:basedOn w:val="a"/>
    <w:link w:val="222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100DE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2100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210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2">
    <w:name w:val="Цветовое выделение"/>
    <w:rsid w:val="002100DE"/>
    <w:rPr>
      <w:b/>
      <w:bCs w:val="0"/>
      <w:color w:val="26282F"/>
    </w:rPr>
  </w:style>
  <w:style w:type="character" w:styleId="af3">
    <w:name w:val="Emphasis"/>
    <w:basedOn w:val="a0"/>
    <w:uiPriority w:val="20"/>
    <w:qFormat/>
    <w:locked/>
    <w:rsid w:val="002100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36D8-E562-4F35-8B9E-8E4FE5D7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4</cp:revision>
  <cp:lastPrinted>2022-01-27T11:19:00Z</cp:lastPrinted>
  <dcterms:created xsi:type="dcterms:W3CDTF">2022-01-27T11:21:00Z</dcterms:created>
  <dcterms:modified xsi:type="dcterms:W3CDTF">2023-04-06T12:09:00Z</dcterms:modified>
</cp:coreProperties>
</file>