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23" w:rsidRPr="005E6F02" w:rsidRDefault="00411223" w:rsidP="00411223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223" w:rsidRDefault="00411223" w:rsidP="0041122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411223" w:rsidRDefault="00411223" w:rsidP="0041122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411223" w:rsidRDefault="00411223" w:rsidP="0041122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411223" w:rsidRDefault="00411223" w:rsidP="0041122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11223" w:rsidRDefault="00411223" w:rsidP="0041122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 О С Т А Н О В Л Е Н И Е</w:t>
      </w:r>
    </w:p>
    <w:p w:rsidR="00411223" w:rsidRDefault="00411223" w:rsidP="0041122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11223" w:rsidRDefault="00411223" w:rsidP="0041122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</w:t>
      </w:r>
      <w:r w:rsidR="006B5C16">
        <w:rPr>
          <w:rFonts w:ascii="Times New Roman CYR" w:hAnsi="Times New Roman CYR" w:cs="Times New Roman CYR"/>
        </w:rPr>
        <w:t>10</w:t>
      </w:r>
      <w:r>
        <w:rPr>
          <w:rFonts w:ascii="Times New Roman CYR" w:hAnsi="Times New Roman CYR" w:cs="Times New Roman CYR"/>
        </w:rPr>
        <w:t xml:space="preserve"> марта  2017 года  № </w:t>
      </w:r>
      <w:r w:rsidR="006B5C16">
        <w:rPr>
          <w:rFonts w:ascii="Times New Roman CYR" w:hAnsi="Times New Roman CYR" w:cs="Times New Roman CYR"/>
        </w:rPr>
        <w:t>80</w:t>
      </w:r>
      <w:r>
        <w:rPr>
          <w:rFonts w:ascii="Times New Roman CYR" w:hAnsi="Times New Roman CYR" w:cs="Times New Roman CYR"/>
        </w:rPr>
        <w:t xml:space="preserve"> </w:t>
      </w:r>
    </w:p>
    <w:p w:rsidR="00411223" w:rsidRDefault="00411223" w:rsidP="0041122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B02DA" w:rsidRDefault="00B93091" w:rsidP="004648F9">
      <w:r>
        <w:t xml:space="preserve">                                                            </w:t>
      </w:r>
    </w:p>
    <w:p w:rsidR="006A3255" w:rsidRPr="006B5C16" w:rsidRDefault="006A3255" w:rsidP="006B5C16">
      <w:pPr>
        <w:ind w:right="5244"/>
      </w:pPr>
      <w:r w:rsidRPr="006B5C16">
        <w:t xml:space="preserve">Об организации бесплатных </w:t>
      </w:r>
      <w:r w:rsidR="006B5C16">
        <w:t xml:space="preserve"> </w:t>
      </w:r>
      <w:r w:rsidRPr="006B5C16">
        <w:t>специальных (школьных) перевозок</w:t>
      </w:r>
      <w:r w:rsidR="006B5C16">
        <w:t xml:space="preserve"> обучающихся </w:t>
      </w:r>
      <w:r w:rsidRPr="006B5C16">
        <w:t>муниципальных</w:t>
      </w:r>
      <w:r w:rsidR="006B5C16">
        <w:t xml:space="preserve"> </w:t>
      </w:r>
      <w:r w:rsidRPr="006B5C16">
        <w:t xml:space="preserve">образовательных учреждений </w:t>
      </w:r>
      <w:r w:rsidR="000F1B87" w:rsidRPr="006B5C16">
        <w:t>Питер</w:t>
      </w:r>
      <w:r w:rsidRPr="006B5C16">
        <w:t>ского муниципального  района</w:t>
      </w:r>
    </w:p>
    <w:p w:rsidR="006A3255" w:rsidRDefault="006A3255" w:rsidP="006A3255">
      <w:pPr>
        <w:autoSpaceDE w:val="0"/>
        <w:ind w:firstLine="720"/>
        <w:jc w:val="both"/>
        <w:rPr>
          <w:sz w:val="24"/>
          <w:szCs w:val="24"/>
        </w:rPr>
      </w:pPr>
    </w:p>
    <w:p w:rsidR="007C2A79" w:rsidRDefault="006A3255" w:rsidP="007C2A79">
      <w:pPr>
        <w:autoSpaceDE w:val="0"/>
        <w:ind w:firstLine="709"/>
        <w:jc w:val="both"/>
      </w:pPr>
      <w:r>
        <w:t>В соответствии с Федеральным законом от  29</w:t>
      </w:r>
      <w:r w:rsidR="0046257C">
        <w:t xml:space="preserve"> декабря </w:t>
      </w:r>
      <w:r>
        <w:t>2012 года  №273-ФЗ «Об образовании в Российской Федерации», Федеральным законом от 10</w:t>
      </w:r>
      <w:r w:rsidR="0046257C">
        <w:t xml:space="preserve"> декабря </w:t>
      </w:r>
      <w:r>
        <w:t xml:space="preserve">1995 года №196-ФЗ «О безопасности дорожного движения», </w:t>
      </w:r>
      <w:r w:rsidR="0046257C">
        <w:t>п</w:t>
      </w:r>
      <w:r>
        <w:rPr>
          <w:bCs/>
          <w:color w:val="000000"/>
        </w:rPr>
        <w:t>остановлением Правительства Р</w:t>
      </w:r>
      <w:r w:rsidR="0046257C">
        <w:rPr>
          <w:bCs/>
          <w:color w:val="000000"/>
        </w:rPr>
        <w:t xml:space="preserve">оссийской </w:t>
      </w:r>
      <w:r>
        <w:rPr>
          <w:bCs/>
          <w:color w:val="000000"/>
        </w:rPr>
        <w:t>Ф</w:t>
      </w:r>
      <w:r w:rsidR="0046257C">
        <w:rPr>
          <w:bCs/>
          <w:color w:val="000000"/>
        </w:rPr>
        <w:t>едерации</w:t>
      </w:r>
      <w:r>
        <w:rPr>
          <w:bCs/>
          <w:color w:val="000000"/>
        </w:rPr>
        <w:t xml:space="preserve"> от 17</w:t>
      </w:r>
      <w:r w:rsidR="0046257C">
        <w:rPr>
          <w:bCs/>
          <w:color w:val="000000"/>
        </w:rPr>
        <w:t xml:space="preserve"> декабря </w:t>
      </w:r>
      <w:r>
        <w:rPr>
          <w:bCs/>
          <w:color w:val="000000"/>
        </w:rPr>
        <w:t>2013</w:t>
      </w:r>
      <w:r w:rsidR="0046257C">
        <w:rPr>
          <w:bCs/>
          <w:color w:val="000000"/>
        </w:rPr>
        <w:t xml:space="preserve"> года №</w:t>
      </w:r>
      <w:r>
        <w:rPr>
          <w:bCs/>
          <w:color w:val="000000"/>
        </w:rPr>
        <w:t xml:space="preserve">1177 "Об утверждении Правил организованной перевозки группы детей автобусами", </w:t>
      </w:r>
      <w:r>
        <w:t>Правилами дорожного движения, утвержденными постановлением Правительства Российской Федерации от 23</w:t>
      </w:r>
      <w:r w:rsidR="007C2A79">
        <w:t xml:space="preserve"> октября </w:t>
      </w:r>
      <w:r>
        <w:t xml:space="preserve">1993 года №1090; </w:t>
      </w:r>
      <w:r w:rsidR="007C2A79">
        <w:t>п</w:t>
      </w:r>
      <w:r>
        <w:t>остановлением Правительства Российской Федерации от 14</w:t>
      </w:r>
      <w:r w:rsidR="007C2A79">
        <w:t xml:space="preserve"> февраля </w:t>
      </w:r>
      <w:r>
        <w:t xml:space="preserve">2009 года №112 «Об утверждении Правил перевозок </w:t>
      </w:r>
      <w:r>
        <w:rPr>
          <w:spacing w:val="-2"/>
        </w:rPr>
        <w:t xml:space="preserve">пассажиров и багажа автомобильным транспортом и городским наземным электрическим </w:t>
      </w:r>
      <w:r>
        <w:t>транспортом», Положением об обеспечении безопасности перевозок пассажиров автобусами, утвержденным приказом Министерства транспорта Российской Федерации от 8</w:t>
      </w:r>
      <w:r w:rsidR="007C2A79">
        <w:t xml:space="preserve"> января </w:t>
      </w:r>
      <w:r>
        <w:t>1997 года  №2, 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утвержденными постановлением Правительства Российской Федерации от 17</w:t>
      </w:r>
      <w:r w:rsidR="007C2A79">
        <w:t xml:space="preserve"> января </w:t>
      </w:r>
      <w:r>
        <w:t>2007 года №20,  администрация  муниципального района</w:t>
      </w:r>
    </w:p>
    <w:p w:rsidR="006A3255" w:rsidRDefault="006A3255" w:rsidP="007C2A79">
      <w:pPr>
        <w:autoSpaceDE w:val="0"/>
        <w:ind w:firstLine="709"/>
        <w:jc w:val="both"/>
      </w:pPr>
      <w:r>
        <w:t xml:space="preserve">ПОСТАНОВЛЯЕТ: </w:t>
      </w:r>
    </w:p>
    <w:p w:rsidR="006A3255" w:rsidRDefault="006A3255" w:rsidP="00BA5062">
      <w:pPr>
        <w:ind w:firstLine="709"/>
        <w:jc w:val="both"/>
      </w:pPr>
      <w:r>
        <w:t xml:space="preserve">1. Утвердить Положение об организации бесплатных специальных (школьных) перевозок обучающихся муниципальных образовательных учреждений </w:t>
      </w:r>
      <w:r>
        <w:rPr>
          <w:b/>
        </w:rPr>
        <w:t xml:space="preserve">  </w:t>
      </w:r>
      <w:r w:rsidR="000F1B87" w:rsidRPr="000F1B87">
        <w:t>Питер</w:t>
      </w:r>
      <w:r>
        <w:t>ского муниципального  района  согласно приложению.</w:t>
      </w:r>
    </w:p>
    <w:p w:rsidR="00A33750" w:rsidRDefault="00A33750" w:rsidP="00BA5062">
      <w:pPr>
        <w:ind w:firstLine="709"/>
        <w:jc w:val="both"/>
      </w:pPr>
      <w:r>
        <w:t xml:space="preserve">2. </w:t>
      </w:r>
      <w:r w:rsidR="000F1B87">
        <w:t>Разместит</w:t>
      </w:r>
      <w:r>
        <w:t xml:space="preserve">ь настоящее постановление   на официальном сайте администрации </w:t>
      </w:r>
      <w:r w:rsidR="000F1B87">
        <w:t>Питер</w:t>
      </w:r>
      <w:r>
        <w:t>ского муниципального района.</w:t>
      </w:r>
    </w:p>
    <w:p w:rsidR="00A33750" w:rsidRDefault="00A33750" w:rsidP="00BA5062">
      <w:pPr>
        <w:ind w:firstLine="709"/>
        <w:jc w:val="both"/>
      </w:pPr>
      <w:r>
        <w:t xml:space="preserve">3. Контроль за исполнением настоящего постановления  возложить на заместителя главы администрации </w:t>
      </w:r>
      <w:r w:rsidR="000F1B87">
        <w:t>Питер</w:t>
      </w:r>
      <w:r>
        <w:t>ского муниципального района</w:t>
      </w:r>
      <w:r w:rsidR="00BA5062">
        <w:t xml:space="preserve"> по социальной сфере </w:t>
      </w:r>
      <w:r>
        <w:t xml:space="preserve"> </w:t>
      </w:r>
      <w:r w:rsidR="000F1B87">
        <w:t>Брусенцеву Т.В</w:t>
      </w:r>
      <w:r>
        <w:t xml:space="preserve">.   </w:t>
      </w:r>
    </w:p>
    <w:p w:rsidR="00A33750" w:rsidRDefault="00A33750" w:rsidP="00A33750">
      <w:pPr>
        <w:jc w:val="both"/>
      </w:pPr>
    </w:p>
    <w:p w:rsidR="00BA5062" w:rsidRDefault="00BA5062" w:rsidP="00A33750">
      <w:pPr>
        <w:jc w:val="both"/>
      </w:pPr>
    </w:p>
    <w:p w:rsidR="008827A9" w:rsidRPr="00B44FA2" w:rsidRDefault="00B93091" w:rsidP="00B44FA2">
      <w:r w:rsidRPr="009F0648">
        <w:t xml:space="preserve">Глава муниципального района                                             </w:t>
      </w:r>
      <w:r w:rsidR="00BA5062">
        <w:t xml:space="preserve">                   </w:t>
      </w:r>
      <w:r w:rsidRPr="009F0648">
        <w:t xml:space="preserve">   </w:t>
      </w:r>
      <w:r w:rsidR="000F1B87" w:rsidRPr="009F0648">
        <w:t>С.И. Егоров</w:t>
      </w:r>
    </w:p>
    <w:p w:rsidR="00AF450C" w:rsidRPr="00A33750" w:rsidRDefault="00AF450C" w:rsidP="00A91C2D">
      <w:pPr>
        <w:ind w:left="5387"/>
      </w:pPr>
      <w:r w:rsidRPr="00A33750">
        <w:lastRenderedPageBreak/>
        <w:t>Приложение</w:t>
      </w:r>
      <w:r w:rsidR="00A33750" w:rsidRPr="00A33750">
        <w:t xml:space="preserve">   к постановлению </w:t>
      </w:r>
    </w:p>
    <w:p w:rsidR="00A33750" w:rsidRDefault="00A33750" w:rsidP="00A91C2D">
      <w:pPr>
        <w:ind w:left="5387"/>
      </w:pPr>
      <w:r w:rsidRPr="00A33750">
        <w:t xml:space="preserve">администрации муниципального </w:t>
      </w:r>
      <w:r>
        <w:t xml:space="preserve">   </w:t>
      </w:r>
    </w:p>
    <w:p w:rsidR="00A33750" w:rsidRDefault="00A33750" w:rsidP="00A91C2D">
      <w:pPr>
        <w:ind w:left="5387"/>
      </w:pPr>
      <w:r w:rsidRPr="00A33750">
        <w:t xml:space="preserve">района  </w:t>
      </w:r>
      <w:r w:rsidR="00A91C2D">
        <w:t xml:space="preserve">от 10 марта </w:t>
      </w:r>
      <w:r w:rsidR="000F1B87">
        <w:t xml:space="preserve"> 2017 </w:t>
      </w:r>
      <w:r w:rsidRPr="00A33750">
        <w:t xml:space="preserve">года </w:t>
      </w:r>
      <w:r w:rsidR="00A91C2D">
        <w:t>№ 80</w:t>
      </w:r>
    </w:p>
    <w:p w:rsidR="00AF450C" w:rsidRDefault="00AF450C" w:rsidP="00A91C2D">
      <w:pPr>
        <w:shd w:val="clear" w:color="auto" w:fill="FFFFFF"/>
        <w:rPr>
          <w:b/>
        </w:rPr>
      </w:pPr>
    </w:p>
    <w:p w:rsidR="00842EF7" w:rsidRDefault="00842EF7" w:rsidP="00842EF7">
      <w:pPr>
        <w:shd w:val="clear" w:color="auto" w:fill="FFFFFF"/>
        <w:ind w:left="204" w:hanging="147"/>
        <w:jc w:val="center"/>
        <w:rPr>
          <w:b/>
        </w:rPr>
      </w:pPr>
      <w:r>
        <w:rPr>
          <w:b/>
        </w:rPr>
        <w:t xml:space="preserve">ПОЛОЖЕНИЕ </w:t>
      </w:r>
    </w:p>
    <w:p w:rsidR="00C60A08" w:rsidRDefault="00842EF7" w:rsidP="00AF450C">
      <w:pPr>
        <w:shd w:val="clear" w:color="auto" w:fill="FFFFFF"/>
        <w:ind w:left="204" w:hanging="147"/>
        <w:jc w:val="center"/>
      </w:pPr>
      <w:r w:rsidRPr="00A91C2D">
        <w:t xml:space="preserve">об организации бесплатных специальных (школьных) перевозок </w:t>
      </w:r>
    </w:p>
    <w:p w:rsidR="00C60A08" w:rsidRDefault="00842EF7" w:rsidP="00AF450C">
      <w:pPr>
        <w:shd w:val="clear" w:color="auto" w:fill="FFFFFF"/>
        <w:ind w:left="204" w:hanging="147"/>
        <w:jc w:val="center"/>
      </w:pPr>
      <w:r w:rsidRPr="00A91C2D">
        <w:t>обучающихся муниципаль</w:t>
      </w:r>
      <w:r w:rsidR="00A33750" w:rsidRPr="00A91C2D">
        <w:t xml:space="preserve">ных образовательных учреждений </w:t>
      </w:r>
    </w:p>
    <w:p w:rsidR="00842EF7" w:rsidRPr="00A91C2D" w:rsidRDefault="000F1B87" w:rsidP="00AF450C">
      <w:pPr>
        <w:shd w:val="clear" w:color="auto" w:fill="FFFFFF"/>
        <w:ind w:left="204" w:hanging="147"/>
        <w:jc w:val="center"/>
      </w:pPr>
      <w:r w:rsidRPr="00A91C2D">
        <w:t>Питер</w:t>
      </w:r>
      <w:r w:rsidR="00A33750" w:rsidRPr="00A91C2D">
        <w:t>ского муниципального</w:t>
      </w:r>
      <w:r w:rsidR="00842EF7" w:rsidRPr="00A91C2D">
        <w:t xml:space="preserve"> района</w:t>
      </w:r>
    </w:p>
    <w:p w:rsidR="00AF450C" w:rsidRPr="00AF450C" w:rsidRDefault="00AF450C" w:rsidP="00AF450C">
      <w:pPr>
        <w:shd w:val="clear" w:color="auto" w:fill="FFFFFF"/>
        <w:ind w:left="204" w:hanging="147"/>
        <w:jc w:val="center"/>
        <w:rPr>
          <w:b/>
          <w:sz w:val="24"/>
          <w:szCs w:val="24"/>
        </w:rPr>
      </w:pPr>
    </w:p>
    <w:p w:rsidR="00842EF7" w:rsidRDefault="00842EF7" w:rsidP="00842EF7">
      <w:pPr>
        <w:shd w:val="clear" w:color="auto" w:fill="FFFFFF"/>
        <w:spacing w:before="120" w:after="120"/>
        <w:ind w:left="204" w:hanging="147"/>
        <w:jc w:val="center"/>
      </w:pPr>
      <w:r>
        <w:rPr>
          <w:b/>
        </w:rPr>
        <w:t>1. Общие положения</w:t>
      </w:r>
      <w:r>
        <w:t xml:space="preserve"> </w:t>
      </w:r>
    </w:p>
    <w:p w:rsidR="00842EF7" w:rsidRDefault="00842EF7" w:rsidP="00C60A08">
      <w:pPr>
        <w:shd w:val="clear" w:color="auto" w:fill="FFFFFF"/>
        <w:ind w:firstLine="709"/>
        <w:jc w:val="both"/>
        <w:rPr>
          <w:color w:val="000000"/>
          <w:spacing w:val="-3"/>
        </w:rPr>
      </w:pPr>
      <w:r>
        <w:rPr>
          <w:bCs/>
          <w:color w:val="000000"/>
          <w:spacing w:val="-8"/>
        </w:rPr>
        <w:t xml:space="preserve">1.1.  </w:t>
      </w:r>
      <w:r>
        <w:rPr>
          <w:color w:val="000000"/>
          <w:spacing w:val="-3"/>
        </w:rPr>
        <w:t xml:space="preserve">Настоящее </w:t>
      </w:r>
      <w:r w:rsidR="006A4460">
        <w:rPr>
          <w:color w:val="000000"/>
          <w:spacing w:val="-3"/>
        </w:rPr>
        <w:t>П</w:t>
      </w:r>
      <w:r>
        <w:rPr>
          <w:color w:val="000000"/>
          <w:spacing w:val="-3"/>
        </w:rPr>
        <w:t xml:space="preserve">оложение об организации бесплатных специальных (школьных) перевозок обучающихся муниципальных </w:t>
      </w:r>
      <w:r>
        <w:t>образовательных организаций</w:t>
      </w:r>
      <w:r>
        <w:rPr>
          <w:b/>
        </w:rPr>
        <w:t xml:space="preserve">  </w:t>
      </w:r>
      <w:r w:rsidR="000F1B87" w:rsidRPr="000F1B87">
        <w:t>Питер</w:t>
      </w:r>
      <w:r w:rsidR="00A33750">
        <w:rPr>
          <w:color w:val="000000"/>
          <w:spacing w:val="-5"/>
        </w:rPr>
        <w:t xml:space="preserve">ского муниципального района </w:t>
      </w:r>
      <w:r>
        <w:rPr>
          <w:color w:val="000000"/>
          <w:spacing w:val="-5"/>
        </w:rPr>
        <w:t xml:space="preserve"> определяет основные </w:t>
      </w:r>
      <w:r>
        <w:rPr>
          <w:color w:val="000000"/>
          <w:spacing w:val="-2"/>
        </w:rPr>
        <w:t xml:space="preserve">требования по повышению безопасности дорожного движения и обеспечению прав и </w:t>
      </w:r>
      <w:r>
        <w:rPr>
          <w:color w:val="000000"/>
          <w:spacing w:val="-4"/>
        </w:rPr>
        <w:t xml:space="preserve">законных интересов, </w:t>
      </w:r>
      <w:r>
        <w:rPr>
          <w:color w:val="000000"/>
          <w:spacing w:val="-3"/>
        </w:rPr>
        <w:t>обучающихся</w:t>
      </w:r>
      <w:r>
        <w:rPr>
          <w:color w:val="000000"/>
          <w:spacing w:val="-4"/>
        </w:rPr>
        <w:t xml:space="preserve"> и их родителей (законных представителей) при </w:t>
      </w:r>
      <w:r>
        <w:rPr>
          <w:color w:val="000000"/>
          <w:spacing w:val="-3"/>
        </w:rPr>
        <w:t xml:space="preserve">осуществлении бесплатных специальных (школьных) перевозок автобусным транспортом (далее - школьные перевозки). </w:t>
      </w:r>
    </w:p>
    <w:p w:rsidR="00842EF7" w:rsidRDefault="00842EF7" w:rsidP="00C60A08">
      <w:pPr>
        <w:shd w:val="clear" w:color="auto" w:fill="FFFFFF"/>
        <w:ind w:firstLine="709"/>
        <w:jc w:val="both"/>
      </w:pPr>
      <w:r>
        <w:rPr>
          <w:color w:val="000000"/>
          <w:spacing w:val="-3"/>
        </w:rPr>
        <w:t xml:space="preserve">1.2. Настоящее </w:t>
      </w:r>
      <w:r w:rsidR="006A4460">
        <w:rPr>
          <w:color w:val="000000"/>
          <w:spacing w:val="-3"/>
        </w:rPr>
        <w:t>П</w:t>
      </w:r>
      <w:r>
        <w:rPr>
          <w:color w:val="000000"/>
          <w:spacing w:val="-3"/>
        </w:rPr>
        <w:t xml:space="preserve">оложение предусматривает  </w:t>
      </w:r>
      <w:r>
        <w:t xml:space="preserve">принятие необходимых мер по разработке и утверждению в </w:t>
      </w:r>
      <w:r w:rsidR="000F1B87">
        <w:t>Питер</w:t>
      </w:r>
      <w:r w:rsidR="00A33750">
        <w:rPr>
          <w:color w:val="000000"/>
          <w:spacing w:val="-5"/>
        </w:rPr>
        <w:t xml:space="preserve">ском муниципальном районе </w:t>
      </w:r>
      <w:r>
        <w:t xml:space="preserve"> программ (планов) </w:t>
      </w:r>
      <w:r>
        <w:rPr>
          <w:color w:val="000000"/>
        </w:rPr>
        <w:t xml:space="preserve">по </w:t>
      </w:r>
      <w:r>
        <w:t xml:space="preserve">приведению улично-дорожной сети вокруг школ (в том числе внутридворовых дорог, площадок) и по маршрутам следования школьных автобусов по автомобильным дорогам </w:t>
      </w:r>
      <w:r w:rsidR="000F1B87">
        <w:t>Питер</w:t>
      </w:r>
      <w:r>
        <w:rPr>
          <w:color w:val="000000"/>
          <w:spacing w:val="-5"/>
        </w:rPr>
        <w:t>ского района Саратовской области</w:t>
      </w:r>
      <w:r>
        <w:t xml:space="preserve"> в надлежащее состояние.</w:t>
      </w:r>
    </w:p>
    <w:p w:rsidR="00842EF7" w:rsidRDefault="00842EF7" w:rsidP="00C60A08">
      <w:pPr>
        <w:shd w:val="clear" w:color="auto" w:fill="FFFFFF"/>
        <w:tabs>
          <w:tab w:val="left" w:pos="1003"/>
        </w:tabs>
        <w:spacing w:line="322" w:lineRule="exact"/>
        <w:ind w:right="5" w:firstLine="709"/>
        <w:jc w:val="both"/>
      </w:pPr>
      <w:r>
        <w:rPr>
          <w:color w:val="000000"/>
          <w:spacing w:val="-10"/>
        </w:rPr>
        <w:t xml:space="preserve">1.3.  </w:t>
      </w:r>
      <w:r>
        <w:t>Настоящее Положение разработано в соответствии с Федеральным законом от 29</w:t>
      </w:r>
      <w:r w:rsidR="00B44FA2">
        <w:t xml:space="preserve"> декабря </w:t>
      </w:r>
      <w:r>
        <w:t>2012 года  №273-ФЗ «Об образовании в Российской Федерации», Федеральным законом от 10</w:t>
      </w:r>
      <w:r w:rsidR="00B44FA2">
        <w:t xml:space="preserve"> декабря </w:t>
      </w:r>
      <w:r>
        <w:t>1995 года №196-ФЗ «О безопасности дорожного движения», П</w:t>
      </w:r>
      <w:r>
        <w:rPr>
          <w:bCs/>
          <w:color w:val="000000"/>
        </w:rPr>
        <w:t>остановлением Правительства Р</w:t>
      </w:r>
      <w:r w:rsidR="004766E3">
        <w:rPr>
          <w:bCs/>
          <w:color w:val="000000"/>
        </w:rPr>
        <w:t xml:space="preserve">оссийской </w:t>
      </w:r>
      <w:r>
        <w:rPr>
          <w:bCs/>
          <w:color w:val="000000"/>
        </w:rPr>
        <w:t>Ф</w:t>
      </w:r>
      <w:r w:rsidR="004766E3">
        <w:rPr>
          <w:bCs/>
          <w:color w:val="000000"/>
        </w:rPr>
        <w:t>едерации</w:t>
      </w:r>
      <w:r>
        <w:rPr>
          <w:bCs/>
          <w:color w:val="000000"/>
        </w:rPr>
        <w:t xml:space="preserve"> от 17</w:t>
      </w:r>
      <w:r w:rsidR="00194F45">
        <w:rPr>
          <w:bCs/>
          <w:color w:val="000000"/>
        </w:rPr>
        <w:t xml:space="preserve"> декабря </w:t>
      </w:r>
      <w:r>
        <w:rPr>
          <w:bCs/>
          <w:color w:val="000000"/>
        </w:rPr>
        <w:t>2013</w:t>
      </w:r>
      <w:r w:rsidR="004766E3">
        <w:rPr>
          <w:bCs/>
          <w:color w:val="000000"/>
        </w:rPr>
        <w:t xml:space="preserve"> </w:t>
      </w:r>
      <w:r w:rsidR="00194F45">
        <w:rPr>
          <w:bCs/>
          <w:color w:val="000000"/>
        </w:rPr>
        <w:t>года</w:t>
      </w:r>
      <w:r>
        <w:rPr>
          <w:bCs/>
          <w:color w:val="000000"/>
        </w:rPr>
        <w:t xml:space="preserve"> </w:t>
      </w:r>
      <w:r w:rsidR="00194F45">
        <w:rPr>
          <w:bCs/>
          <w:color w:val="000000"/>
        </w:rPr>
        <w:t>№</w:t>
      </w:r>
      <w:r>
        <w:rPr>
          <w:bCs/>
          <w:color w:val="000000"/>
        </w:rPr>
        <w:t xml:space="preserve">1177 "Об утверждении Правил организованной перевозки группы детей автобусами", </w:t>
      </w:r>
      <w:r>
        <w:t>Правилами дорожного движения, утвержденными постановлением Правительства Российской Федерации от 23</w:t>
      </w:r>
      <w:r w:rsidR="00194F45">
        <w:t xml:space="preserve"> октября </w:t>
      </w:r>
      <w:r>
        <w:t>1993 года №1090; Постановлением Правительства Российской Федерации от 14</w:t>
      </w:r>
      <w:r w:rsidR="00194F45">
        <w:t xml:space="preserve"> февраля </w:t>
      </w:r>
      <w:r>
        <w:t xml:space="preserve">2009 года №112 «Об утверждении Правил перевозок </w:t>
      </w:r>
      <w:r>
        <w:rPr>
          <w:spacing w:val="-2"/>
        </w:rPr>
        <w:t xml:space="preserve">пассажиров и багажа автомобильным транспортом и городским наземным электрическим </w:t>
      </w:r>
      <w:r>
        <w:t>транспортом», Положением об обеспечении безопасности перевозок пассажиров автобусами, утвержденным приказом Министерства транспорта Российской Феде</w:t>
      </w:r>
      <w:r w:rsidR="00194F45">
        <w:t xml:space="preserve">рации от </w:t>
      </w:r>
      <w:r w:rsidR="00A33750">
        <w:t>8</w:t>
      </w:r>
      <w:r w:rsidR="00194F45">
        <w:t xml:space="preserve"> января </w:t>
      </w:r>
      <w:r w:rsidR="00A33750">
        <w:t xml:space="preserve">1997 года  №2, </w:t>
      </w:r>
      <w:r>
        <w:t>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утвержденными постановлением Правительства Российской Федерации от 17</w:t>
      </w:r>
      <w:r w:rsidR="00BC752D">
        <w:t xml:space="preserve"> января </w:t>
      </w:r>
      <w:r>
        <w:t>2007 года №20.</w:t>
      </w:r>
    </w:p>
    <w:p w:rsidR="00842EF7" w:rsidRDefault="00842EF7" w:rsidP="00C60A08">
      <w:pPr>
        <w:autoSpaceDE w:val="0"/>
        <w:ind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1.4. К школьным перевозкам относится: </w:t>
      </w:r>
    </w:p>
    <w:p w:rsidR="00842EF7" w:rsidRDefault="00842EF7" w:rsidP="00C60A08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-3"/>
        </w:rPr>
        <w:t xml:space="preserve">- бесплатная доставка обучающихся в муниципальные </w:t>
      </w:r>
      <w:r w:rsidR="00A33750">
        <w:t xml:space="preserve">образовательные учреждения </w:t>
      </w:r>
      <w:r>
        <w:rPr>
          <w:b/>
        </w:rPr>
        <w:t xml:space="preserve">  </w:t>
      </w:r>
      <w:r w:rsidR="000F1B87" w:rsidRPr="000F1B87">
        <w:t>Питер</w:t>
      </w:r>
      <w:r w:rsidR="00A33750" w:rsidRPr="000F1B87">
        <w:rPr>
          <w:color w:val="000000"/>
          <w:spacing w:val="-1"/>
        </w:rPr>
        <w:t>с</w:t>
      </w:r>
      <w:r w:rsidR="00A33750">
        <w:rPr>
          <w:color w:val="000000"/>
          <w:spacing w:val="-1"/>
        </w:rPr>
        <w:t>кого муниципального</w:t>
      </w:r>
      <w:r w:rsidR="007F5C95">
        <w:rPr>
          <w:color w:val="000000"/>
          <w:spacing w:val="-1"/>
        </w:rPr>
        <w:t xml:space="preserve"> района</w:t>
      </w:r>
      <w:r w:rsidR="00A33750">
        <w:rPr>
          <w:color w:val="000000"/>
          <w:spacing w:val="-1"/>
        </w:rPr>
        <w:t xml:space="preserve">  и обратно до места жительства</w:t>
      </w:r>
      <w:r>
        <w:rPr>
          <w:color w:val="000000"/>
          <w:spacing w:val="-1"/>
        </w:rPr>
        <w:t>;</w:t>
      </w:r>
    </w:p>
    <w:p w:rsidR="00842EF7" w:rsidRDefault="00842EF7" w:rsidP="00C60A08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- перевозка обучающихся </w:t>
      </w:r>
      <w:r>
        <w:rPr>
          <w:color w:val="000000"/>
          <w:spacing w:val="-3"/>
        </w:rPr>
        <w:t xml:space="preserve">муниципальных </w:t>
      </w:r>
      <w:r w:rsidR="00A33750">
        <w:t>образовательных учреждений</w:t>
      </w:r>
      <w:r>
        <w:rPr>
          <w:b/>
        </w:rPr>
        <w:t xml:space="preserve">  </w:t>
      </w:r>
      <w:r>
        <w:rPr>
          <w:color w:val="000000"/>
          <w:spacing w:val="-1"/>
        </w:rPr>
        <w:t xml:space="preserve">в рамках подготовки и проведении </w:t>
      </w:r>
      <w:r w:rsidR="00A33750">
        <w:rPr>
          <w:color w:val="000000"/>
          <w:spacing w:val="-1"/>
        </w:rPr>
        <w:t>государственной итоговой аттестации (</w:t>
      </w:r>
      <w:r>
        <w:rPr>
          <w:color w:val="000000"/>
          <w:spacing w:val="-1"/>
        </w:rPr>
        <w:t>единого государственного экзамена</w:t>
      </w:r>
      <w:r w:rsidR="00A33750">
        <w:rPr>
          <w:color w:val="000000"/>
          <w:spacing w:val="-1"/>
        </w:rPr>
        <w:t xml:space="preserve"> и основного государственного экзамена)</w:t>
      </w:r>
      <w:r>
        <w:rPr>
          <w:color w:val="000000"/>
          <w:spacing w:val="-1"/>
        </w:rPr>
        <w:t>;</w:t>
      </w:r>
    </w:p>
    <w:p w:rsidR="00842EF7" w:rsidRDefault="00842EF7" w:rsidP="00C60A08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 перевозка обучающихся </w:t>
      </w:r>
      <w:r>
        <w:rPr>
          <w:color w:val="000000"/>
          <w:spacing w:val="-3"/>
        </w:rPr>
        <w:t xml:space="preserve">муниципальных </w:t>
      </w:r>
      <w:r w:rsidR="00A33750">
        <w:t xml:space="preserve">образовательных учреждений </w:t>
      </w:r>
      <w:r>
        <w:rPr>
          <w:b/>
        </w:rPr>
        <w:t xml:space="preserve">  </w:t>
      </w:r>
      <w:r>
        <w:rPr>
          <w:color w:val="000000"/>
          <w:spacing w:val="-1"/>
        </w:rPr>
        <w:t>для участия  во всероссийских олимпиадах школьников различного уровня (муниципального и регионального);</w:t>
      </w:r>
    </w:p>
    <w:p w:rsidR="00842EF7" w:rsidRDefault="00842EF7" w:rsidP="00C60A08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 перевозка обучающихся </w:t>
      </w:r>
      <w:r>
        <w:rPr>
          <w:color w:val="000000"/>
          <w:spacing w:val="-3"/>
        </w:rPr>
        <w:t xml:space="preserve">муниципальных </w:t>
      </w:r>
      <w:r>
        <w:t>об</w:t>
      </w:r>
      <w:r w:rsidR="00A33750">
        <w:t xml:space="preserve">разовательных учреждений </w:t>
      </w:r>
      <w:r>
        <w:rPr>
          <w:b/>
        </w:rPr>
        <w:t xml:space="preserve">  </w:t>
      </w:r>
      <w:r>
        <w:rPr>
          <w:color w:val="000000"/>
          <w:spacing w:val="-1"/>
        </w:rPr>
        <w:t xml:space="preserve">в рамках реализации программы развития воспитательной системы </w:t>
      </w:r>
      <w:r>
        <w:t>образовательных организаций</w:t>
      </w:r>
      <w:r>
        <w:rPr>
          <w:b/>
        </w:rPr>
        <w:t xml:space="preserve">  </w:t>
      </w:r>
      <w:r>
        <w:rPr>
          <w:color w:val="000000"/>
          <w:spacing w:val="-1"/>
        </w:rPr>
        <w:t xml:space="preserve">в соответствии с планами воспитательной работы в целях реализации туристско-краеведческого направления деятельности </w:t>
      </w:r>
      <w:r>
        <w:rPr>
          <w:color w:val="000000"/>
          <w:spacing w:val="-3"/>
        </w:rPr>
        <w:t>муниципальных</w:t>
      </w:r>
      <w:r>
        <w:rPr>
          <w:color w:val="000000"/>
          <w:spacing w:val="-1"/>
        </w:rPr>
        <w:t xml:space="preserve"> общеобразовательных учреждений, спортивных и других</w:t>
      </w:r>
      <w:r w:rsidR="00A33750">
        <w:rPr>
          <w:color w:val="000000"/>
          <w:spacing w:val="-1"/>
        </w:rPr>
        <w:t xml:space="preserve"> культурно-массовых мероприятий;</w:t>
      </w:r>
    </w:p>
    <w:p w:rsidR="00842EF7" w:rsidRDefault="00842EF7" w:rsidP="00C60A08">
      <w:pPr>
        <w:autoSpaceDE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 специальные перевозки в каникулярный период групп обучающихся  </w:t>
      </w:r>
      <w:r>
        <w:rPr>
          <w:color w:val="000000"/>
          <w:spacing w:val="-3"/>
        </w:rPr>
        <w:t xml:space="preserve">муниципальных </w:t>
      </w:r>
      <w:r w:rsidR="000804C5">
        <w:t>образовательных учреждений</w:t>
      </w:r>
      <w:r>
        <w:rPr>
          <w:color w:val="000000"/>
          <w:spacing w:val="-1"/>
        </w:rPr>
        <w:t>, оказавшихся в трудной жизненной ситуации, одаренных детей, проживающих в малоимущих семьях, к местам отдыха и оздоровления и обратно, по путевкам за счет  средств областного и местного бюджета.</w:t>
      </w:r>
    </w:p>
    <w:p w:rsidR="00A33750" w:rsidRDefault="00A33750" w:rsidP="00C60A08">
      <w:pPr>
        <w:autoSpaceDE w:val="0"/>
        <w:ind w:firstLine="709"/>
        <w:jc w:val="both"/>
        <w:rPr>
          <w:color w:val="000000"/>
          <w:spacing w:val="-1"/>
        </w:rPr>
      </w:pPr>
    </w:p>
    <w:p w:rsidR="00842EF7" w:rsidRDefault="00842EF7" w:rsidP="00C60A08">
      <w:pPr>
        <w:shd w:val="clear" w:color="auto" w:fill="FFFFFF"/>
        <w:tabs>
          <w:tab w:val="left" w:pos="336"/>
        </w:tabs>
        <w:ind w:firstLine="709"/>
        <w:jc w:val="center"/>
        <w:rPr>
          <w:b/>
          <w:color w:val="000000"/>
          <w:spacing w:val="-10"/>
        </w:rPr>
      </w:pPr>
      <w:r>
        <w:rPr>
          <w:b/>
          <w:color w:val="000000"/>
          <w:spacing w:val="-10"/>
        </w:rPr>
        <w:t xml:space="preserve">2. Открытие </w:t>
      </w:r>
      <w:r w:rsidR="00AF450C">
        <w:rPr>
          <w:b/>
          <w:color w:val="000000"/>
          <w:spacing w:val="-10"/>
        </w:rPr>
        <w:t xml:space="preserve"> </w:t>
      </w:r>
      <w:r>
        <w:rPr>
          <w:b/>
          <w:color w:val="000000"/>
          <w:spacing w:val="-10"/>
        </w:rPr>
        <w:t>«школьных маршрутов»</w:t>
      </w:r>
    </w:p>
    <w:p w:rsidR="00AF450C" w:rsidRDefault="00AF450C" w:rsidP="00C60A08">
      <w:pPr>
        <w:shd w:val="clear" w:color="auto" w:fill="FFFFFF"/>
        <w:tabs>
          <w:tab w:val="left" w:pos="336"/>
        </w:tabs>
        <w:ind w:firstLine="709"/>
        <w:jc w:val="center"/>
        <w:rPr>
          <w:b/>
          <w:color w:val="000000"/>
          <w:spacing w:val="-10"/>
        </w:rPr>
      </w:pPr>
    </w:p>
    <w:p w:rsidR="00842EF7" w:rsidRDefault="00842EF7" w:rsidP="00C60A08">
      <w:pPr>
        <w:pStyle w:val="a9"/>
        <w:spacing w:after="0"/>
        <w:ind w:firstLine="709"/>
        <w:jc w:val="both"/>
      </w:pPr>
      <w:r>
        <w:t>2.1</w:t>
      </w:r>
      <w:r w:rsidR="00747762">
        <w:t>.</w:t>
      </w:r>
      <w:r>
        <w:t xml:space="preserve"> Регулярные </w:t>
      </w:r>
      <w:r w:rsidR="000A04D4">
        <w:t>«</w:t>
      </w:r>
      <w:r>
        <w:t>Школьные маршруты</w:t>
      </w:r>
      <w:r w:rsidR="00747762">
        <w:t>»</w:t>
      </w:r>
      <w:r>
        <w:t xml:space="preserve"> открываются в соответствии с </w:t>
      </w:r>
      <w:r w:rsidR="00747762">
        <w:t>распоряж</w:t>
      </w:r>
      <w:r w:rsidR="00A33750" w:rsidRPr="00B44FA2">
        <w:t>ениями</w:t>
      </w:r>
      <w:r w:rsidR="00A33750">
        <w:t xml:space="preserve"> администрации </w:t>
      </w:r>
      <w:r w:rsidR="000804C5">
        <w:t>Питер</w:t>
      </w:r>
      <w:r w:rsidR="00A33750">
        <w:t>ского муниципального района</w:t>
      </w:r>
      <w:r>
        <w:t>, при соблюдении условий, обеспечивающих их безопасность.</w:t>
      </w:r>
    </w:p>
    <w:p w:rsidR="00842EF7" w:rsidRDefault="00842EF7" w:rsidP="00C60A08">
      <w:pPr>
        <w:pStyle w:val="a9"/>
        <w:spacing w:after="0"/>
        <w:ind w:firstLine="709"/>
        <w:jc w:val="both"/>
      </w:pPr>
      <w:r>
        <w:t>2.2</w:t>
      </w:r>
      <w:r w:rsidR="00747762">
        <w:t>.</w:t>
      </w:r>
      <w:r>
        <w:t xml:space="preserve"> Предложения об о</w:t>
      </w:r>
      <w:r w:rsidR="000804C5">
        <w:t>ткрытии новых школьных маршрутов</w:t>
      </w:r>
      <w:r>
        <w:t xml:space="preserve"> вносятся управлением образов</w:t>
      </w:r>
      <w:r w:rsidR="00A33750">
        <w:t xml:space="preserve">ания администрации </w:t>
      </w:r>
      <w:r w:rsidR="000804C5">
        <w:t>Питер</w:t>
      </w:r>
      <w:r w:rsidR="00A33750">
        <w:t xml:space="preserve">ского муниципального </w:t>
      </w:r>
      <w:r>
        <w:t xml:space="preserve"> района в соответствии с потребностью осуществления подвоза обучающихся.</w:t>
      </w:r>
    </w:p>
    <w:p w:rsidR="00842EF7" w:rsidRDefault="00842EF7" w:rsidP="00C60A08">
      <w:pPr>
        <w:pStyle w:val="a9"/>
        <w:spacing w:after="0"/>
        <w:ind w:firstLine="709"/>
        <w:jc w:val="both"/>
        <w:rPr>
          <w:color w:val="000000"/>
        </w:rPr>
      </w:pPr>
      <w:r>
        <w:t>2.3</w:t>
      </w:r>
      <w:r w:rsidR="00747762">
        <w:t xml:space="preserve">. </w:t>
      </w:r>
      <w:r>
        <w:t xml:space="preserve"> Проведение оценки  соответствия состояния  автомобильных  дорог  и подъездных путей требованиям безопасности движения осуществляется на основе обследования, </w:t>
      </w:r>
      <w:r w:rsidRPr="00260DED">
        <w:t>проводимого рабочей группой при комиссии по обеспечению</w:t>
      </w:r>
      <w:r>
        <w:t xml:space="preserve"> безопасности </w:t>
      </w:r>
      <w:r w:rsidR="003658E7">
        <w:t xml:space="preserve">дорожного движения </w:t>
      </w:r>
      <w:r w:rsidR="000804C5">
        <w:t>Питер</w:t>
      </w:r>
      <w:r w:rsidR="003658E7">
        <w:t>ского</w:t>
      </w:r>
      <w:r>
        <w:t xml:space="preserve"> муниципального района, для проведения обследования школьных маршрутов, проход</w:t>
      </w:r>
      <w:r w:rsidR="003658E7">
        <w:t xml:space="preserve">ящих по территории </w:t>
      </w:r>
      <w:r w:rsidR="000804C5">
        <w:t>Питер</w:t>
      </w:r>
      <w:r w:rsidR="003658E7">
        <w:t xml:space="preserve">ского муниципального </w:t>
      </w:r>
      <w:r>
        <w:t xml:space="preserve"> района. П</w:t>
      </w:r>
      <w:r>
        <w:rPr>
          <w:color w:val="000000"/>
        </w:rPr>
        <w:t>роизводится обследование автобусных маршрутов перед их открытием и в процессе эксплуатации -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документами.</w:t>
      </w:r>
    </w:p>
    <w:p w:rsidR="00842EF7" w:rsidRDefault="00842EF7" w:rsidP="00C60A08">
      <w:pPr>
        <w:ind w:firstLine="709"/>
        <w:jc w:val="both"/>
        <w:rPr>
          <w:color w:val="000000"/>
        </w:rPr>
      </w:pPr>
      <w:bookmarkStart w:id="0" w:name="p_111"/>
      <w:bookmarkEnd w:id="0"/>
      <w:r>
        <w:rPr>
          <w:color w:val="000000"/>
        </w:rPr>
        <w:t>2.4</w:t>
      </w:r>
      <w:r w:rsidR="00245119">
        <w:rPr>
          <w:color w:val="000000"/>
        </w:rPr>
        <w:t>.</w:t>
      </w:r>
      <w:r>
        <w:rPr>
          <w:color w:val="000000"/>
        </w:rPr>
        <w:t xml:space="preserve"> Соответствие маршрутов требованиям безопасности движения определяется на основании:</w:t>
      </w:r>
    </w:p>
    <w:p w:rsidR="00842EF7" w:rsidRDefault="00842EF7" w:rsidP="00C60A08">
      <w:pPr>
        <w:pStyle w:val="a9"/>
        <w:spacing w:after="0"/>
        <w:ind w:firstLine="709"/>
        <w:jc w:val="both"/>
      </w:pPr>
      <w:bookmarkStart w:id="1" w:name="p_112"/>
      <w:bookmarkEnd w:id="1"/>
      <w:r>
        <w:t>- информации о маршруте  организацией  осуществляющей перевозку обучающихся на обследуемом маршруте;</w:t>
      </w:r>
    </w:p>
    <w:p w:rsidR="00842EF7" w:rsidRDefault="00842EF7" w:rsidP="00C60A08">
      <w:pPr>
        <w:pStyle w:val="a9"/>
        <w:spacing w:after="0"/>
        <w:ind w:firstLine="709"/>
        <w:jc w:val="both"/>
      </w:pPr>
      <w:bookmarkStart w:id="2" w:name="p_113"/>
      <w:bookmarkEnd w:id="2"/>
      <w:r>
        <w:t>- данных о дорожных условиях на маршруте (параметрах и состоянии проезжей части, обочин, элементах плана и профиля дороги, интенсивности и составе движения, состоянии искусственных сооружений, железнодорожных переездов,  наличии средств организации движения и т.п.), представляемых дорожными, коммунальными и другими организациями, в ведении которых находятся дороги, искусственные сооружения, железнодорожные переезды и т.д.;</w:t>
      </w:r>
    </w:p>
    <w:p w:rsidR="00842EF7" w:rsidRDefault="00842EF7" w:rsidP="00C60A08">
      <w:pPr>
        <w:pStyle w:val="a9"/>
        <w:spacing w:after="0"/>
        <w:ind w:firstLine="709"/>
        <w:jc w:val="both"/>
      </w:pPr>
      <w:bookmarkStart w:id="3" w:name="p_114"/>
      <w:bookmarkStart w:id="4" w:name="p_115"/>
      <w:bookmarkEnd w:id="3"/>
      <w:bookmarkEnd w:id="4"/>
      <w:r>
        <w:lastRenderedPageBreak/>
        <w:t xml:space="preserve">- непосредственного обследования, проводимого </w:t>
      </w:r>
      <w:r w:rsidRPr="00260DED">
        <w:t>рабочей группой при комиссии по обеспечению безопасности дорожного движения</w:t>
      </w:r>
      <w:r w:rsidR="003658E7">
        <w:t xml:space="preserve"> </w:t>
      </w:r>
      <w:r w:rsidR="000804C5">
        <w:t>Питер</w:t>
      </w:r>
      <w:r w:rsidR="003658E7">
        <w:t xml:space="preserve">ского </w:t>
      </w:r>
      <w:r>
        <w:t xml:space="preserve"> муниципального района, путем визуального осмотра и инструментальных измерений в процессе проведения контрольных проездов по маршруту.</w:t>
      </w:r>
    </w:p>
    <w:p w:rsidR="00842EF7" w:rsidRDefault="00842EF7" w:rsidP="00C60A08">
      <w:pPr>
        <w:pStyle w:val="a9"/>
        <w:spacing w:after="0"/>
        <w:ind w:firstLine="709"/>
        <w:jc w:val="both"/>
      </w:pPr>
      <w:r>
        <w:rPr>
          <w:color w:val="000000"/>
        </w:rPr>
        <w:t>2.5</w:t>
      </w:r>
      <w:r w:rsidR="00681271">
        <w:rPr>
          <w:color w:val="000000"/>
        </w:rPr>
        <w:t>.</w:t>
      </w:r>
      <w:r>
        <w:rPr>
          <w:color w:val="000000"/>
        </w:rPr>
        <w:t xml:space="preserve"> Результаты обследования оформляются актом, в котором дается заключение комиссии по обеспечению безопасности дорожного дви</w:t>
      </w:r>
      <w:r w:rsidR="000804C5">
        <w:rPr>
          <w:color w:val="000000"/>
        </w:rPr>
        <w:t>жения Питер</w:t>
      </w:r>
      <w:r w:rsidR="003658E7">
        <w:rPr>
          <w:color w:val="000000"/>
        </w:rPr>
        <w:t xml:space="preserve">ского </w:t>
      </w:r>
      <w:r>
        <w:rPr>
          <w:color w:val="000000"/>
        </w:rPr>
        <w:t xml:space="preserve"> муниципального района о возможности эксплуатации действующих и открытии новых автобусных маршрутов. В случае выявления их несоответствия требованиям безопасности (пункт 2.4</w:t>
      </w:r>
      <w:r w:rsidR="00681271">
        <w:rPr>
          <w:color w:val="000000"/>
        </w:rPr>
        <w:t xml:space="preserve">. </w:t>
      </w:r>
      <w:r>
        <w:rPr>
          <w:color w:val="000000"/>
        </w:rPr>
        <w:t xml:space="preserve">настоящего Положения) в акте отражаются предложения комиссии по обеспечению безопасности </w:t>
      </w:r>
      <w:r w:rsidR="000804C5">
        <w:rPr>
          <w:color w:val="000000"/>
        </w:rPr>
        <w:t>дорожного движения Питер</w:t>
      </w:r>
      <w:r w:rsidR="003658E7">
        <w:rPr>
          <w:color w:val="000000"/>
        </w:rPr>
        <w:t xml:space="preserve">ского </w:t>
      </w:r>
      <w:r>
        <w:rPr>
          <w:color w:val="000000"/>
        </w:rPr>
        <w:t xml:space="preserve"> муниципального района о проведении неотложных и перспективных мероприятий, направленных на улучшение условий движения и предупреждение дорожно-транспортных происшествий на маршруте</w:t>
      </w:r>
      <w:r w:rsidR="005C5E4E">
        <w:rPr>
          <w:color w:val="000000"/>
        </w:rPr>
        <w:t xml:space="preserve"> (приложение №5 к </w:t>
      </w:r>
      <w:r w:rsidR="00BC74E4">
        <w:rPr>
          <w:color w:val="000000"/>
        </w:rPr>
        <w:t>Положению)</w:t>
      </w:r>
      <w:r w:rsidR="00AF450C">
        <w:rPr>
          <w:color w:val="000000"/>
        </w:rPr>
        <w:t>.</w:t>
      </w:r>
      <w:r>
        <w:t xml:space="preserve"> </w:t>
      </w:r>
    </w:p>
    <w:p w:rsidR="00AF450C" w:rsidRDefault="00AF450C" w:rsidP="00C60A08">
      <w:pPr>
        <w:shd w:val="clear" w:color="auto" w:fill="FFFFFF"/>
        <w:tabs>
          <w:tab w:val="left" w:pos="336"/>
        </w:tabs>
        <w:ind w:firstLine="709"/>
        <w:jc w:val="center"/>
        <w:rPr>
          <w:b/>
          <w:color w:val="000000"/>
          <w:spacing w:val="-10"/>
        </w:rPr>
      </w:pPr>
    </w:p>
    <w:p w:rsidR="00842EF7" w:rsidRDefault="00842EF7" w:rsidP="00C60A08">
      <w:pPr>
        <w:shd w:val="clear" w:color="auto" w:fill="FFFFFF"/>
        <w:tabs>
          <w:tab w:val="left" w:pos="336"/>
        </w:tabs>
        <w:ind w:firstLine="709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10"/>
        </w:rPr>
        <w:t xml:space="preserve">3. Организация специальных  </w:t>
      </w:r>
      <w:r>
        <w:rPr>
          <w:b/>
          <w:color w:val="000000"/>
          <w:spacing w:val="-2"/>
        </w:rPr>
        <w:t>школьных перевозок</w:t>
      </w:r>
    </w:p>
    <w:p w:rsidR="00AF450C" w:rsidRDefault="00AF450C" w:rsidP="00C60A08">
      <w:pPr>
        <w:shd w:val="clear" w:color="auto" w:fill="FFFFFF"/>
        <w:tabs>
          <w:tab w:val="left" w:pos="336"/>
        </w:tabs>
        <w:ind w:firstLine="709"/>
        <w:jc w:val="center"/>
        <w:rPr>
          <w:b/>
          <w:color w:val="000000"/>
          <w:spacing w:val="-2"/>
        </w:rPr>
      </w:pPr>
    </w:p>
    <w:p w:rsidR="00842EF7" w:rsidRPr="003658E7" w:rsidRDefault="00842EF7" w:rsidP="00C60A08">
      <w:pPr>
        <w:shd w:val="clear" w:color="auto" w:fill="FFFFFF"/>
        <w:ind w:firstLine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>3.1. Управление образов</w:t>
      </w:r>
      <w:r w:rsidR="003658E7">
        <w:rPr>
          <w:color w:val="000000"/>
          <w:spacing w:val="-2"/>
        </w:rPr>
        <w:t xml:space="preserve">ания администрации </w:t>
      </w:r>
      <w:r w:rsidR="000804C5">
        <w:rPr>
          <w:color w:val="000000"/>
          <w:spacing w:val="-2"/>
        </w:rPr>
        <w:t>Питер</w:t>
      </w:r>
      <w:r w:rsidR="003658E7">
        <w:rPr>
          <w:color w:val="000000"/>
          <w:spacing w:val="-2"/>
        </w:rPr>
        <w:t xml:space="preserve">ского </w:t>
      </w:r>
      <w:r>
        <w:rPr>
          <w:color w:val="000000"/>
          <w:spacing w:val="-2"/>
        </w:rPr>
        <w:t xml:space="preserve"> муниципал</w:t>
      </w:r>
      <w:r w:rsidR="003658E7">
        <w:rPr>
          <w:color w:val="000000"/>
          <w:spacing w:val="-2"/>
        </w:rPr>
        <w:t xml:space="preserve">ьного района </w:t>
      </w:r>
      <w:r>
        <w:rPr>
          <w:color w:val="000000"/>
          <w:spacing w:val="-2"/>
        </w:rPr>
        <w:t xml:space="preserve">(далее - управление образования) осуществляет координацию осуществления перевозки обучающихся муниципальных </w:t>
      </w:r>
      <w:r>
        <w:t>образовательных организаций</w:t>
      </w:r>
      <w:r>
        <w:rPr>
          <w:color w:val="000000"/>
          <w:spacing w:val="-2"/>
        </w:rPr>
        <w:t>, подведомств</w:t>
      </w:r>
      <w:r w:rsidR="00A92EEE">
        <w:rPr>
          <w:color w:val="000000"/>
          <w:spacing w:val="-2"/>
        </w:rPr>
        <w:t>енными управлению образования.</w:t>
      </w:r>
      <w:r w:rsidR="007F5C95">
        <w:rPr>
          <w:color w:val="000000"/>
          <w:spacing w:val="-2"/>
        </w:rPr>
        <w:t xml:space="preserve"> </w:t>
      </w:r>
      <w:r w:rsidR="00A92EEE">
        <w:rPr>
          <w:color w:val="000000"/>
          <w:spacing w:val="-2"/>
        </w:rPr>
        <w:t>З</w:t>
      </w:r>
      <w:r>
        <w:rPr>
          <w:color w:val="000000"/>
          <w:spacing w:val="-2"/>
        </w:rPr>
        <w:t>апрашивает информацию о текущем состоянии материально-технической  базы организации, осуществляет контроль за целевым использованием школьных автобусов в пределах своей компетенции. Перевозки обучающ</w:t>
      </w:r>
      <w:r w:rsidR="003658E7">
        <w:rPr>
          <w:color w:val="000000"/>
          <w:spacing w:val="-2"/>
        </w:rPr>
        <w:t xml:space="preserve">ихся за пределы </w:t>
      </w:r>
      <w:r w:rsidR="000804C5">
        <w:rPr>
          <w:color w:val="000000"/>
          <w:spacing w:val="-2"/>
        </w:rPr>
        <w:t>Питер</w:t>
      </w:r>
      <w:r w:rsidR="003658E7">
        <w:rPr>
          <w:color w:val="000000"/>
          <w:spacing w:val="-2"/>
        </w:rPr>
        <w:t>ского</w:t>
      </w:r>
      <w:r>
        <w:rPr>
          <w:color w:val="000000"/>
          <w:spacing w:val="-2"/>
        </w:rPr>
        <w:t xml:space="preserve"> района во внеурочное время  осуществляются в соответствие с </w:t>
      </w:r>
      <w:r w:rsidRPr="00260DED">
        <w:rPr>
          <w:color w:val="000000"/>
          <w:spacing w:val="-2"/>
        </w:rPr>
        <w:t>приказом по управлению образования</w:t>
      </w:r>
      <w:r w:rsidR="00EC0C0C">
        <w:rPr>
          <w:color w:val="000000"/>
          <w:spacing w:val="-2"/>
        </w:rPr>
        <w:t xml:space="preserve"> (приложение №2 к Положению)</w:t>
      </w:r>
      <w:r w:rsidRPr="00260DED">
        <w:rPr>
          <w:color w:val="000000"/>
          <w:spacing w:val="-2"/>
        </w:rPr>
        <w:t>.</w:t>
      </w:r>
    </w:p>
    <w:p w:rsidR="00842EF7" w:rsidRDefault="00842EF7" w:rsidP="00C60A08">
      <w:pPr>
        <w:shd w:val="clear" w:color="auto" w:fill="FFFFFF"/>
        <w:ind w:firstLine="709"/>
        <w:jc w:val="both"/>
        <w:rPr>
          <w:color w:val="000000"/>
          <w:spacing w:val="-4"/>
        </w:rPr>
      </w:pPr>
      <w:r>
        <w:rPr>
          <w:color w:val="000000"/>
          <w:spacing w:val="-2"/>
        </w:rPr>
        <w:t>3.2. Организация бесплатных специальных (школьных) перев</w:t>
      </w:r>
      <w:r w:rsidR="003658E7">
        <w:rPr>
          <w:color w:val="000000"/>
          <w:spacing w:val="-2"/>
        </w:rPr>
        <w:t>озок на территории</w:t>
      </w:r>
      <w:r w:rsidR="00EC0C0C">
        <w:rPr>
          <w:color w:val="000000"/>
          <w:spacing w:val="-2"/>
        </w:rPr>
        <w:t xml:space="preserve"> </w:t>
      </w:r>
      <w:r w:rsidR="000804C5">
        <w:rPr>
          <w:color w:val="000000"/>
          <w:spacing w:val="-2"/>
        </w:rPr>
        <w:t>Питер</w:t>
      </w:r>
      <w:r w:rsidR="003658E7">
        <w:rPr>
          <w:color w:val="000000"/>
          <w:spacing w:val="-2"/>
        </w:rPr>
        <w:t>ского муниципального</w:t>
      </w:r>
      <w:r>
        <w:rPr>
          <w:color w:val="000000"/>
          <w:spacing w:val="-2"/>
        </w:rPr>
        <w:t xml:space="preserve"> района осуществляется </w:t>
      </w:r>
      <w:r w:rsidR="003658E7">
        <w:t>образовательными учреждениями</w:t>
      </w:r>
      <w:r>
        <w:rPr>
          <w:color w:val="000000"/>
          <w:spacing w:val="-4"/>
        </w:rPr>
        <w:t>, при выполнении следующих условий:</w:t>
      </w:r>
    </w:p>
    <w:p w:rsidR="00842EF7" w:rsidRDefault="00842EF7" w:rsidP="00C60A08">
      <w:pPr>
        <w:shd w:val="clear" w:color="auto" w:fill="FFFFFF"/>
        <w:ind w:left="5" w:firstLine="709"/>
        <w:jc w:val="both"/>
        <w:rPr>
          <w:color w:val="000000"/>
          <w:spacing w:val="-5"/>
        </w:rPr>
      </w:pPr>
      <w:r>
        <w:rPr>
          <w:color w:val="000000"/>
          <w:spacing w:val="-4"/>
        </w:rPr>
        <w:t xml:space="preserve">3.2.1. Наличие необходимой производственно-технической, </w:t>
      </w:r>
      <w:r>
        <w:rPr>
          <w:color w:val="000000"/>
        </w:rPr>
        <w:t>кадровой и нормативно-методической баз</w:t>
      </w:r>
      <w:r w:rsidR="00B634F9">
        <w:rPr>
          <w:color w:val="000000"/>
        </w:rPr>
        <w:t>ы</w:t>
      </w:r>
      <w:r>
        <w:rPr>
          <w:color w:val="000000"/>
        </w:rPr>
        <w:t xml:space="preserve">, позволяющей обеспечить безопасность </w:t>
      </w:r>
      <w:r>
        <w:rPr>
          <w:color w:val="000000"/>
          <w:spacing w:val="-5"/>
        </w:rPr>
        <w:t>дорожного движения при осуществлении школьных перевозок.</w:t>
      </w:r>
    </w:p>
    <w:p w:rsidR="00842EF7" w:rsidRDefault="00842EF7" w:rsidP="00C60A08">
      <w:pPr>
        <w:pStyle w:val="a9"/>
        <w:shd w:val="clear" w:color="auto" w:fill="FFFFFF"/>
        <w:ind w:firstLine="709"/>
        <w:jc w:val="both"/>
        <w:rPr>
          <w:color w:val="000000"/>
          <w:spacing w:val="-5"/>
          <w:kern w:val="2"/>
        </w:rPr>
      </w:pPr>
      <w:r>
        <w:rPr>
          <w:color w:val="000000"/>
          <w:spacing w:val="-5"/>
          <w:kern w:val="2"/>
        </w:rPr>
        <w:t>3.2.2. Составление и утверждение на каждый автобусный маршрут регулярных школьных перевозок паспорта и схемы маршрута с указанием опасных участков и остановочных пунктов для посадки и высадки детей. Паспорт маршрута согласовывается с  управле</w:t>
      </w:r>
      <w:r w:rsidR="003658E7">
        <w:rPr>
          <w:color w:val="000000"/>
          <w:spacing w:val="-5"/>
          <w:kern w:val="2"/>
        </w:rPr>
        <w:t xml:space="preserve">нием образования администрации </w:t>
      </w:r>
      <w:r w:rsidR="000804C5">
        <w:rPr>
          <w:color w:val="000000"/>
          <w:spacing w:val="-5"/>
          <w:kern w:val="2"/>
        </w:rPr>
        <w:t>Питер</w:t>
      </w:r>
      <w:r w:rsidR="003658E7">
        <w:rPr>
          <w:color w:val="000000"/>
          <w:spacing w:val="-5"/>
          <w:kern w:val="2"/>
        </w:rPr>
        <w:t>ского</w:t>
      </w:r>
      <w:r>
        <w:rPr>
          <w:color w:val="000000"/>
          <w:spacing w:val="-5"/>
          <w:kern w:val="2"/>
        </w:rPr>
        <w:t xml:space="preserve"> муниципального района и  с ГИБДД</w:t>
      </w:r>
      <w:r w:rsidR="00B634F9">
        <w:rPr>
          <w:color w:val="000000"/>
          <w:spacing w:val="-5"/>
          <w:kern w:val="2"/>
        </w:rPr>
        <w:t xml:space="preserve"> (приложение №1 к Положению)</w:t>
      </w:r>
      <w:r>
        <w:rPr>
          <w:color w:val="000000"/>
          <w:spacing w:val="-5"/>
          <w:kern w:val="2"/>
        </w:rPr>
        <w:t>.</w:t>
      </w:r>
    </w:p>
    <w:p w:rsidR="00842EF7" w:rsidRDefault="00842EF7" w:rsidP="00C60A08">
      <w:pPr>
        <w:shd w:val="clear" w:color="auto" w:fill="FFFFFF"/>
        <w:tabs>
          <w:tab w:val="left" w:pos="379"/>
          <w:tab w:val="left" w:pos="2846"/>
        </w:tabs>
        <w:ind w:left="5" w:firstLine="709"/>
        <w:jc w:val="both"/>
        <w:rPr>
          <w:color w:val="000000"/>
          <w:spacing w:val="-3"/>
        </w:rPr>
      </w:pPr>
      <w:r>
        <w:rPr>
          <w:color w:val="000000"/>
          <w:spacing w:val="-5"/>
        </w:rPr>
        <w:t xml:space="preserve">3.2.3. Автобусы, используемые </w:t>
      </w:r>
      <w:r>
        <w:rPr>
          <w:color w:val="000000"/>
          <w:spacing w:val="-3"/>
        </w:rPr>
        <w:t>для осуществления школьных перевозок, должны соответствовать ГОСТу Р 51160-98 «Автобусы  для перевозки  детей».</w:t>
      </w:r>
    </w:p>
    <w:p w:rsidR="00842EF7" w:rsidRDefault="00842EF7" w:rsidP="00C60A08">
      <w:pPr>
        <w:shd w:val="clear" w:color="auto" w:fill="FFFFFF"/>
        <w:tabs>
          <w:tab w:val="left" w:pos="379"/>
          <w:tab w:val="left" w:pos="2846"/>
        </w:tabs>
        <w:ind w:left="5" w:firstLine="709"/>
        <w:jc w:val="both"/>
        <w:rPr>
          <w:spacing w:val="-3"/>
        </w:rPr>
      </w:pPr>
      <w:r>
        <w:rPr>
          <w:spacing w:val="-3"/>
        </w:rPr>
        <w:t>3.2.4. Автобусы, используемые для  осуществления школьных перевозок, должны оснащаться техническими средствами контроля, обеспечивающими непрерывную, некорректируемую регистрацию информации о скорости и маршруте  движения транспортных средств, о режиме труда и отдыха водителей транспортных средств.</w:t>
      </w:r>
    </w:p>
    <w:p w:rsidR="00842EF7" w:rsidRDefault="00842EF7" w:rsidP="00C60A08">
      <w:pPr>
        <w:shd w:val="clear" w:color="auto" w:fill="FFFFFF"/>
        <w:tabs>
          <w:tab w:val="left" w:pos="379"/>
          <w:tab w:val="left" w:pos="2846"/>
        </w:tabs>
        <w:ind w:left="5" w:firstLine="709"/>
        <w:jc w:val="both"/>
      </w:pPr>
      <w:r>
        <w:t xml:space="preserve">3.2.5. Техническое состояние автобуса должно отвечать требованиям основных положений по допуску транспортных средств к эксплуатации </w:t>
      </w:r>
      <w:r>
        <w:lastRenderedPageBreak/>
        <w:t>(Постановление Совета Министров - Правительства Р</w:t>
      </w:r>
      <w:r w:rsidR="00944548">
        <w:t xml:space="preserve">оссийской </w:t>
      </w:r>
      <w:r>
        <w:t>Ф</w:t>
      </w:r>
      <w:r w:rsidR="00944548">
        <w:t>едерации</w:t>
      </w:r>
      <w:r>
        <w:t xml:space="preserve"> от 23 октября 1993 г</w:t>
      </w:r>
      <w:r w:rsidR="00944548">
        <w:t xml:space="preserve">ода </w:t>
      </w:r>
      <w:r>
        <w:t>№</w:t>
      </w:r>
      <w:r w:rsidR="00944548">
        <w:t>1090 «</w:t>
      </w:r>
      <w:r>
        <w:t>О правилах дорожного движения</w:t>
      </w:r>
      <w:r w:rsidR="00983E6C">
        <w:t>»</w:t>
      </w:r>
      <w:r>
        <w:t>).</w:t>
      </w:r>
    </w:p>
    <w:p w:rsidR="00842EF7" w:rsidRDefault="00842EF7" w:rsidP="00C60A08">
      <w:pPr>
        <w:shd w:val="clear" w:color="auto" w:fill="FFFFFF"/>
        <w:ind w:firstLine="709"/>
        <w:jc w:val="both"/>
      </w:pPr>
      <w:bookmarkStart w:id="5" w:name="sub_62"/>
      <w:r>
        <w:t xml:space="preserve">3.2.6. </w:t>
      </w:r>
      <w:bookmarkStart w:id="6" w:name="sub_64"/>
      <w:bookmarkEnd w:id="5"/>
      <w:r>
        <w:t>Своевременного  проведения государственного технического осмотра, обслуживания и ремонта школьных автобусов в порядке и сроки, определяемые действующими нормативными документами</w:t>
      </w:r>
      <w:bookmarkEnd w:id="6"/>
      <w:r>
        <w:t>.</w:t>
      </w:r>
    </w:p>
    <w:p w:rsidR="00842EF7" w:rsidRDefault="00842EF7" w:rsidP="00C60A08">
      <w:pPr>
        <w:shd w:val="clear" w:color="auto" w:fill="FFFFFF"/>
        <w:ind w:firstLine="709"/>
        <w:jc w:val="both"/>
      </w:pPr>
      <w:bookmarkStart w:id="7" w:name="sub_65"/>
      <w:r>
        <w:t>3.2.7. Проведения ежедневного технического осмотра автобусов перед выходом в рейс и по возвращении из рейса с соответствующими отметками в путевом листе</w:t>
      </w:r>
      <w:bookmarkEnd w:id="7"/>
      <w:r>
        <w:t>.</w:t>
      </w:r>
    </w:p>
    <w:p w:rsidR="00842EF7" w:rsidRDefault="00842EF7" w:rsidP="00C60A08">
      <w:pPr>
        <w:shd w:val="clear" w:color="auto" w:fill="FFFFFF"/>
        <w:ind w:firstLine="709"/>
        <w:jc w:val="both"/>
      </w:pPr>
      <w:r>
        <w:t>3.2.8. Организации стажировки водителей.</w:t>
      </w:r>
    </w:p>
    <w:p w:rsidR="00842EF7" w:rsidRDefault="00842EF7" w:rsidP="00C60A08">
      <w:pPr>
        <w:shd w:val="clear" w:color="auto" w:fill="FFFFFF"/>
        <w:ind w:firstLine="709"/>
        <w:jc w:val="both"/>
      </w:pPr>
      <w:r>
        <w:t>3.2.9. Проведения</w:t>
      </w:r>
      <w:r w:rsidR="003347BF">
        <w:t xml:space="preserve"> </w:t>
      </w:r>
      <w:r>
        <w:t>в установленные</w:t>
      </w:r>
      <w:r w:rsidR="003347BF">
        <w:t xml:space="preserve"> </w:t>
      </w:r>
      <w:r>
        <w:t>сроки медицинского освидетельствования водителей.</w:t>
      </w:r>
    </w:p>
    <w:p w:rsidR="00842EF7" w:rsidRDefault="00842EF7" w:rsidP="00C60A08">
      <w:pPr>
        <w:shd w:val="clear" w:color="auto" w:fill="FFFFFF"/>
        <w:ind w:firstLine="709"/>
        <w:jc w:val="both"/>
      </w:pPr>
      <w:r>
        <w:t>3.2.10. Регулярного проведения предрейсовых и послерейсовых медицинских осмотров водителей.</w:t>
      </w:r>
    </w:p>
    <w:p w:rsidR="00842EF7" w:rsidRDefault="00842EF7" w:rsidP="00C60A08">
      <w:pPr>
        <w:shd w:val="clear" w:color="auto" w:fill="FFFFFF"/>
        <w:ind w:firstLine="709"/>
        <w:jc w:val="both"/>
      </w:pPr>
      <w:r>
        <w:t>3.2.11. Соблюдения установленных законодательством Российской Федерации режимов труда и отдыха водителей.</w:t>
      </w:r>
    </w:p>
    <w:p w:rsidR="00842EF7" w:rsidRDefault="00842EF7" w:rsidP="00C60A08">
      <w:pPr>
        <w:shd w:val="clear" w:color="auto" w:fill="FFFFFF"/>
        <w:ind w:firstLine="709"/>
        <w:jc w:val="both"/>
      </w:pPr>
      <w:r>
        <w:t>3.2.12. Регулярного обеспечения водителей необходимой оперативной информацией об условиях движения и работы на школьном маршруте.</w:t>
      </w:r>
    </w:p>
    <w:p w:rsidR="00842EF7" w:rsidRDefault="00842EF7" w:rsidP="00C60A08">
      <w:pPr>
        <w:shd w:val="clear" w:color="auto" w:fill="FFFFFF"/>
        <w:ind w:firstLine="709"/>
        <w:jc w:val="both"/>
      </w:pPr>
      <w:bookmarkStart w:id="8" w:name="sub_66"/>
      <w:r>
        <w:t>3.2.13. Обеспечения стоянки и охраны школьных автобусов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  <w:bookmarkEnd w:id="8"/>
    </w:p>
    <w:p w:rsidR="00842EF7" w:rsidRDefault="00842EF7" w:rsidP="00C60A08">
      <w:pPr>
        <w:shd w:val="clear" w:color="auto" w:fill="FFFFFF"/>
        <w:tabs>
          <w:tab w:val="left" w:pos="379"/>
        </w:tabs>
        <w:ind w:left="5" w:firstLine="709"/>
        <w:jc w:val="both"/>
        <w:rPr>
          <w:color w:val="000000"/>
          <w:spacing w:val="-5"/>
        </w:rPr>
      </w:pPr>
      <w:r>
        <w:rPr>
          <w:color w:val="000000"/>
          <w:spacing w:val="-9"/>
        </w:rPr>
        <w:t xml:space="preserve">3.2.14. </w:t>
      </w:r>
      <w:r>
        <w:rPr>
          <w:color w:val="000000"/>
          <w:spacing w:val="-4"/>
        </w:rPr>
        <w:t>Использования</w:t>
      </w:r>
      <w:r>
        <w:rPr>
          <w:color w:val="000000"/>
          <w:spacing w:val="-3"/>
        </w:rPr>
        <w:t xml:space="preserve"> автобусов, приобретенных в рамках реализации </w:t>
      </w:r>
      <w:r>
        <w:rPr>
          <w:color w:val="000000"/>
          <w:spacing w:val="-4"/>
        </w:rPr>
        <w:t xml:space="preserve">областной целевой программы «Школьный автобус», </w:t>
      </w:r>
      <w:r>
        <w:rPr>
          <w:color w:val="000000"/>
          <w:spacing w:val="-5"/>
        </w:rPr>
        <w:t>исключительно в целях осуществления школьных перевозок.</w:t>
      </w:r>
    </w:p>
    <w:p w:rsidR="00842EF7" w:rsidRDefault="00842EF7" w:rsidP="00C60A08">
      <w:pPr>
        <w:ind w:firstLine="709"/>
        <w:jc w:val="both"/>
      </w:pPr>
      <w:r>
        <w:t>3.3. Компете</w:t>
      </w:r>
      <w:r w:rsidR="003658E7">
        <w:t xml:space="preserve">нция образовательных учреждений </w:t>
      </w:r>
      <w:r>
        <w:rPr>
          <w:b/>
        </w:rPr>
        <w:t xml:space="preserve">  </w:t>
      </w:r>
      <w:r>
        <w:t>при организации перевозки обучающихс</w:t>
      </w:r>
      <w:r w:rsidR="003658E7">
        <w:t>я в образовательные  учреждения</w:t>
      </w:r>
      <w:r>
        <w:t>.</w:t>
      </w:r>
    </w:p>
    <w:p w:rsidR="00842EF7" w:rsidRDefault="00842EF7" w:rsidP="00C60A08">
      <w:pPr>
        <w:ind w:firstLine="709"/>
        <w:jc w:val="both"/>
      </w:pPr>
      <w:r>
        <w:t>При организации бесплатной перевозки  специального назначения (шко</w:t>
      </w:r>
      <w:r w:rsidR="003658E7">
        <w:t xml:space="preserve">льной перевозки) образовательное  учреждение </w:t>
      </w:r>
      <w:r>
        <w:rPr>
          <w:b/>
        </w:rPr>
        <w:t xml:space="preserve">  </w:t>
      </w:r>
      <w:r w:rsidR="003658E7">
        <w:t>обязано</w:t>
      </w:r>
      <w:r>
        <w:t xml:space="preserve"> обеспечить исполнение требований безопасности:</w:t>
      </w:r>
    </w:p>
    <w:p w:rsidR="00842EF7" w:rsidRDefault="00842EF7" w:rsidP="00C60A08">
      <w:pPr>
        <w:autoSpaceDE w:val="0"/>
        <w:ind w:firstLine="709"/>
        <w:jc w:val="both"/>
      </w:pPr>
      <w:r>
        <w:t xml:space="preserve">- </w:t>
      </w:r>
      <w:r w:rsidR="00A77F65">
        <w:t>п</w:t>
      </w:r>
      <w:r>
        <w:t>роводит инструктаж обучающихся и воспитанников по правилам безопасности при поездках в школьном автобусе;</w:t>
      </w:r>
    </w:p>
    <w:p w:rsidR="00842EF7" w:rsidRDefault="00842EF7" w:rsidP="00C60A08">
      <w:pPr>
        <w:autoSpaceDE w:val="0"/>
        <w:ind w:firstLine="709"/>
        <w:jc w:val="both"/>
      </w:pPr>
      <w:r>
        <w:t xml:space="preserve">- </w:t>
      </w:r>
      <w:r w:rsidR="00A77F65">
        <w:t>н</w:t>
      </w:r>
      <w:r>
        <w:t>азначает сопровождающих в школьных автобусах;</w:t>
      </w:r>
    </w:p>
    <w:p w:rsidR="00842EF7" w:rsidRDefault="00842EF7" w:rsidP="00C60A08">
      <w:pPr>
        <w:autoSpaceDE w:val="0"/>
        <w:ind w:firstLine="709"/>
        <w:jc w:val="both"/>
      </w:pPr>
      <w:r>
        <w:t xml:space="preserve">- </w:t>
      </w:r>
      <w:r w:rsidR="00A77F65">
        <w:t>п</w:t>
      </w:r>
      <w:r>
        <w:t>роводит инструктаж сопровождающих по технике безопасности при организации поездок обучающихся на школьных маршрутах</w:t>
      </w:r>
      <w:r w:rsidR="00A77F65">
        <w:t xml:space="preserve"> (приложение №4 к Положению)</w:t>
      </w:r>
      <w:r>
        <w:t>;</w:t>
      </w:r>
    </w:p>
    <w:p w:rsidR="00842EF7" w:rsidRDefault="00842EF7" w:rsidP="00C60A08">
      <w:pPr>
        <w:autoSpaceDE w:val="0"/>
        <w:ind w:firstLine="709"/>
        <w:jc w:val="both"/>
      </w:pPr>
      <w:r>
        <w:t xml:space="preserve">- </w:t>
      </w:r>
      <w:r w:rsidR="00A77F65">
        <w:t>п</w:t>
      </w:r>
      <w:r>
        <w:t>одает заявки в территориальное подразделение ГИБДД о возможности организованной поездки детей на автобусе и сопровождении колонны автобусов специальными транспортными средствами;</w:t>
      </w:r>
    </w:p>
    <w:p w:rsidR="00842EF7" w:rsidRDefault="007E16EE" w:rsidP="00C60A08">
      <w:pPr>
        <w:autoSpaceDE w:val="0"/>
        <w:ind w:firstLine="709"/>
        <w:jc w:val="both"/>
      </w:pPr>
      <w:r>
        <w:t>- о</w:t>
      </w:r>
      <w:r w:rsidR="00842EF7">
        <w:t>беспечивает изучение обучающимися правил безопасного поведения на автомобильных дорогах;</w:t>
      </w:r>
    </w:p>
    <w:p w:rsidR="00842EF7" w:rsidRDefault="00842EF7" w:rsidP="00C60A08">
      <w:pPr>
        <w:autoSpaceDE w:val="0"/>
        <w:ind w:firstLine="709"/>
        <w:jc w:val="both"/>
      </w:pPr>
      <w:r>
        <w:t xml:space="preserve">- </w:t>
      </w:r>
      <w:r w:rsidR="007E16EE">
        <w:t>п</w:t>
      </w:r>
      <w:r>
        <w:t>ред</w:t>
      </w:r>
      <w:r w:rsidR="00BF083C">
        <w:t xml:space="preserve">оставляет в  управление образования администрации муниципального района </w:t>
      </w:r>
      <w:r>
        <w:t xml:space="preserve"> информацию о количестве обучающихся для организации перевозки;</w:t>
      </w:r>
    </w:p>
    <w:p w:rsidR="00842EF7" w:rsidRDefault="00BF083C" w:rsidP="00C60A08">
      <w:pPr>
        <w:autoSpaceDE w:val="0"/>
        <w:ind w:firstLine="709"/>
        <w:jc w:val="both"/>
      </w:pPr>
      <w:r>
        <w:t xml:space="preserve">- </w:t>
      </w:r>
      <w:r w:rsidR="007E16EE">
        <w:t>и</w:t>
      </w:r>
      <w:r>
        <w:t xml:space="preserve">нформирует управление образования администрации муниципального района </w:t>
      </w:r>
      <w:r w:rsidR="00842EF7">
        <w:t xml:space="preserve"> о фактах приостановки образовательного процесса в связи с проблемами при орга</w:t>
      </w:r>
      <w:r w:rsidR="00751FEC">
        <w:t>низации перевозки;</w:t>
      </w:r>
    </w:p>
    <w:p w:rsidR="00842EF7" w:rsidRDefault="00842EF7" w:rsidP="00C60A08">
      <w:pPr>
        <w:ind w:firstLine="709"/>
        <w:jc w:val="both"/>
      </w:pPr>
      <w:r>
        <w:t xml:space="preserve">- </w:t>
      </w:r>
      <w:r w:rsidR="00751FEC">
        <w:t>з</w:t>
      </w:r>
      <w:r>
        <w:t xml:space="preserve">аключить договор на обслуживание аппаратуры </w:t>
      </w:r>
      <w:r>
        <w:rPr>
          <w:spacing w:val="-2"/>
        </w:rPr>
        <w:t xml:space="preserve">спутниковой навигации, функционирующей с использованием сигналов </w:t>
      </w:r>
      <w:r>
        <w:t>системы ГЛОНАСС или ГЛОНАСС/</w:t>
      </w:r>
      <w:r>
        <w:rPr>
          <w:lang w:val="en-US"/>
        </w:rPr>
        <w:t>GP</w:t>
      </w:r>
      <w:r>
        <w:t>, установленной на школьном автобусе.</w:t>
      </w:r>
    </w:p>
    <w:p w:rsidR="00842EF7" w:rsidRPr="00AF450C" w:rsidRDefault="00842EF7" w:rsidP="00AF450C">
      <w:pPr>
        <w:shd w:val="clear" w:color="auto" w:fill="FFFFFF"/>
        <w:ind w:left="5812" w:right="10" w:firstLine="34"/>
        <w:rPr>
          <w:color w:val="000000"/>
          <w:spacing w:val="-5"/>
          <w:sz w:val="24"/>
          <w:szCs w:val="24"/>
        </w:rPr>
      </w:pPr>
      <w:r w:rsidRPr="00AF450C">
        <w:rPr>
          <w:color w:val="000000"/>
          <w:spacing w:val="-5"/>
          <w:sz w:val="24"/>
          <w:szCs w:val="24"/>
        </w:rPr>
        <w:lastRenderedPageBreak/>
        <w:t>Приложение № 1</w:t>
      </w:r>
    </w:p>
    <w:p w:rsidR="00842EF7" w:rsidRPr="00AF450C" w:rsidRDefault="00842EF7" w:rsidP="00AF450C">
      <w:pPr>
        <w:shd w:val="clear" w:color="auto" w:fill="FFFFFF"/>
        <w:ind w:left="5812" w:right="10" w:firstLine="34"/>
        <w:rPr>
          <w:color w:val="000000"/>
          <w:spacing w:val="-5"/>
          <w:sz w:val="24"/>
          <w:szCs w:val="24"/>
        </w:rPr>
      </w:pPr>
      <w:r w:rsidRPr="00AF450C">
        <w:rPr>
          <w:color w:val="000000"/>
          <w:spacing w:val="-5"/>
          <w:sz w:val="24"/>
          <w:szCs w:val="24"/>
        </w:rPr>
        <w:t>к Положению об организации бесплатных специальных (школьных) перевозок обучающ</w:t>
      </w:r>
      <w:r w:rsidR="00D52782">
        <w:rPr>
          <w:color w:val="000000"/>
          <w:spacing w:val="-5"/>
          <w:sz w:val="24"/>
          <w:szCs w:val="24"/>
        </w:rPr>
        <w:t xml:space="preserve">ихся образовательных учреждений  </w:t>
      </w:r>
      <w:r w:rsidR="000804C5">
        <w:rPr>
          <w:color w:val="000000"/>
          <w:spacing w:val="-5"/>
          <w:sz w:val="24"/>
          <w:szCs w:val="24"/>
        </w:rPr>
        <w:t>Питер</w:t>
      </w:r>
      <w:r w:rsidR="00D52782">
        <w:rPr>
          <w:color w:val="000000"/>
          <w:spacing w:val="-5"/>
          <w:sz w:val="24"/>
          <w:szCs w:val="24"/>
        </w:rPr>
        <w:t xml:space="preserve">ского муниципального </w:t>
      </w:r>
      <w:r w:rsidRPr="00AF450C">
        <w:rPr>
          <w:color w:val="000000"/>
          <w:spacing w:val="-5"/>
          <w:sz w:val="24"/>
          <w:szCs w:val="24"/>
        </w:rPr>
        <w:t xml:space="preserve"> района</w:t>
      </w:r>
    </w:p>
    <w:p w:rsidR="00842EF7" w:rsidRDefault="00842EF7" w:rsidP="00842EF7">
      <w:pPr>
        <w:pStyle w:val="af0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842EF7" w:rsidRDefault="00842EF7" w:rsidP="00842EF7">
      <w:pPr>
        <w:jc w:val="center"/>
        <w:rPr>
          <w:sz w:val="24"/>
          <w:szCs w:val="24"/>
        </w:rPr>
      </w:pPr>
      <w:r>
        <w:t xml:space="preserve">наименование образовательной организации </w:t>
      </w:r>
    </w:p>
    <w:p w:rsidR="00842EF7" w:rsidRDefault="00842EF7" w:rsidP="00842EF7">
      <w:pPr>
        <w:jc w:val="center"/>
      </w:pPr>
      <w:r>
        <w:t xml:space="preserve">             </w:t>
      </w:r>
    </w:p>
    <w:tbl>
      <w:tblPr>
        <w:tblW w:w="23985" w:type="dxa"/>
        <w:tblInd w:w="-885" w:type="dxa"/>
        <w:tblLayout w:type="fixed"/>
        <w:tblLook w:val="04A0"/>
      </w:tblPr>
      <w:tblGrid>
        <w:gridCol w:w="1008"/>
        <w:gridCol w:w="3101"/>
        <w:gridCol w:w="236"/>
        <w:gridCol w:w="1660"/>
        <w:gridCol w:w="939"/>
        <w:gridCol w:w="851"/>
        <w:gridCol w:w="521"/>
        <w:gridCol w:w="2643"/>
        <w:gridCol w:w="238"/>
        <w:gridCol w:w="2686"/>
        <w:gridCol w:w="858"/>
        <w:gridCol w:w="4193"/>
        <w:gridCol w:w="5051"/>
      </w:tblGrid>
      <w:tr w:rsidR="00842EF7" w:rsidTr="00842EF7">
        <w:trPr>
          <w:gridAfter w:val="2"/>
          <w:wAfter w:w="9244" w:type="dxa"/>
        </w:trPr>
        <w:tc>
          <w:tcPr>
            <w:tcW w:w="4111" w:type="dxa"/>
            <w:gridSpan w:val="2"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tbl>
            <w:tblPr>
              <w:tblW w:w="10460" w:type="dxa"/>
              <w:tblLayout w:type="fixed"/>
              <w:tblLook w:val="04A0"/>
            </w:tblPr>
            <w:tblGrid>
              <w:gridCol w:w="681"/>
              <w:gridCol w:w="2614"/>
              <w:gridCol w:w="1134"/>
              <w:gridCol w:w="3253"/>
              <w:gridCol w:w="681"/>
              <w:gridCol w:w="2097"/>
            </w:tblGrid>
            <w:tr w:rsidR="00842EF7" w:rsidTr="00AE4F1D">
              <w:trPr>
                <w:trHeight w:val="2733"/>
              </w:trPr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“Согласовано”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Начальник управления образования</w:t>
                  </w:r>
                </w:p>
                <w:p w:rsidR="00842EF7" w:rsidRDefault="00842EF7">
                  <w:pPr>
                    <w:pStyle w:val="Default"/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______________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2"/>
                    </w:rPr>
                    <w:t xml:space="preserve">    (подпись)      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AE4F1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М.П. </w:t>
                  </w:r>
                  <w:r w:rsidR="00842EF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___”_______20__г.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AE4F1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 w:rsidR="00842EF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М.П. </w:t>
                  </w:r>
                </w:p>
              </w:tc>
              <w:tc>
                <w:tcPr>
                  <w:tcW w:w="3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“Согласовано”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Начальник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ОГИБДД    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____________________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“___”_______20__г.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М.П. 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“Утверждаю”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Директор школы </w:t>
                  </w:r>
                </w:p>
                <w:p w:rsidR="00842EF7" w:rsidRDefault="00842EF7">
                  <w:pPr>
                    <w:pStyle w:val="Default"/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842EF7" w:rsidRDefault="00842EF7">
                  <w:pPr>
                    <w:pStyle w:val="Default"/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_______________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2"/>
                    </w:rPr>
                    <w:t xml:space="preserve">    (подпись)              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“___”_______20__г. </w:t>
                  </w:r>
                </w:p>
                <w:p w:rsidR="00842EF7" w:rsidRDefault="00842EF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842EF7" w:rsidRDefault="00842EF7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9" w:type="dxa"/>
            <w:gridSpan w:val="2"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“Согласовано”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ОГИБДД    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“___”_______20__г.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М.П. </w:t>
            </w:r>
          </w:p>
        </w:tc>
        <w:tc>
          <w:tcPr>
            <w:tcW w:w="3402" w:type="dxa"/>
            <w:gridSpan w:val="3"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“Утверждаю”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 образовательной организации</w:t>
            </w:r>
          </w:p>
          <w:p w:rsidR="00842EF7" w:rsidRDefault="00842EF7">
            <w:pPr>
              <w:pStyle w:val="Defaul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    (подпись)              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“___”_______20__г.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842EF7" w:rsidRDefault="00842EF7" w:rsidP="00AF450C">
            <w:pPr>
              <w:suppressAutoHyphens/>
              <w:ind w:left="-106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42EF7" w:rsidTr="00842EF7">
        <w:trPr>
          <w:gridBefore w:val="1"/>
          <w:wBefore w:w="1009" w:type="dxa"/>
        </w:trPr>
        <w:tc>
          <w:tcPr>
            <w:tcW w:w="4998" w:type="dxa"/>
            <w:gridSpan w:val="3"/>
          </w:tcPr>
          <w:p w:rsidR="00842EF7" w:rsidRDefault="00842EF7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11" w:type="dxa"/>
            <w:gridSpan w:val="3"/>
          </w:tcPr>
          <w:p w:rsidR="00842EF7" w:rsidRDefault="00842EF7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</w:tcPr>
          <w:p w:rsidR="00842EF7" w:rsidRDefault="00842EF7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gridSpan w:val="2"/>
          </w:tcPr>
          <w:p w:rsidR="00842EF7" w:rsidRDefault="00842EF7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51" w:type="dxa"/>
            <w:gridSpan w:val="2"/>
          </w:tcPr>
          <w:p w:rsidR="00842EF7" w:rsidRDefault="00842EF7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51" w:type="dxa"/>
          </w:tcPr>
          <w:p w:rsidR="00842EF7" w:rsidRDefault="00842EF7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842EF7" w:rsidRDefault="00842EF7" w:rsidP="00842EF7">
      <w:pPr>
        <w:rPr>
          <w:lang w:eastAsia="ar-SA"/>
        </w:rPr>
      </w:pPr>
    </w:p>
    <w:p w:rsidR="00842EF7" w:rsidRPr="00AF450C" w:rsidRDefault="00842EF7" w:rsidP="00842EF7">
      <w:pPr>
        <w:pStyle w:val="2"/>
        <w:numPr>
          <w:ilvl w:val="1"/>
          <w:numId w:val="10"/>
        </w:numPr>
        <w:suppressAutoHyphens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AF450C">
        <w:rPr>
          <w:rFonts w:ascii="Times New Roman" w:hAnsi="Times New Roman"/>
          <w:i w:val="0"/>
          <w:iCs w:val="0"/>
        </w:rPr>
        <w:t>ПАСПОРТ</w:t>
      </w:r>
    </w:p>
    <w:p w:rsidR="00842EF7" w:rsidRDefault="00842EF7" w:rsidP="00842EF7">
      <w:pPr>
        <w:jc w:val="center"/>
        <w:rPr>
          <w:b/>
          <w:bCs/>
        </w:rPr>
      </w:pPr>
      <w:r>
        <w:rPr>
          <w:b/>
          <w:bCs/>
        </w:rPr>
        <w:t>ШКОЛЬНОГО МАРШРУТА</w:t>
      </w:r>
    </w:p>
    <w:p w:rsidR="00842EF7" w:rsidRDefault="00AF450C" w:rsidP="00842EF7">
      <w:pPr>
        <w:pStyle w:val="4"/>
        <w:keepNext/>
        <w:widowControl/>
        <w:numPr>
          <w:ilvl w:val="3"/>
          <w:numId w:val="10"/>
        </w:numPr>
        <w:suppressAutoHyphens/>
        <w:autoSpaceDE/>
        <w:autoSpaceDN/>
        <w:adjustRightInd/>
        <w:spacing w:before="240" w:after="60"/>
        <w:jc w:val="left"/>
        <w:rPr>
          <w:szCs w:val="24"/>
        </w:rPr>
      </w:pPr>
      <w:r>
        <w:rPr>
          <w:szCs w:val="24"/>
        </w:rPr>
        <w:t xml:space="preserve">                   </w:t>
      </w:r>
      <w:r w:rsidR="00842EF7">
        <w:rPr>
          <w:szCs w:val="24"/>
        </w:rPr>
        <w:t xml:space="preserve">  ______________________________________________________________________</w:t>
      </w:r>
    </w:p>
    <w:p w:rsidR="00842EF7" w:rsidRDefault="00842EF7" w:rsidP="00842EF7">
      <w:pPr>
        <w:jc w:val="center"/>
        <w:rPr>
          <w:szCs w:val="24"/>
        </w:rPr>
      </w:pPr>
      <w:r>
        <w:t>(наименование маршрута)</w:t>
      </w:r>
    </w:p>
    <w:p w:rsidR="00842EF7" w:rsidRDefault="00842EF7" w:rsidP="00842EF7">
      <w:pPr>
        <w:jc w:val="center"/>
      </w:pPr>
    </w:p>
    <w:p w:rsidR="00842EF7" w:rsidRDefault="00842EF7" w:rsidP="00842EF7">
      <w:pPr>
        <w:jc w:val="center"/>
      </w:pPr>
    </w:p>
    <w:p w:rsidR="00842EF7" w:rsidRDefault="00842EF7" w:rsidP="00842EF7">
      <w:pPr>
        <w:jc w:val="center"/>
      </w:pPr>
    </w:p>
    <w:p w:rsidR="00842EF7" w:rsidRDefault="00842EF7" w:rsidP="00842EF7">
      <w:pPr>
        <w:jc w:val="center"/>
      </w:pPr>
    </w:p>
    <w:p w:rsidR="00842EF7" w:rsidRDefault="00842EF7" w:rsidP="00842EF7">
      <w:pPr>
        <w:jc w:val="center"/>
      </w:pPr>
    </w:p>
    <w:p w:rsidR="00842EF7" w:rsidRDefault="00842EF7" w:rsidP="00842EF7">
      <w:pPr>
        <w:jc w:val="center"/>
      </w:pPr>
    </w:p>
    <w:p w:rsidR="00842EF7" w:rsidRDefault="00842EF7" w:rsidP="00842EF7">
      <w:pPr>
        <w:jc w:val="center"/>
      </w:pPr>
    </w:p>
    <w:p w:rsidR="00842EF7" w:rsidRDefault="00842EF7" w:rsidP="00842EF7">
      <w:pPr>
        <w:jc w:val="center"/>
      </w:pPr>
    </w:p>
    <w:p w:rsidR="00842EF7" w:rsidRDefault="00842EF7" w:rsidP="00842EF7">
      <w:pPr>
        <w:jc w:val="center"/>
      </w:pPr>
      <w:r>
        <w:t xml:space="preserve">Вид маршрута: </w:t>
      </w:r>
    </w:p>
    <w:p w:rsidR="00842EF7" w:rsidRDefault="00842EF7" w:rsidP="00842EF7">
      <w:pPr>
        <w:rPr>
          <w:u w:val="single"/>
        </w:rPr>
      </w:pPr>
    </w:p>
    <w:p w:rsidR="00842EF7" w:rsidRDefault="00842EF7" w:rsidP="00842EF7">
      <w:pPr>
        <w:rPr>
          <w:u w:val="single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780"/>
        <w:gridCol w:w="2520"/>
        <w:gridCol w:w="3780"/>
      </w:tblGrid>
      <w:tr w:rsidR="00842EF7" w:rsidTr="00842EF7">
        <w:tc>
          <w:tcPr>
            <w:tcW w:w="3780" w:type="dxa"/>
          </w:tcPr>
          <w:p w:rsidR="00842EF7" w:rsidRDefault="00842EF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842EF7" w:rsidRDefault="00842EF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</w:tcPr>
          <w:p w:rsidR="00842EF7" w:rsidRDefault="00842EF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42EF7" w:rsidTr="00842EF7">
        <w:tc>
          <w:tcPr>
            <w:tcW w:w="3780" w:type="dxa"/>
          </w:tcPr>
          <w:p w:rsidR="00842EF7" w:rsidRDefault="00842EF7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842EF7" w:rsidRDefault="00842EF7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</w:tcPr>
          <w:p w:rsidR="00842EF7" w:rsidRDefault="00842EF7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842EF7" w:rsidRDefault="00842EF7" w:rsidP="00842EF7">
      <w:pPr>
        <w:jc w:val="center"/>
        <w:rPr>
          <w:lang w:eastAsia="ar-SA"/>
        </w:rPr>
      </w:pPr>
    </w:p>
    <w:p w:rsidR="00AF450C" w:rsidRDefault="00AF450C" w:rsidP="00842EF7">
      <w:pPr>
        <w:jc w:val="center"/>
      </w:pPr>
    </w:p>
    <w:p w:rsidR="00AF450C" w:rsidRDefault="00AF450C" w:rsidP="00842EF7">
      <w:pPr>
        <w:jc w:val="center"/>
      </w:pPr>
    </w:p>
    <w:p w:rsidR="00842EF7" w:rsidRDefault="00842EF7" w:rsidP="00842EF7">
      <w:pPr>
        <w:jc w:val="center"/>
      </w:pPr>
      <w:r>
        <w:t>Составлен по состоянию на 20 ___ год</w:t>
      </w:r>
    </w:p>
    <w:p w:rsidR="00842EF7" w:rsidRDefault="00842EF7" w:rsidP="00842EF7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br w:type="page"/>
      </w:r>
      <w:r>
        <w:rPr>
          <w:rFonts w:ascii="Times New Roman" w:hAnsi="Times New Roman" w:cs="Times New Roman"/>
          <w:b/>
          <w:bCs/>
          <w:color w:val="auto"/>
        </w:rPr>
        <w:lastRenderedPageBreak/>
        <w:t>ПАСПОРТ ШКОЛЬНОГО МАРШРУТА</w:t>
      </w:r>
    </w:p>
    <w:p w:rsidR="00842EF7" w:rsidRDefault="00842EF7" w:rsidP="00842EF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42EF7" w:rsidRDefault="00842EF7" w:rsidP="00842EF7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МОУ «СОШ ___________________»</w:t>
      </w: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842EF7" w:rsidRDefault="00842EF7" w:rsidP="00842EF7">
      <w:pPr>
        <w:pStyle w:val="Default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</w:rPr>
        <w:t>_____</w:t>
      </w:r>
      <w:r>
        <w:rPr>
          <w:rFonts w:ascii="Times New Roman" w:hAnsi="Times New Roman" w:cs="Times New Roman"/>
          <w:color w:val="auto"/>
          <w:u w:val="single"/>
        </w:rPr>
        <w:t>МАРШРУТ  ____________________________</w:t>
      </w:r>
    </w:p>
    <w:p w:rsidR="00842EF7" w:rsidRDefault="00842EF7" w:rsidP="00842EF7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(наименование маршрута)</w:t>
      </w: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Составлен по состоянию на __________ г. </w:t>
      </w: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</w:p>
    <w:p w:rsidR="00842EF7" w:rsidRDefault="00842EF7" w:rsidP="00842EF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ХАРАКТЕРИСТИКА МАРШРУТА</w:t>
      </w:r>
    </w:p>
    <w:p w:rsidR="00AE66D3" w:rsidRDefault="00AE66D3" w:rsidP="00842EF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10598" w:type="dxa"/>
        <w:tblLook w:val="04A0"/>
      </w:tblPr>
      <w:tblGrid>
        <w:gridCol w:w="5077"/>
        <w:gridCol w:w="5521"/>
      </w:tblGrid>
      <w:tr w:rsidR="00842EF7" w:rsidTr="00842EF7">
        <w:trPr>
          <w:trHeight w:val="383"/>
        </w:trPr>
        <w:tc>
          <w:tcPr>
            <w:tcW w:w="0" w:type="auto"/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маршрута                                                                                                 </w:t>
            </w:r>
          </w:p>
        </w:tc>
        <w:tc>
          <w:tcPr>
            <w:tcW w:w="5521" w:type="dxa"/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</w:tr>
      <w:tr w:rsidR="00842EF7" w:rsidTr="00842EF7">
        <w:trPr>
          <w:trHeight w:val="294"/>
        </w:trPr>
        <w:tc>
          <w:tcPr>
            <w:tcW w:w="0" w:type="auto"/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открытия и основание </w:t>
            </w:r>
          </w:p>
        </w:tc>
        <w:tc>
          <w:tcPr>
            <w:tcW w:w="5521" w:type="dxa"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42EF7" w:rsidTr="00842EF7">
        <w:trPr>
          <w:trHeight w:val="298"/>
        </w:trPr>
        <w:tc>
          <w:tcPr>
            <w:tcW w:w="0" w:type="auto"/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организации-заказчика </w:t>
            </w:r>
          </w:p>
        </w:tc>
        <w:tc>
          <w:tcPr>
            <w:tcW w:w="5521" w:type="dxa"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42EF7" w:rsidTr="00842EF7">
        <w:trPr>
          <w:trHeight w:val="295"/>
        </w:trPr>
        <w:tc>
          <w:tcPr>
            <w:tcW w:w="0" w:type="auto"/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и фактический адрес заказчика </w:t>
            </w:r>
          </w:p>
        </w:tc>
        <w:tc>
          <w:tcPr>
            <w:tcW w:w="5521" w:type="dxa"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42EF7" w:rsidTr="00842EF7">
        <w:trPr>
          <w:trHeight w:val="358"/>
        </w:trPr>
        <w:tc>
          <w:tcPr>
            <w:tcW w:w="0" w:type="auto"/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r w:rsidR="00AE66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(ФИО) </w:t>
            </w:r>
            <w:r w:rsidR="00AE66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организации-заказчика </w:t>
            </w:r>
          </w:p>
        </w:tc>
        <w:tc>
          <w:tcPr>
            <w:tcW w:w="5521" w:type="dxa"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42EF7" w:rsidTr="00842EF7">
        <w:trPr>
          <w:trHeight w:val="294"/>
        </w:trPr>
        <w:tc>
          <w:tcPr>
            <w:tcW w:w="0" w:type="auto"/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организации-заказчика </w:t>
            </w:r>
          </w:p>
        </w:tc>
        <w:tc>
          <w:tcPr>
            <w:tcW w:w="5521" w:type="dxa"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42EF7" w:rsidTr="00842EF7">
        <w:trPr>
          <w:trHeight w:val="298"/>
        </w:trPr>
        <w:tc>
          <w:tcPr>
            <w:tcW w:w="0" w:type="auto"/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организации-перевозчика </w:t>
            </w:r>
          </w:p>
        </w:tc>
        <w:tc>
          <w:tcPr>
            <w:tcW w:w="5521" w:type="dxa"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42EF7" w:rsidTr="00842EF7">
        <w:trPr>
          <w:trHeight w:val="294"/>
        </w:trPr>
        <w:tc>
          <w:tcPr>
            <w:tcW w:w="0" w:type="auto"/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и фактический адрес перевозчика </w:t>
            </w:r>
          </w:p>
        </w:tc>
        <w:tc>
          <w:tcPr>
            <w:tcW w:w="5521" w:type="dxa"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42EF7" w:rsidTr="00842EF7">
        <w:trPr>
          <w:trHeight w:val="323"/>
        </w:trPr>
        <w:tc>
          <w:tcPr>
            <w:tcW w:w="0" w:type="auto"/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(ФИО) организации-перевозчика </w:t>
            </w:r>
          </w:p>
        </w:tc>
        <w:tc>
          <w:tcPr>
            <w:tcW w:w="5521" w:type="dxa"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42EF7" w:rsidTr="00842EF7">
        <w:trPr>
          <w:trHeight w:val="295"/>
        </w:trPr>
        <w:tc>
          <w:tcPr>
            <w:tcW w:w="0" w:type="auto"/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организации-перевозчика </w:t>
            </w:r>
          </w:p>
        </w:tc>
        <w:tc>
          <w:tcPr>
            <w:tcW w:w="5521" w:type="dxa"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42EF7" w:rsidTr="00842EF7">
        <w:trPr>
          <w:trHeight w:val="298"/>
        </w:trPr>
        <w:tc>
          <w:tcPr>
            <w:tcW w:w="0" w:type="auto"/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протяженность маршрута, км </w:t>
            </w:r>
          </w:p>
        </w:tc>
        <w:tc>
          <w:tcPr>
            <w:tcW w:w="5521" w:type="dxa"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42EF7" w:rsidTr="00842EF7">
        <w:trPr>
          <w:trHeight w:val="294"/>
        </w:trPr>
        <w:tc>
          <w:tcPr>
            <w:tcW w:w="0" w:type="auto"/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 подвижного состава </w:t>
            </w:r>
          </w:p>
        </w:tc>
        <w:tc>
          <w:tcPr>
            <w:tcW w:w="5521" w:type="dxa"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42EF7" w:rsidTr="00842EF7">
        <w:trPr>
          <w:trHeight w:val="302"/>
        </w:trPr>
        <w:tc>
          <w:tcPr>
            <w:tcW w:w="0" w:type="auto"/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закрытия и основания </w:t>
            </w:r>
          </w:p>
        </w:tc>
        <w:tc>
          <w:tcPr>
            <w:tcW w:w="5521" w:type="dxa"/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snapToGrid w:val="0"/>
        <w:jc w:val="center"/>
      </w:pPr>
    </w:p>
    <w:p w:rsidR="00842EF7" w:rsidRDefault="00842EF7" w:rsidP="00842EF7">
      <w:pPr>
        <w:pStyle w:val="31"/>
        <w:jc w:val="right"/>
      </w:pPr>
    </w:p>
    <w:p w:rsidR="00842EF7" w:rsidRDefault="00842EF7" w:rsidP="00842EF7">
      <w:pPr>
        <w:pStyle w:val="31"/>
        <w:jc w:val="right"/>
      </w:pPr>
    </w:p>
    <w:p w:rsidR="00842EF7" w:rsidRDefault="00842EF7" w:rsidP="00842EF7">
      <w:pPr>
        <w:pStyle w:val="31"/>
        <w:jc w:val="right"/>
      </w:pPr>
    </w:p>
    <w:p w:rsidR="00842EF7" w:rsidRDefault="00842EF7" w:rsidP="00842EF7">
      <w:pPr>
        <w:pStyle w:val="31"/>
        <w:jc w:val="right"/>
      </w:pPr>
      <w:r>
        <w:br w:type="page"/>
      </w:r>
    </w:p>
    <w:tbl>
      <w:tblPr>
        <w:tblW w:w="10095" w:type="dxa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21"/>
        <w:gridCol w:w="1626"/>
        <w:gridCol w:w="5248"/>
      </w:tblGrid>
      <w:tr w:rsidR="00842EF7" w:rsidTr="00842EF7"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42EF7" w:rsidRDefault="00842EF7">
            <w:pPr>
              <w:pStyle w:val="af1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Согласовано:</w:t>
            </w:r>
          </w:p>
          <w:p w:rsidR="00842EF7" w:rsidRDefault="00842EF7">
            <w:pPr>
              <w:pStyle w:val="af1"/>
            </w:pPr>
            <w:r>
              <w:t xml:space="preserve">Начальник ОГИБДД </w:t>
            </w:r>
          </w:p>
          <w:p w:rsidR="00842EF7" w:rsidRDefault="00842EF7">
            <w:pPr>
              <w:pStyle w:val="af1"/>
            </w:pPr>
          </w:p>
          <w:p w:rsidR="00842EF7" w:rsidRDefault="00842EF7">
            <w:pPr>
              <w:pStyle w:val="af1"/>
            </w:pPr>
            <w:r>
              <w:t xml:space="preserve">______________________ </w:t>
            </w:r>
          </w:p>
          <w:p w:rsidR="00842EF7" w:rsidRDefault="00842EF7">
            <w:pPr>
              <w:pStyle w:val="af1"/>
            </w:pPr>
            <w:r>
              <w:t>______________ «___» ___________201____ г.</w:t>
            </w: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42EF7" w:rsidRDefault="00842EF7">
            <w:pPr>
              <w:pStyle w:val="af1"/>
            </w:pPr>
          </w:p>
        </w:tc>
        <w:tc>
          <w:tcPr>
            <w:tcW w:w="524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42EF7" w:rsidRDefault="00842EF7">
            <w:pPr>
              <w:pStyle w:val="af1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Утверждаю:</w:t>
            </w:r>
          </w:p>
          <w:p w:rsidR="00842EF7" w:rsidRDefault="00842EF7">
            <w:pPr>
              <w:pStyle w:val="af1"/>
            </w:pPr>
            <w:r>
              <w:t>Руководитель образовательной организации</w:t>
            </w:r>
          </w:p>
          <w:p w:rsidR="00842EF7" w:rsidRDefault="00842EF7">
            <w:pPr>
              <w:pStyle w:val="af1"/>
            </w:pPr>
          </w:p>
          <w:p w:rsidR="00842EF7" w:rsidRDefault="00842EF7">
            <w:pPr>
              <w:pStyle w:val="af1"/>
            </w:pPr>
            <w:r>
              <w:t>______________________</w:t>
            </w:r>
          </w:p>
          <w:p w:rsidR="00842EF7" w:rsidRDefault="00842EF7">
            <w:pPr>
              <w:pStyle w:val="af1"/>
            </w:pPr>
            <w:r>
              <w:t>______________ «___» ___________201____ г.</w:t>
            </w:r>
          </w:p>
        </w:tc>
      </w:tr>
      <w:tr w:rsidR="00842EF7" w:rsidTr="00842EF7">
        <w:tc>
          <w:tcPr>
            <w:tcW w:w="10089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42EF7" w:rsidRDefault="00842EF7">
            <w:pPr>
              <w:snapToGrid w:val="0"/>
              <w:ind w:left="360"/>
              <w:jc w:val="center"/>
              <w:rPr>
                <w:b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pacing w:val="-2"/>
              </w:rPr>
              <w:t>СХЕМА    ШКОЛЬНОГО МАРШРУТА</w:t>
            </w:r>
          </w:p>
          <w:p w:rsidR="00842EF7" w:rsidRDefault="00842EF7">
            <w:pPr>
              <w:suppressAutoHyphens/>
              <w:snapToGrid w:val="0"/>
              <w:ind w:left="360"/>
              <w:jc w:val="center"/>
              <w:rPr>
                <w:b/>
                <w:bCs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(с указанием дорожных сооружений и опасных участков)    </w:t>
            </w:r>
          </w:p>
        </w:tc>
      </w:tr>
      <w:tr w:rsidR="00842EF7" w:rsidTr="00842EF7">
        <w:tc>
          <w:tcPr>
            <w:tcW w:w="1008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EF7" w:rsidRDefault="00842EF7">
            <w:pPr>
              <w:pStyle w:val="af1"/>
              <w:snapToGrid w:val="0"/>
            </w:pPr>
          </w:p>
        </w:tc>
      </w:tr>
    </w:tbl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ind w:left="360"/>
        <w:rPr>
          <w:color w:val="000000"/>
          <w:spacing w:val="-2"/>
        </w:rPr>
      </w:pPr>
      <w:r>
        <w:rPr>
          <w:color w:val="000000"/>
          <w:spacing w:val="-2"/>
        </w:rPr>
        <w:t>Условные обозначения:</w:t>
      </w:r>
    </w:p>
    <w:p w:rsidR="00842EF7" w:rsidRDefault="00842EF7" w:rsidP="00842EF7">
      <w:pPr>
        <w:ind w:left="360"/>
        <w:rPr>
          <w:color w:val="000000"/>
          <w:spacing w:val="-2"/>
        </w:rPr>
      </w:pPr>
    </w:p>
    <w:p w:rsidR="00842EF7" w:rsidRDefault="00842EF7" w:rsidP="00842EF7">
      <w:pPr>
        <w:tabs>
          <w:tab w:val="left" w:pos="1080"/>
        </w:tabs>
        <w:ind w:left="1080" w:hanging="360"/>
        <w:rPr>
          <w:color w:val="000000"/>
          <w:spacing w:val="-2"/>
        </w:rPr>
      </w:pPr>
      <w:r>
        <w:rPr>
          <w:rFonts w:eastAsia="Symbol" w:cs="Symbol"/>
          <w:color w:val="000000"/>
          <w:spacing w:val="-2"/>
        </w:rPr>
        <w:sym w:font="Times New Roman" w:char="F0B7"/>
      </w:r>
      <w:r>
        <w:rPr>
          <w:rFonts w:eastAsia="Symbol"/>
          <w:color w:val="000000"/>
          <w:spacing w:val="-2"/>
        </w:rPr>
        <w:t xml:space="preserve">         </w:t>
      </w:r>
      <w:r>
        <w:rPr>
          <w:color w:val="000000"/>
          <w:spacing w:val="-2"/>
        </w:rPr>
        <w:t>автобусные остановки</w:t>
      </w:r>
    </w:p>
    <w:p w:rsidR="00842EF7" w:rsidRDefault="00842EF7" w:rsidP="00842EF7">
      <w:pPr>
        <w:tabs>
          <w:tab w:val="left" w:pos="1080"/>
        </w:tabs>
        <w:ind w:left="1080" w:hanging="360"/>
        <w:rPr>
          <w:color w:val="000000"/>
          <w:spacing w:val="-2"/>
        </w:rPr>
      </w:pPr>
      <w:r>
        <w:rPr>
          <w:rFonts w:eastAsia="Symbol" w:cs="Symbol"/>
          <w:color w:val="000000"/>
          <w:spacing w:val="-2"/>
        </w:rPr>
        <w:sym w:font="Times New Roman" w:char="F0B7"/>
      </w:r>
      <w:r>
        <w:rPr>
          <w:rFonts w:eastAsia="Symbol"/>
          <w:color w:val="000000"/>
          <w:spacing w:val="-2"/>
        </w:rPr>
        <w:t xml:space="preserve">         </w:t>
      </w:r>
      <w:r>
        <w:rPr>
          <w:color w:val="000000"/>
          <w:spacing w:val="-2"/>
        </w:rPr>
        <w:t>навесы</w:t>
      </w:r>
    </w:p>
    <w:p w:rsidR="00842EF7" w:rsidRDefault="00842EF7" w:rsidP="00842EF7">
      <w:pPr>
        <w:tabs>
          <w:tab w:val="left" w:pos="1080"/>
        </w:tabs>
        <w:ind w:left="1080" w:hanging="360"/>
        <w:rPr>
          <w:color w:val="000000"/>
          <w:spacing w:val="-2"/>
        </w:rPr>
      </w:pPr>
      <w:r>
        <w:rPr>
          <w:rFonts w:eastAsia="Symbol" w:cs="Symbol"/>
          <w:color w:val="000000"/>
          <w:spacing w:val="-2"/>
        </w:rPr>
        <w:sym w:font="Times New Roman" w:char="F0B7"/>
      </w:r>
      <w:r>
        <w:rPr>
          <w:rFonts w:eastAsia="Symbol"/>
          <w:color w:val="000000"/>
          <w:spacing w:val="-2"/>
        </w:rPr>
        <w:t xml:space="preserve">         </w:t>
      </w:r>
      <w:r>
        <w:rPr>
          <w:color w:val="000000"/>
          <w:spacing w:val="-2"/>
        </w:rPr>
        <w:t>пункт первой медицинской помощи</w:t>
      </w:r>
    </w:p>
    <w:p w:rsidR="00842EF7" w:rsidRDefault="00842EF7" w:rsidP="00842EF7">
      <w:pPr>
        <w:tabs>
          <w:tab w:val="left" w:pos="1080"/>
        </w:tabs>
        <w:ind w:left="1080" w:hanging="360"/>
        <w:rPr>
          <w:color w:val="000000"/>
          <w:spacing w:val="-2"/>
        </w:rPr>
      </w:pPr>
      <w:r>
        <w:rPr>
          <w:rFonts w:eastAsia="Symbol" w:cs="Symbol"/>
          <w:color w:val="000000"/>
          <w:spacing w:val="-2"/>
        </w:rPr>
        <w:sym w:font="Times New Roman" w:char="F0B7"/>
      </w:r>
      <w:r>
        <w:rPr>
          <w:rFonts w:eastAsia="Symbol"/>
          <w:color w:val="000000"/>
          <w:spacing w:val="-2"/>
        </w:rPr>
        <w:t xml:space="preserve">         </w:t>
      </w:r>
      <w:r>
        <w:rPr>
          <w:color w:val="000000"/>
          <w:spacing w:val="-2"/>
        </w:rPr>
        <w:t>АЗС</w:t>
      </w:r>
    </w:p>
    <w:p w:rsidR="00842EF7" w:rsidRDefault="00842EF7" w:rsidP="00842EF7">
      <w:pPr>
        <w:tabs>
          <w:tab w:val="left" w:pos="1080"/>
        </w:tabs>
        <w:ind w:left="1080" w:hanging="360"/>
        <w:rPr>
          <w:color w:val="000000"/>
          <w:spacing w:val="-2"/>
        </w:rPr>
      </w:pPr>
      <w:r>
        <w:rPr>
          <w:rFonts w:eastAsia="Symbol" w:cs="Symbol"/>
          <w:color w:val="000000"/>
          <w:spacing w:val="-2"/>
        </w:rPr>
        <w:sym w:font="Times New Roman" w:char="F0B7"/>
      </w:r>
      <w:r>
        <w:rPr>
          <w:rFonts w:eastAsia="Symbol"/>
          <w:color w:val="000000"/>
          <w:spacing w:val="-2"/>
        </w:rPr>
        <w:t xml:space="preserve">         </w:t>
      </w:r>
      <w:r>
        <w:rPr>
          <w:color w:val="000000"/>
          <w:spacing w:val="-2"/>
        </w:rPr>
        <w:t>железнодорожные переезды</w:t>
      </w:r>
    </w:p>
    <w:p w:rsidR="00842EF7" w:rsidRDefault="00842EF7" w:rsidP="00842EF7">
      <w:pPr>
        <w:tabs>
          <w:tab w:val="left" w:pos="1080"/>
        </w:tabs>
        <w:ind w:left="1080" w:hanging="360"/>
        <w:rPr>
          <w:rFonts w:eastAsia="Symbol" w:cs="Symbol"/>
          <w:color w:val="000000"/>
          <w:spacing w:val="-2"/>
        </w:rPr>
      </w:pPr>
      <w:r>
        <w:rPr>
          <w:rFonts w:eastAsia="Symbol" w:cs="Symbol"/>
          <w:color w:val="000000"/>
          <w:spacing w:val="-2"/>
        </w:rPr>
        <w:sym w:font="Times New Roman" w:char="F0B7"/>
      </w:r>
      <w:r>
        <w:rPr>
          <w:rFonts w:eastAsia="Symbol" w:cs="Symbol"/>
          <w:color w:val="000000"/>
          <w:spacing w:val="-2"/>
        </w:rPr>
        <w:t xml:space="preserve">         опасные участки</w:t>
      </w: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pStyle w:val="31"/>
        <w:jc w:val="left"/>
      </w:pPr>
    </w:p>
    <w:p w:rsidR="00842EF7" w:rsidRDefault="00842EF7" w:rsidP="00842EF7">
      <w:pPr>
        <w:jc w:val="center"/>
      </w:pPr>
    </w:p>
    <w:p w:rsidR="00842EF7" w:rsidRDefault="00D52782" w:rsidP="00842EF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="00842EF7">
        <w:rPr>
          <w:rFonts w:ascii="Times New Roman" w:hAnsi="Times New Roman" w:cs="Times New Roman"/>
          <w:b/>
          <w:bCs/>
        </w:rPr>
        <w:t>АКТ ЗАМЕРА ПРОТЯЖЕННОСТИ МАРШРУТА</w:t>
      </w:r>
    </w:p>
    <w:p w:rsidR="00842EF7" w:rsidRDefault="00842EF7" w:rsidP="00842EF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42EF7" w:rsidRDefault="00842EF7" w:rsidP="00842EF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Комиссия в составе председателя  ____________________________________________________, </w:t>
      </w:r>
    </w:p>
    <w:p w:rsidR="00842EF7" w:rsidRDefault="00842EF7" w:rsidP="00842EF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Членов: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2EF7" w:rsidRDefault="00842EF7" w:rsidP="00842EF7">
      <w:pPr>
        <w:pStyle w:val="Default"/>
        <w:rPr>
          <w:rFonts w:ascii="Times New Roman" w:hAnsi="Times New Roman" w:cs="Times New Roman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произвела замер расстояний и общей протяженности маршрута школьного автобуса _________</w:t>
      </w: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Путем контрольного замера на автобусе марки ___________ государственный номер _____________, путевой лист №____, водитель  ___________ на стандартной авторезине </w:t>
      </w:r>
    </w:p>
    <w:p w:rsidR="00842EF7" w:rsidRDefault="00842EF7" w:rsidP="00842EF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42EF7" w:rsidRDefault="00842EF7" w:rsidP="00842EF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Путем сверки с паспортом дороги, комиссия установила: </w:t>
      </w:r>
    </w:p>
    <w:p w:rsidR="00842EF7" w:rsidRDefault="00842EF7" w:rsidP="00842EF7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 xml:space="preserve">Общая протяженность маршрута согласно показанию счетчика спидометра составила     ______ км. (туда и обратно) </w:t>
      </w:r>
    </w:p>
    <w:p w:rsidR="00842EF7" w:rsidRDefault="00842EF7" w:rsidP="00842EF7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 xml:space="preserve">Расстояние от места стоянки автобуса до начального пункта движения ____ км.  </w:t>
      </w:r>
    </w:p>
    <w:p w:rsidR="00842EF7" w:rsidRDefault="00842EF7" w:rsidP="00842EF7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 xml:space="preserve">Расстояние между промежуточными расстояниями составило:  </w:t>
      </w:r>
    </w:p>
    <w:p w:rsidR="00842EF7" w:rsidRDefault="00842EF7" w:rsidP="00842EF7">
      <w:pPr>
        <w:pStyle w:val="Default"/>
        <w:rPr>
          <w:rFonts w:ascii="Times New Roman" w:hAnsi="Times New Roman" w:cs="Times New Roman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34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483"/>
        <w:gridCol w:w="1528"/>
        <w:gridCol w:w="6"/>
        <w:gridCol w:w="1708"/>
        <w:gridCol w:w="1412"/>
        <w:gridCol w:w="1659"/>
        <w:gridCol w:w="1269"/>
      </w:tblGrid>
      <w:tr w:rsidR="00842EF7" w:rsidTr="00120886">
        <w:trPr>
          <w:trHeight w:val="303"/>
        </w:trPr>
        <w:tc>
          <w:tcPr>
            <w:tcW w:w="4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Туда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Обратно </w:t>
            </w:r>
          </w:p>
        </w:tc>
      </w:tr>
      <w:tr w:rsidR="00842EF7" w:rsidTr="00120886">
        <w:trPr>
          <w:trHeight w:val="9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Показания спидометра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между остановочны</w:t>
            </w:r>
            <w:r w:rsidR="001208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пунктами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от начального пункта движения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остановочных пунктов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Показания спидометра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между остановочными пунктами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от начального пункта движения </w:t>
            </w:r>
          </w:p>
        </w:tc>
      </w:tr>
      <w:tr w:rsidR="00842EF7" w:rsidTr="00120886">
        <w:trPr>
          <w:trHeight w:val="2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42EF7" w:rsidTr="00120886">
        <w:trPr>
          <w:trHeight w:val="29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42EF7" w:rsidTr="00120886">
        <w:trPr>
          <w:trHeight w:val="2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Председатель комиссии – __________________________________________________________________________________</w:t>
      </w: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Члены комиссии 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AE66D3" w:rsidRDefault="00AE66D3" w:rsidP="00842EF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E66D3" w:rsidRDefault="00AE66D3" w:rsidP="00842EF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E66D3" w:rsidRDefault="00AE66D3" w:rsidP="00842EF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E66D3" w:rsidRDefault="00AE66D3" w:rsidP="00842EF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E66D3" w:rsidRDefault="00AE66D3" w:rsidP="00842EF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15A1E" w:rsidRDefault="00915A1E" w:rsidP="00842EF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15A1E" w:rsidRDefault="00915A1E" w:rsidP="00842EF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15A1E" w:rsidRDefault="00915A1E" w:rsidP="00842EF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15A1E" w:rsidRDefault="00915A1E" w:rsidP="00842EF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15A1E" w:rsidRDefault="00915A1E" w:rsidP="00842EF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E66D3" w:rsidRDefault="00AE66D3" w:rsidP="00842EF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E66D3" w:rsidRDefault="00AE66D3" w:rsidP="00842EF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42EF7" w:rsidRDefault="00842EF7" w:rsidP="00842EF7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ХАРАКТЕРИСТИКА ДОРОГИ НА МАРШРУТЕ</w:t>
      </w: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 xml:space="preserve">Регионального значения, сельская дороги: ____________ </w:t>
      </w: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  <w:sz w:val="16"/>
          <w:szCs w:val="16"/>
        </w:rPr>
        <w:t>(наименование дороги, категория)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 xml:space="preserve">Ширина проезжей части _________ м, </w:t>
      </w: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 xml:space="preserve">Тип покрытия  асфальтобетонное –_____________км </w:t>
      </w: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  <w:sz w:val="16"/>
          <w:szCs w:val="16"/>
        </w:rPr>
        <w:t>(по участкам с указанием их протяженности)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Искусственные сооружения:  </w:t>
      </w:r>
      <w:r>
        <w:rPr>
          <w:rFonts w:ascii="Times New Roman" w:hAnsi="Times New Roman" w:cs="Times New Roman"/>
          <w:i/>
          <w:color w:val="auto"/>
          <w:u w:val="single"/>
        </w:rPr>
        <w:t>________________</w:t>
      </w:r>
    </w:p>
    <w:p w:rsidR="00842EF7" w:rsidRDefault="00842EF7" w:rsidP="00842EF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842EF7" w:rsidRDefault="00842EF7" w:rsidP="00842EF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Временные изменения на автобусном маршруте</w:t>
      </w:r>
    </w:p>
    <w:p w:rsidR="00842EF7" w:rsidRDefault="00842EF7" w:rsidP="00842EF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регулярного сообщения</w:t>
      </w:r>
    </w:p>
    <w:p w:rsidR="00842EF7" w:rsidRDefault="00842EF7" w:rsidP="00842EF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7"/>
        <w:gridCol w:w="1573"/>
        <w:gridCol w:w="1798"/>
      </w:tblGrid>
      <w:tr w:rsidR="00842EF7" w:rsidTr="00842EF7">
        <w:trPr>
          <w:trHeight w:val="8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Временные изменения на маршруте (укорочение, введение объездов, прекращение движения)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изменения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Причина изменения </w:t>
            </w:r>
          </w:p>
        </w:tc>
      </w:tr>
      <w:tr w:rsidR="00842EF7" w:rsidTr="00842EF7">
        <w:trPr>
          <w:trHeight w:val="6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42EF7" w:rsidTr="00842EF7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42EF7" w:rsidTr="00842EF7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42EF7" w:rsidTr="00842EF7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42EF7" w:rsidTr="00842EF7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42EF7" w:rsidTr="00842EF7">
        <w:trPr>
          <w:trHeight w:val="6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42EF7" w:rsidTr="00842EF7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42EF7" w:rsidTr="00842EF7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42EF7" w:rsidTr="00842EF7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42EF7" w:rsidTr="00842EF7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42EF7" w:rsidTr="00842EF7">
        <w:trPr>
          <w:trHeight w:val="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42EF7" w:rsidTr="00842EF7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42EF7" w:rsidTr="00842EF7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42EF7" w:rsidTr="00842EF7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915A1E" w:rsidRDefault="00915A1E" w:rsidP="00842EF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15A1E" w:rsidRDefault="00915A1E" w:rsidP="00842EF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42EF7" w:rsidRDefault="00842EF7" w:rsidP="00842EF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Сведения о трассе маршрута</w:t>
      </w:r>
    </w:p>
    <w:p w:rsidR="00842EF7" w:rsidRDefault="00842EF7" w:rsidP="00842EF7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9"/>
        <w:gridCol w:w="5479"/>
      </w:tblGrid>
      <w:tr w:rsidR="00842EF7" w:rsidTr="00842EF7">
        <w:trPr>
          <w:trHeight w:val="35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обслуживается дорога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842EF7" w:rsidTr="00842EF7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Default="00842EF7">
            <w:pPr>
              <w:rPr>
                <w:color w:val="000000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842EF7" w:rsidTr="00842EF7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Default="00842EF7">
            <w:pPr>
              <w:rPr>
                <w:color w:val="000000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842EF7" w:rsidTr="00842EF7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Default="00842EF7">
            <w:pPr>
              <w:rPr>
                <w:color w:val="000000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842EF7" w:rsidTr="00842EF7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Default="00842EF7">
            <w:pPr>
              <w:rPr>
                <w:color w:val="000000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842EF7" w:rsidTr="00842EF7">
        <w:trPr>
          <w:trHeight w:val="420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мостов (между какими пунктами или на каком километре) и их грузоподъемность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842EF7" w:rsidTr="00842EF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Default="00842EF7">
            <w:pPr>
              <w:rPr>
                <w:color w:val="000000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842EF7" w:rsidTr="00842EF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Default="00842EF7">
            <w:pPr>
              <w:rPr>
                <w:color w:val="000000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842EF7" w:rsidTr="00842EF7">
        <w:trPr>
          <w:trHeight w:val="1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железнодорожных переездов (между какими пунктами или на каком километре) и их вид (охраняемые, неохраняемые)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42EF7" w:rsidTr="00842EF7">
        <w:trPr>
          <w:trHeight w:val="391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каких остановочных пункта</w:t>
            </w:r>
            <w:r w:rsidR="009D521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имеются съездные площадки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42EF7" w:rsidTr="00842EF7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Default="00842EF7">
            <w:pPr>
              <w:rPr>
                <w:color w:val="000000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842EF7" w:rsidTr="00842EF7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Default="00842EF7">
            <w:pPr>
              <w:rPr>
                <w:color w:val="000000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842EF7" w:rsidTr="00842EF7">
        <w:trPr>
          <w:trHeight w:val="108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разворотных площадок на конечных пунктах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2EF7" w:rsidRDefault="00842EF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AE66D3" w:rsidRDefault="00AE66D3" w:rsidP="00842EF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КОЛИЧЕСТВO ПЛАНОВЫХ РЕЙСОВ НА МАРШРУТЕ</w:t>
      </w:r>
    </w:p>
    <w:p w:rsidR="00842EF7" w:rsidRDefault="00842EF7" w:rsidP="00842EF7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____________________________________</w:t>
      </w:r>
    </w:p>
    <w:p w:rsidR="00842EF7" w:rsidRDefault="00842EF7" w:rsidP="00842EF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1816"/>
        <w:gridCol w:w="2509"/>
        <w:gridCol w:w="5142"/>
      </w:tblGrid>
      <w:tr w:rsidR="00842EF7" w:rsidTr="00842EF7">
        <w:trPr>
          <w:trHeight w:val="5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Сезон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Дни недели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плановых рейсов (всего)</w:t>
            </w:r>
          </w:p>
        </w:tc>
      </w:tr>
      <w:tr w:rsidR="00842EF7" w:rsidTr="00842EF7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42EF7" w:rsidTr="00842EF7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842EF7" w:rsidRDefault="00842EF7" w:rsidP="00842EF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AE66D3" w:rsidRDefault="00AE66D3" w:rsidP="00842EF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AE66D3" w:rsidRDefault="00AE66D3" w:rsidP="00842EF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РАСПИСАНИЕ ДВИЖЕНИЯ АВТОБУСОВ НА МАРШРУТЕ</w:t>
      </w:r>
    </w:p>
    <w:p w:rsidR="00AE66D3" w:rsidRDefault="00AE66D3" w:rsidP="00842EF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407"/>
        <w:gridCol w:w="1980"/>
        <w:gridCol w:w="2160"/>
        <w:gridCol w:w="1620"/>
      </w:tblGrid>
      <w:tr w:rsidR="00842EF7" w:rsidTr="00842E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День</w:t>
            </w:r>
            <w:r w:rsidR="009D5218">
              <w:rPr>
                <w:b/>
              </w:rPr>
              <w:t xml:space="preserve"> недели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Маршрут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Время отправления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Время прибытия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Default="00842EF7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Скорость движения</w:t>
            </w:r>
          </w:p>
        </w:tc>
      </w:tr>
      <w:tr w:rsidR="00842EF7" w:rsidTr="00842EF7">
        <w:trPr>
          <w:trHeight w:val="20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color w:val="0000FF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842EF7" w:rsidTr="00842EF7">
        <w:trPr>
          <w:trHeight w:val="26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Default="00842EF7">
            <w:pPr>
              <w:rPr>
                <w:b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842EF7" w:rsidTr="00842EF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color w:val="0000FF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842EF7" w:rsidTr="00842EF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Default="00842EF7">
            <w:pPr>
              <w:rPr>
                <w:b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842EF7" w:rsidTr="00842EF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color w:val="0000FF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842EF7" w:rsidTr="00842EF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Default="00842EF7">
            <w:pPr>
              <w:rPr>
                <w:b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842EF7" w:rsidTr="00842EF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color w:val="0000FF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842EF7" w:rsidTr="00842EF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Default="00842EF7">
            <w:pPr>
              <w:rPr>
                <w:b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842EF7" w:rsidTr="00842EF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color w:val="0000FF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842EF7" w:rsidTr="00842EF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F7" w:rsidRDefault="00842EF7">
            <w:pPr>
              <w:rPr>
                <w:b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</w:tbl>
    <w:p w:rsidR="00842EF7" w:rsidRDefault="00842EF7" w:rsidP="00842EF7">
      <w:pPr>
        <w:pStyle w:val="Default"/>
        <w:ind w:firstLine="142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Протяженность маршрута – ________ км.</w:t>
      </w: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</w:rPr>
        <w:t xml:space="preserve"> Ориентировочное время в пути:  _______________</w:t>
      </w:r>
      <w:r>
        <w:rPr>
          <w:rFonts w:ascii="Times New Roman" w:hAnsi="Times New Roman" w:cs="Times New Roman"/>
          <w:color w:val="auto"/>
          <w:u w:val="single"/>
        </w:rPr>
        <w:t>: __________ минут</w:t>
      </w:r>
    </w:p>
    <w:p w:rsidR="00842EF7" w:rsidRDefault="00842EF7" w:rsidP="00842EF7">
      <w:pPr>
        <w:pStyle w:val="Default"/>
        <w:ind w:firstLine="3402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_______________: __________ минут</w:t>
      </w: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9172FB" w:rsidRDefault="009172FB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9172FB" w:rsidRDefault="009172FB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9172FB" w:rsidRDefault="009172FB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9172FB" w:rsidRDefault="009172FB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915A1E" w:rsidRDefault="00915A1E" w:rsidP="00842EF7">
      <w:pPr>
        <w:pStyle w:val="Default"/>
        <w:rPr>
          <w:rFonts w:ascii="Times New Roman" w:hAnsi="Times New Roman" w:cs="Times New Roman"/>
          <w:color w:val="auto"/>
        </w:rPr>
      </w:pPr>
    </w:p>
    <w:p w:rsidR="00842EF7" w:rsidRDefault="00842EF7" w:rsidP="00842EF7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ПЕРЕЧЕНЬ АВТОБУСОВ, ОСУЩЕСТВЛЯЮЩИХ ПЕРЕВОЗКУ ШКОЛЬНИКОВ</w:t>
      </w:r>
    </w:p>
    <w:p w:rsidR="00842EF7" w:rsidRDefault="00842EF7" w:rsidP="00842EF7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 xml:space="preserve">НА МАРШРУТЕ  </w:t>
      </w:r>
      <w:r>
        <w:rPr>
          <w:rFonts w:ascii="Times New Roman" w:hAnsi="Times New Roman" w:cs="Times New Roman"/>
          <w:color w:val="auto"/>
          <w:sz w:val="32"/>
          <w:szCs w:val="32"/>
        </w:rPr>
        <w:t>_____________</w:t>
      </w: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56"/>
        <w:gridCol w:w="2751"/>
        <w:gridCol w:w="1786"/>
        <w:gridCol w:w="1196"/>
        <w:gridCol w:w="1582"/>
      </w:tblGrid>
      <w:tr w:rsidR="00842EF7" w:rsidTr="00842EF7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Pr="004C7E0C" w:rsidRDefault="00842EF7" w:rsidP="004C7E0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0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42EF7" w:rsidRPr="004C7E0C" w:rsidRDefault="00842EF7" w:rsidP="004C7E0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0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Pr="004C7E0C" w:rsidRDefault="00842EF7" w:rsidP="004C7E0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0C">
              <w:rPr>
                <w:rFonts w:ascii="Times New Roman" w:hAnsi="Times New Roman" w:cs="Times New Roman"/>
                <w:sz w:val="26"/>
                <w:szCs w:val="26"/>
              </w:rPr>
              <w:t>Категория,</w:t>
            </w:r>
          </w:p>
          <w:p w:rsidR="00842EF7" w:rsidRPr="004C7E0C" w:rsidRDefault="00842EF7" w:rsidP="004C7E0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0C">
              <w:rPr>
                <w:rFonts w:ascii="Times New Roman" w:hAnsi="Times New Roman" w:cs="Times New Roman"/>
                <w:sz w:val="26"/>
                <w:szCs w:val="26"/>
              </w:rPr>
              <w:t>эксплуатационное</w:t>
            </w:r>
          </w:p>
          <w:p w:rsidR="00842EF7" w:rsidRPr="004C7E0C" w:rsidRDefault="00842EF7" w:rsidP="004C7E0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0C">
              <w:rPr>
                <w:rFonts w:ascii="Times New Roman" w:hAnsi="Times New Roman" w:cs="Times New Roman"/>
                <w:sz w:val="26"/>
                <w:szCs w:val="26"/>
              </w:rPr>
              <w:t>назначение и класс</w:t>
            </w:r>
          </w:p>
          <w:p w:rsidR="00842EF7" w:rsidRPr="004C7E0C" w:rsidRDefault="00842EF7" w:rsidP="004C7E0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0C">
              <w:rPr>
                <w:rFonts w:ascii="Times New Roman" w:hAnsi="Times New Roman" w:cs="Times New Roman"/>
                <w:sz w:val="26"/>
                <w:szCs w:val="26"/>
              </w:rPr>
              <w:t>АТС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Pr="004C7E0C" w:rsidRDefault="00842EF7" w:rsidP="004C7E0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0C">
              <w:rPr>
                <w:rFonts w:ascii="Times New Roman" w:hAnsi="Times New Roman" w:cs="Times New Roman"/>
                <w:sz w:val="26"/>
                <w:szCs w:val="26"/>
              </w:rPr>
              <w:t>Марка, модель государственный регистрационный знак АТС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Pr="004C7E0C" w:rsidRDefault="00842EF7" w:rsidP="004C7E0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0C">
              <w:rPr>
                <w:rFonts w:ascii="Times New Roman" w:hAnsi="Times New Roman" w:cs="Times New Roman"/>
                <w:sz w:val="26"/>
                <w:szCs w:val="26"/>
              </w:rPr>
              <w:t>Общая вместимость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Pr="004C7E0C" w:rsidRDefault="00842EF7" w:rsidP="004C7E0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0C">
              <w:rPr>
                <w:rFonts w:ascii="Times New Roman" w:hAnsi="Times New Roman" w:cs="Times New Roman"/>
                <w:sz w:val="26"/>
                <w:szCs w:val="26"/>
              </w:rPr>
              <w:t>Год выпуска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F7" w:rsidRPr="004C7E0C" w:rsidRDefault="00842EF7" w:rsidP="004C7E0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0C">
              <w:rPr>
                <w:rFonts w:ascii="Times New Roman" w:hAnsi="Times New Roman" w:cs="Times New Roman"/>
                <w:sz w:val="26"/>
                <w:szCs w:val="26"/>
              </w:rPr>
              <w:t>Количество,</w:t>
            </w:r>
          </w:p>
          <w:p w:rsidR="00842EF7" w:rsidRPr="004C7E0C" w:rsidRDefault="00842EF7" w:rsidP="004C7E0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0C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</w:tr>
      <w:tr w:rsidR="00842EF7" w:rsidTr="00842EF7">
        <w:trPr>
          <w:trHeight w:val="9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42EF7" w:rsidTr="00842EF7">
        <w:trPr>
          <w:trHeight w:val="9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0" w:type="auto"/>
        <w:tblLook w:val="04A0"/>
      </w:tblPr>
      <w:tblGrid>
        <w:gridCol w:w="4780"/>
        <w:gridCol w:w="5358"/>
      </w:tblGrid>
      <w:tr w:rsidR="00842EF7" w:rsidTr="00842EF7">
        <w:trPr>
          <w:trHeight w:val="708"/>
        </w:trPr>
        <w:tc>
          <w:tcPr>
            <w:tcW w:w="4945" w:type="dxa"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7" w:type="dxa"/>
          </w:tcPr>
          <w:p w:rsidR="00842EF7" w:rsidRDefault="00842EF7">
            <w:pPr>
              <w:rPr>
                <w:color w:val="000000"/>
                <w:sz w:val="24"/>
                <w:szCs w:val="24"/>
                <w:lang w:eastAsia="ar-SA"/>
              </w:rPr>
            </w:pPr>
          </w:p>
          <w:p w:rsidR="00842EF7" w:rsidRDefault="00842EF7">
            <w:pPr>
              <w:rPr>
                <w:color w:val="000000"/>
              </w:rPr>
            </w:pP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2EF7" w:rsidTr="00842EF7">
        <w:trPr>
          <w:trHeight w:val="708"/>
        </w:trPr>
        <w:tc>
          <w:tcPr>
            <w:tcW w:w="4945" w:type="dxa"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7" w:type="dxa"/>
          </w:tcPr>
          <w:p w:rsidR="00842EF7" w:rsidRDefault="00842EF7">
            <w:pPr>
              <w:pStyle w:val="Default"/>
              <w:ind w:left="31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2EF7" w:rsidTr="00842EF7">
        <w:trPr>
          <w:trHeight w:val="452"/>
        </w:trPr>
        <w:tc>
          <w:tcPr>
            <w:tcW w:w="4945" w:type="dxa"/>
            <w:hideMark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Перевозчик: </w:t>
            </w: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477" w:type="dxa"/>
          </w:tcPr>
          <w:p w:rsidR="00842EF7" w:rsidRDefault="00842EF7">
            <w:pPr>
              <w:rPr>
                <w:color w:val="000000"/>
                <w:sz w:val="24"/>
                <w:szCs w:val="24"/>
                <w:lang w:eastAsia="ar-SA"/>
              </w:rPr>
            </w:pP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2EF7" w:rsidTr="00842EF7">
        <w:trPr>
          <w:trHeight w:val="708"/>
        </w:trPr>
        <w:tc>
          <w:tcPr>
            <w:tcW w:w="4945" w:type="dxa"/>
          </w:tcPr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EF7" w:rsidRDefault="00842E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7" w:type="dxa"/>
            <w:hideMark/>
          </w:tcPr>
          <w:p w:rsidR="00842EF7" w:rsidRDefault="00842EF7">
            <w:pPr>
              <w:pStyle w:val="Default"/>
              <w:ind w:left="58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 /             / </w:t>
            </w:r>
          </w:p>
          <w:p w:rsidR="00842EF7" w:rsidRDefault="00842EF7">
            <w:pPr>
              <w:pStyle w:val="Default"/>
              <w:ind w:left="49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"__" ___________  </w:t>
            </w:r>
            <w:r w:rsidR="009D521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г. </w:t>
            </w:r>
          </w:p>
          <w:p w:rsidR="00842EF7" w:rsidRDefault="00842EF7">
            <w:pPr>
              <w:pStyle w:val="Default"/>
              <w:ind w:left="3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М.П. </w:t>
            </w:r>
          </w:p>
        </w:tc>
      </w:tr>
    </w:tbl>
    <w:p w:rsidR="00842EF7" w:rsidRDefault="00842EF7" w:rsidP="00842EF7">
      <w:pPr>
        <w:pStyle w:val="Default"/>
        <w:rPr>
          <w:rFonts w:cs="Times New Roman"/>
          <w:color w:val="auto"/>
        </w:rPr>
      </w:pPr>
    </w:p>
    <w:p w:rsidR="00842EF7" w:rsidRDefault="00842EF7" w:rsidP="00842EF7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842EF7" w:rsidRDefault="00842EF7" w:rsidP="00842EF7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842EF7" w:rsidRDefault="00842EF7" w:rsidP="00842EF7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842EF7" w:rsidRDefault="00842EF7" w:rsidP="00842EF7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842EF7" w:rsidRDefault="00842EF7" w:rsidP="00842EF7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842EF7" w:rsidRDefault="00842EF7" w:rsidP="00842EF7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842EF7" w:rsidRDefault="00842EF7" w:rsidP="00842EF7">
      <w:pPr>
        <w:jc w:val="center"/>
      </w:pPr>
    </w:p>
    <w:p w:rsidR="00842EF7" w:rsidRDefault="00842EF7" w:rsidP="00842EF7">
      <w:pPr>
        <w:jc w:val="center"/>
      </w:pPr>
    </w:p>
    <w:p w:rsidR="00842EF7" w:rsidRDefault="00842EF7" w:rsidP="00842EF7">
      <w:pPr>
        <w:jc w:val="center"/>
      </w:pPr>
    </w:p>
    <w:p w:rsidR="00842EF7" w:rsidRDefault="00842EF7" w:rsidP="00842EF7">
      <w:pPr>
        <w:jc w:val="center"/>
      </w:pPr>
    </w:p>
    <w:p w:rsidR="00842EF7" w:rsidRDefault="00842EF7" w:rsidP="00842EF7">
      <w:pPr>
        <w:jc w:val="center"/>
      </w:pPr>
    </w:p>
    <w:p w:rsidR="00842EF7" w:rsidRDefault="00842EF7" w:rsidP="00842EF7">
      <w:pPr>
        <w:jc w:val="center"/>
      </w:pPr>
    </w:p>
    <w:p w:rsidR="00842EF7" w:rsidRDefault="00842EF7" w:rsidP="00842EF7">
      <w:pPr>
        <w:jc w:val="center"/>
      </w:pPr>
    </w:p>
    <w:p w:rsidR="00842EF7" w:rsidRDefault="00842EF7" w:rsidP="00842EF7">
      <w:pPr>
        <w:pStyle w:val="5"/>
        <w:tabs>
          <w:tab w:val="left" w:pos="708"/>
        </w:tabs>
        <w:rPr>
          <w:b w:val="0"/>
          <w:bCs w:val="0"/>
          <w:i w:val="0"/>
          <w:iCs w:val="0"/>
          <w:sz w:val="24"/>
          <w:szCs w:val="24"/>
        </w:rPr>
      </w:pPr>
    </w:p>
    <w:p w:rsidR="00842EF7" w:rsidRDefault="00842EF7" w:rsidP="00842EF7">
      <w:pPr>
        <w:rPr>
          <w:sz w:val="24"/>
          <w:szCs w:val="24"/>
        </w:rPr>
      </w:pPr>
    </w:p>
    <w:p w:rsidR="00842EF7" w:rsidRDefault="00842EF7" w:rsidP="00842EF7"/>
    <w:p w:rsidR="004C7E0C" w:rsidRDefault="004C7E0C" w:rsidP="00842EF7"/>
    <w:p w:rsidR="004C7E0C" w:rsidRDefault="004C7E0C" w:rsidP="00842EF7"/>
    <w:p w:rsidR="004C7E0C" w:rsidRDefault="004C7E0C" w:rsidP="00842EF7"/>
    <w:p w:rsidR="004C7E0C" w:rsidRDefault="004C7E0C" w:rsidP="00842EF7"/>
    <w:p w:rsidR="004C7E0C" w:rsidRDefault="004C7E0C" w:rsidP="00842EF7"/>
    <w:p w:rsidR="00FB1632" w:rsidRDefault="00FB1632" w:rsidP="00AE66D3">
      <w:pPr>
        <w:shd w:val="clear" w:color="auto" w:fill="FFFFFF"/>
        <w:ind w:left="5812" w:right="10"/>
        <w:rPr>
          <w:color w:val="000000"/>
          <w:spacing w:val="-5"/>
          <w:sz w:val="24"/>
          <w:szCs w:val="24"/>
        </w:rPr>
      </w:pPr>
    </w:p>
    <w:p w:rsidR="00842EF7" w:rsidRPr="00AE66D3" w:rsidRDefault="000F1B87" w:rsidP="00AE66D3">
      <w:pPr>
        <w:shd w:val="clear" w:color="auto" w:fill="FFFFFF"/>
        <w:ind w:left="5812" w:right="10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lastRenderedPageBreak/>
        <w:t>П</w:t>
      </w:r>
      <w:r w:rsidR="00842EF7" w:rsidRPr="00AE66D3">
        <w:rPr>
          <w:color w:val="000000"/>
          <w:spacing w:val="-5"/>
          <w:sz w:val="24"/>
          <w:szCs w:val="24"/>
        </w:rPr>
        <w:t>риложение № 2</w:t>
      </w:r>
    </w:p>
    <w:p w:rsidR="00842EF7" w:rsidRPr="00AE66D3" w:rsidRDefault="00842EF7" w:rsidP="00AE66D3">
      <w:pPr>
        <w:shd w:val="clear" w:color="auto" w:fill="FFFFFF"/>
        <w:ind w:left="5812" w:right="10" w:firstLine="34"/>
        <w:rPr>
          <w:color w:val="000000"/>
          <w:spacing w:val="-5"/>
          <w:sz w:val="24"/>
          <w:szCs w:val="24"/>
        </w:rPr>
      </w:pPr>
      <w:r w:rsidRPr="00AE66D3">
        <w:rPr>
          <w:color w:val="000000"/>
          <w:spacing w:val="-5"/>
          <w:sz w:val="24"/>
          <w:szCs w:val="24"/>
        </w:rPr>
        <w:t>к Положению об организации бесплатных специальных (школьных) перевозок обучающ</w:t>
      </w:r>
      <w:r w:rsidR="00D52782">
        <w:rPr>
          <w:color w:val="000000"/>
          <w:spacing w:val="-5"/>
          <w:sz w:val="24"/>
          <w:szCs w:val="24"/>
        </w:rPr>
        <w:t xml:space="preserve">ихся образовательных учреждений  </w:t>
      </w:r>
      <w:r w:rsidR="000804C5">
        <w:rPr>
          <w:color w:val="000000"/>
          <w:spacing w:val="-5"/>
          <w:sz w:val="24"/>
          <w:szCs w:val="24"/>
        </w:rPr>
        <w:t>Питер</w:t>
      </w:r>
      <w:r w:rsidR="00D52782">
        <w:rPr>
          <w:color w:val="000000"/>
          <w:spacing w:val="-5"/>
          <w:sz w:val="24"/>
          <w:szCs w:val="24"/>
        </w:rPr>
        <w:t xml:space="preserve">ского муниципального </w:t>
      </w:r>
      <w:r w:rsidRPr="00AE66D3">
        <w:rPr>
          <w:color w:val="000000"/>
          <w:spacing w:val="-5"/>
          <w:sz w:val="24"/>
          <w:szCs w:val="24"/>
        </w:rPr>
        <w:t xml:space="preserve"> района</w:t>
      </w:r>
    </w:p>
    <w:p w:rsidR="00842EF7" w:rsidRDefault="00842EF7" w:rsidP="00842EF7">
      <w:pPr>
        <w:shd w:val="clear" w:color="auto" w:fill="FFFFFF"/>
        <w:jc w:val="center"/>
        <w:rPr>
          <w:b/>
          <w:bCs/>
        </w:rPr>
      </w:pPr>
    </w:p>
    <w:p w:rsidR="00D52782" w:rsidRPr="009575B9" w:rsidRDefault="00D52782" w:rsidP="00D52782">
      <w:pPr>
        <w:shd w:val="clear" w:color="auto" w:fill="FFFFFF"/>
        <w:rPr>
          <w:color w:val="000000"/>
          <w:u w:val="single"/>
        </w:rPr>
      </w:pPr>
    </w:p>
    <w:p w:rsidR="00D52782" w:rsidRPr="009575B9" w:rsidRDefault="00D52782" w:rsidP="00D52782">
      <w:pPr>
        <w:shd w:val="clear" w:color="auto" w:fill="FFFFFF"/>
        <w:jc w:val="center"/>
        <w:rPr>
          <w:b/>
          <w:color w:val="000000"/>
        </w:rPr>
      </w:pPr>
      <w:r w:rsidRPr="009575B9">
        <w:rPr>
          <w:b/>
          <w:color w:val="000000"/>
        </w:rPr>
        <w:t xml:space="preserve">Должностные обязанности руководителя  </w:t>
      </w:r>
    </w:p>
    <w:p w:rsidR="00D52782" w:rsidRPr="009575B9" w:rsidRDefault="00BA4A52" w:rsidP="00D52782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 общеобразовательного учреждения</w:t>
      </w:r>
      <w:r w:rsidR="00D52782" w:rsidRPr="009575B9">
        <w:rPr>
          <w:b/>
          <w:color w:val="000000"/>
        </w:rPr>
        <w:t xml:space="preserve"> по обеспечению безопасности перевозок обучающихся школьными автобусами</w:t>
      </w:r>
    </w:p>
    <w:p w:rsidR="00D52782" w:rsidRPr="009575B9" w:rsidRDefault="00D52782" w:rsidP="00D52782">
      <w:pPr>
        <w:shd w:val="clear" w:color="auto" w:fill="FFFFFF"/>
        <w:jc w:val="center"/>
        <w:rPr>
          <w:color w:val="000000"/>
        </w:rPr>
      </w:pPr>
    </w:p>
    <w:p w:rsidR="00D52782" w:rsidRPr="009575B9" w:rsidRDefault="00D52782" w:rsidP="00D52782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9" w:name="sub_45"/>
      <w:r w:rsidRPr="009575B9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  <w:bookmarkEnd w:id="9"/>
    </w:p>
    <w:p w:rsidR="00D52782" w:rsidRPr="009575B9" w:rsidRDefault="00D52782" w:rsidP="00D52782">
      <w:pPr>
        <w:pStyle w:val="a8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sub_46"/>
      <w:r w:rsidRPr="009575B9">
        <w:rPr>
          <w:rFonts w:ascii="Times New Roman" w:hAnsi="Times New Roman"/>
          <w:color w:val="000000"/>
          <w:sz w:val="28"/>
          <w:szCs w:val="28"/>
        </w:rPr>
        <w:t>Руководитель общеобразовательно</w:t>
      </w:r>
      <w:r w:rsidR="00BA4A52">
        <w:rPr>
          <w:rFonts w:ascii="Times New Roman" w:hAnsi="Times New Roman"/>
          <w:color w:val="000000"/>
          <w:sz w:val="28"/>
          <w:szCs w:val="28"/>
        </w:rPr>
        <w:t xml:space="preserve">го  учреждения </w:t>
      </w:r>
      <w:r w:rsidRPr="009575B9">
        <w:rPr>
          <w:rFonts w:ascii="Times New Roman" w:hAnsi="Times New Roman"/>
          <w:color w:val="000000"/>
          <w:sz w:val="28"/>
          <w:szCs w:val="28"/>
        </w:rPr>
        <w:t xml:space="preserve">  является лицом, ответственным за обеспечение безопасности  перевозок обучающихся школьным автобусом и состояние работы в общеобразовательной организации по предупреждению дорожно-транспортного травматизма.</w:t>
      </w:r>
      <w:bookmarkStart w:id="11" w:name="sub_47"/>
      <w:bookmarkEnd w:id="10"/>
      <w:bookmarkEnd w:id="11"/>
    </w:p>
    <w:p w:rsidR="00D52782" w:rsidRPr="009575B9" w:rsidRDefault="00D52782" w:rsidP="00D52782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75B9">
        <w:rPr>
          <w:rFonts w:ascii="Times New Roman" w:hAnsi="Times New Roman"/>
          <w:b/>
          <w:bCs/>
          <w:color w:val="000000"/>
          <w:sz w:val="28"/>
          <w:szCs w:val="28"/>
        </w:rPr>
        <w:t>Функции</w:t>
      </w:r>
    </w:p>
    <w:p w:rsidR="00D52782" w:rsidRPr="009575B9" w:rsidRDefault="00D52782" w:rsidP="00D52782">
      <w:pPr>
        <w:pStyle w:val="a8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sub_48"/>
      <w:r w:rsidRPr="009575B9">
        <w:rPr>
          <w:rFonts w:ascii="Times New Roman" w:hAnsi="Times New Roman"/>
          <w:color w:val="000000"/>
          <w:sz w:val="28"/>
          <w:szCs w:val="28"/>
        </w:rPr>
        <w:t>На руководителя общеобразов</w:t>
      </w:r>
      <w:r w:rsidR="00BA4A52">
        <w:rPr>
          <w:rFonts w:ascii="Times New Roman" w:hAnsi="Times New Roman"/>
          <w:color w:val="000000"/>
          <w:sz w:val="28"/>
          <w:szCs w:val="28"/>
        </w:rPr>
        <w:t xml:space="preserve">ательного  учреждения </w:t>
      </w:r>
      <w:r w:rsidRPr="009575B9">
        <w:rPr>
          <w:rFonts w:ascii="Times New Roman" w:hAnsi="Times New Roman"/>
          <w:color w:val="000000"/>
          <w:sz w:val="28"/>
          <w:szCs w:val="28"/>
        </w:rPr>
        <w:t xml:space="preserve">  возлагается выполнение следующих функций по обеспечению безопасности автобусных перевозок обучающихся:</w:t>
      </w:r>
      <w:bookmarkStart w:id="13" w:name="sub_49"/>
      <w:bookmarkEnd w:id="12"/>
    </w:p>
    <w:p w:rsidR="00D52782" w:rsidRPr="009575B9" w:rsidRDefault="00D52782" w:rsidP="00D52782">
      <w:pPr>
        <w:pStyle w:val="a8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Обеспечение профессиональной надежности водителей автобусов;</w:t>
      </w:r>
      <w:bookmarkStart w:id="14" w:name="sub_50"/>
      <w:bookmarkEnd w:id="13"/>
    </w:p>
    <w:p w:rsidR="00D52782" w:rsidRPr="009575B9" w:rsidRDefault="00D52782" w:rsidP="00D52782">
      <w:pPr>
        <w:pStyle w:val="a8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Содержание автобусов в технически исправном состоянии, предупреждение отказов и неисправностей при их эксплуатации;</w:t>
      </w:r>
      <w:bookmarkStart w:id="15" w:name="sub_51"/>
      <w:bookmarkEnd w:id="14"/>
    </w:p>
    <w:p w:rsidR="00D52782" w:rsidRPr="009575B9" w:rsidRDefault="00D52782" w:rsidP="00D52782">
      <w:pPr>
        <w:pStyle w:val="a8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Организация обеспечения безопасных дорожных условий на маршрутах автобусных перевозок;</w:t>
      </w:r>
      <w:bookmarkStart w:id="16" w:name="sub_52"/>
      <w:bookmarkEnd w:id="15"/>
    </w:p>
    <w:p w:rsidR="00D52782" w:rsidRPr="009575B9" w:rsidRDefault="00D52782" w:rsidP="00D52782">
      <w:pPr>
        <w:pStyle w:val="a8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Организация перевозочного процесса по технологии, обеспечивающей безопасные условия перевозок пассажиров-школьников.</w:t>
      </w:r>
      <w:bookmarkStart w:id="17" w:name="sub_53"/>
      <w:bookmarkEnd w:id="16"/>
      <w:bookmarkEnd w:id="17"/>
    </w:p>
    <w:p w:rsidR="00D52782" w:rsidRPr="009575B9" w:rsidRDefault="00D52782" w:rsidP="00D52782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75B9">
        <w:rPr>
          <w:rFonts w:ascii="Times New Roman" w:hAnsi="Times New Roman"/>
          <w:b/>
          <w:bCs/>
          <w:color w:val="000000"/>
          <w:sz w:val="28"/>
          <w:szCs w:val="28"/>
        </w:rPr>
        <w:t>Обязанности</w:t>
      </w:r>
    </w:p>
    <w:p w:rsidR="00D52782" w:rsidRPr="009575B9" w:rsidRDefault="00BA4A52" w:rsidP="00D52782">
      <w:pPr>
        <w:pStyle w:val="a8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Руководитель общеобразовательного  учреждения</w:t>
      </w:r>
      <w:r w:rsidR="00D52782" w:rsidRPr="009575B9">
        <w:rPr>
          <w:rFonts w:ascii="Times New Roman" w:hAnsi="Times New Roman"/>
          <w:bCs/>
          <w:color w:val="000000"/>
          <w:sz w:val="28"/>
          <w:szCs w:val="28"/>
        </w:rPr>
        <w:t xml:space="preserve"> обязан:</w:t>
      </w:r>
    </w:p>
    <w:p w:rsidR="00D52782" w:rsidRPr="009575B9" w:rsidRDefault="00D52782" w:rsidP="00D52782">
      <w:pPr>
        <w:pStyle w:val="a8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75B9">
        <w:rPr>
          <w:rFonts w:ascii="Times New Roman" w:hAnsi="Times New Roman"/>
          <w:bCs/>
          <w:color w:val="000000"/>
          <w:sz w:val="28"/>
          <w:szCs w:val="28"/>
        </w:rPr>
        <w:t>Составлять расписание движения по маршруту;</w:t>
      </w:r>
    </w:p>
    <w:p w:rsidR="00D52782" w:rsidRPr="009575B9" w:rsidRDefault="00D52782" w:rsidP="00D52782">
      <w:pPr>
        <w:pStyle w:val="a8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75B9">
        <w:rPr>
          <w:rFonts w:ascii="Times New Roman" w:hAnsi="Times New Roman"/>
          <w:bCs/>
          <w:color w:val="000000"/>
          <w:sz w:val="28"/>
          <w:szCs w:val="28"/>
        </w:rPr>
        <w:t>Утверждать приказом список обучающихся при организации их перевозки с указанием анкетных данных, места жительства;</w:t>
      </w:r>
    </w:p>
    <w:p w:rsidR="00D52782" w:rsidRPr="009575B9" w:rsidRDefault="00D52782" w:rsidP="00D52782">
      <w:pPr>
        <w:pStyle w:val="a8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75B9">
        <w:rPr>
          <w:rFonts w:ascii="Times New Roman" w:hAnsi="Times New Roman"/>
          <w:bCs/>
          <w:color w:val="000000"/>
          <w:sz w:val="28"/>
          <w:szCs w:val="28"/>
        </w:rPr>
        <w:t>Приказом назначать лицо, ответственное за сопровождение обучающихся;</w:t>
      </w:r>
      <w:bookmarkStart w:id="18" w:name="sub_54"/>
    </w:p>
    <w:p w:rsidR="00D52782" w:rsidRPr="009575B9" w:rsidRDefault="00D52782" w:rsidP="00D52782">
      <w:pPr>
        <w:pStyle w:val="a8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Для обеспечения профессиональной надежности водителей в процессе их профессиональной деятельности руководитель обязан:</w:t>
      </w:r>
      <w:bookmarkStart w:id="19" w:name="sub_55"/>
      <w:bookmarkEnd w:id="18"/>
    </w:p>
    <w:p w:rsidR="00D52782" w:rsidRPr="009575B9" w:rsidRDefault="00D52782" w:rsidP="00D52782">
      <w:pPr>
        <w:pStyle w:val="a8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Осуществлять прием на работу, организовывать стажировки и допуск к осуществлению перевозок пассажиров-школьников водителей, имеющих непрерывный стаж работы в качестве водителя автобуса не менее трех последних лет;</w:t>
      </w:r>
      <w:bookmarkStart w:id="20" w:name="sub_56"/>
      <w:bookmarkEnd w:id="19"/>
    </w:p>
    <w:p w:rsidR="00D52782" w:rsidRPr="009575B9" w:rsidRDefault="00D52782" w:rsidP="00D52782">
      <w:pPr>
        <w:pStyle w:val="a8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  <w:bookmarkStart w:id="21" w:name="sub_57"/>
      <w:bookmarkEnd w:id="20"/>
    </w:p>
    <w:p w:rsidR="00D52782" w:rsidRPr="009575B9" w:rsidRDefault="00D52782" w:rsidP="00D52782">
      <w:pPr>
        <w:pStyle w:val="a8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Обеспечивать проведение в установленные сроки медицинского освидетельствования водителей;</w:t>
      </w:r>
      <w:bookmarkStart w:id="22" w:name="sub_58"/>
      <w:bookmarkEnd w:id="21"/>
    </w:p>
    <w:p w:rsidR="00D52782" w:rsidRPr="009575B9" w:rsidRDefault="00D52782" w:rsidP="00D52782">
      <w:pPr>
        <w:pStyle w:val="a8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lastRenderedPageBreak/>
        <w:t>Организовывать регулярное проведение предрейсовых и послерейсовых медицинских осмотров водителей;</w:t>
      </w:r>
      <w:bookmarkStart w:id="23" w:name="sub_59"/>
      <w:bookmarkEnd w:id="22"/>
    </w:p>
    <w:p w:rsidR="00D52782" w:rsidRPr="009575B9" w:rsidRDefault="00D52782" w:rsidP="00D52782">
      <w:pPr>
        <w:pStyle w:val="a8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Обеспечивать соблюдение установленных законодательством Российской Федерации режимов труда и отдыха водителей;</w:t>
      </w:r>
      <w:bookmarkStart w:id="24" w:name="sub_60"/>
      <w:bookmarkEnd w:id="23"/>
    </w:p>
    <w:p w:rsidR="00D52782" w:rsidRPr="009575B9" w:rsidRDefault="00D52782" w:rsidP="00D52782">
      <w:pPr>
        <w:pStyle w:val="a8"/>
        <w:numPr>
          <w:ilvl w:val="2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сведения:</w:t>
      </w:r>
      <w:bookmarkEnd w:id="24"/>
    </w:p>
    <w:p w:rsidR="00D52782" w:rsidRPr="009575B9" w:rsidRDefault="00D52782" w:rsidP="00D52782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об условиях движения и наличии опасных участков, мест концентрации дорожно-транспортных происшествий на маршруте;</w:t>
      </w:r>
    </w:p>
    <w:p w:rsidR="00D52782" w:rsidRPr="009575B9" w:rsidRDefault="00D52782" w:rsidP="00D52782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 состоянии погодных условий;</w:t>
      </w:r>
    </w:p>
    <w:p w:rsidR="00D52782" w:rsidRPr="009575B9" w:rsidRDefault="00D52782" w:rsidP="00D52782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 режимах движения, организации труда, отдыха и приема пищи;</w:t>
      </w:r>
    </w:p>
    <w:p w:rsidR="00D52782" w:rsidRPr="009575B9" w:rsidRDefault="00D52782" w:rsidP="00D52782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 порядке стоянки и охраны транспортных средств;</w:t>
      </w:r>
    </w:p>
    <w:p w:rsidR="00D52782" w:rsidRPr="009575B9" w:rsidRDefault="00D52782" w:rsidP="00D52782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 расположении пунктов медицинской и технической помощи, постов ГИБДД;</w:t>
      </w:r>
    </w:p>
    <w:p w:rsidR="00D52782" w:rsidRPr="009575B9" w:rsidRDefault="00D52782" w:rsidP="00D52782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об изменениях в организации перевозок;</w:t>
      </w:r>
    </w:p>
    <w:p w:rsidR="00D52782" w:rsidRPr="009575B9" w:rsidRDefault="00D52782" w:rsidP="00D52782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 порядке проезда железнодорожных переездов и путепроводов;</w:t>
      </w:r>
    </w:p>
    <w:p w:rsidR="00D52782" w:rsidRPr="009575B9" w:rsidRDefault="00D52782" w:rsidP="00D52782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об особенностях перевозки детей;</w:t>
      </w:r>
    </w:p>
    <w:p w:rsidR="00D52782" w:rsidRPr="009575B9" w:rsidRDefault="00D52782" w:rsidP="00D52782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об 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D52782" w:rsidRPr="009575B9" w:rsidRDefault="00D52782" w:rsidP="00D52782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об 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D52782" w:rsidRPr="009575B9" w:rsidRDefault="00D52782" w:rsidP="00D52782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  <w:bookmarkStart w:id="25" w:name="sub_61"/>
    </w:p>
    <w:p w:rsidR="00D52782" w:rsidRPr="009575B9" w:rsidRDefault="00D52782" w:rsidP="00D52782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D52782" w:rsidRPr="009575B9" w:rsidRDefault="00D52782" w:rsidP="00D52782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D52782" w:rsidRPr="009575B9" w:rsidRDefault="00D52782" w:rsidP="00D52782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D52782" w:rsidRPr="009575B9" w:rsidRDefault="00D52782" w:rsidP="00D52782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Организовывать контроль за  соблюдением водителями требований по обеспечению безопасности автобусных перевозок.</w:t>
      </w:r>
      <w:bookmarkEnd w:id="25"/>
    </w:p>
    <w:p w:rsidR="00D52782" w:rsidRPr="009575B9" w:rsidRDefault="00D52782" w:rsidP="00D52782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Для содержания автобусов в технически исправном состоянии, предупреждения отказов и неисправностей при их эксплуатации руководитель обязан:</w:t>
      </w:r>
      <w:bookmarkStart w:id="26" w:name="sub_63"/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Обеспечить наличие и исправность средств  повышения безопасности пассажиров школьных  автобусов в соответствии с действующими нормативными требованиями;</w:t>
      </w:r>
      <w:bookmarkEnd w:id="26"/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Обеспечивать проведение государственного технического осмотра, обслуживания и ремонта автобусов в порядке и сроки, определяемые действующими нормативными документами;</w:t>
      </w:r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листе;</w:t>
      </w:r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Обеспечить охрану автобусов для исключения возможности самовольного их использования водителями, а также посторонними лицами или причинения автобусам каких-либо повреждений.</w:t>
      </w:r>
    </w:p>
    <w:p w:rsidR="00D52782" w:rsidRPr="009575B9" w:rsidRDefault="00D52782" w:rsidP="00D52782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7" w:name="sub_67"/>
      <w:r w:rsidRPr="009575B9">
        <w:rPr>
          <w:rFonts w:ascii="Times New Roman" w:hAnsi="Times New Roman"/>
          <w:color w:val="000000"/>
          <w:sz w:val="28"/>
          <w:szCs w:val="28"/>
        </w:rPr>
        <w:t>Для организации обеспечения безопасных дорожных условий на маршрутах автобусных перевозок руководитель обязан:</w:t>
      </w:r>
      <w:bookmarkStart w:id="28" w:name="sub_68"/>
      <w:bookmarkEnd w:id="27"/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 xml:space="preserve">Немедленно сообщать в отдел образования, дорожные, коммунальные и иные организации, в ведении которых находятся автомобильные дороги, улицы, железнодорожные переезды, а также в органы ГИБДД о выявленных в процессе эксплуатации маршрутов недостатках в состоянии автомобильных дорог, улиц, железнодорожных переездов, паромных переправ, их обустройства, угрожающих </w:t>
      </w:r>
      <w:r w:rsidRPr="009575B9">
        <w:rPr>
          <w:rFonts w:ascii="Times New Roman" w:hAnsi="Times New Roman"/>
          <w:color w:val="000000"/>
          <w:sz w:val="28"/>
          <w:szCs w:val="28"/>
        </w:rPr>
        <w:lastRenderedPageBreak/>
        <w:t>безопасности движения, а также о внезапных неблагоприятных изменениях дорожно-климатических условий, стихийных явлениях;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документами;</w:t>
      </w:r>
      <w:bookmarkStart w:id="29" w:name="sub_71"/>
      <w:bookmarkEnd w:id="28"/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Участвовать в комиссионном обследовании автобусных маршрутов перед их открытием и в процессе эксплуатации -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  <w:bookmarkStart w:id="30" w:name="sub_72"/>
      <w:bookmarkEnd w:id="29"/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Немедленно информировать отдел образования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  <w:bookmarkStart w:id="31" w:name="sub_73"/>
      <w:bookmarkEnd w:id="30"/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Осуществлять постоянное взаимодействие с органами ГИБДД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детей школьными автобусами;</w:t>
      </w:r>
      <w:bookmarkStart w:id="32" w:name="sub_74"/>
      <w:bookmarkEnd w:id="31"/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вызванное стихийными явлениями, аварии на тепловых, газовых, электрических и других коммуникациях);</w:t>
      </w:r>
      <w:bookmarkEnd w:id="32"/>
    </w:p>
    <w:p w:rsidR="00D52782" w:rsidRPr="009575B9" w:rsidRDefault="00D52782" w:rsidP="00D52782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3" w:name="sub_76"/>
      <w:r w:rsidRPr="009575B9">
        <w:rPr>
          <w:rFonts w:ascii="Times New Roman" w:hAnsi="Times New Roman"/>
          <w:color w:val="000000"/>
          <w:sz w:val="28"/>
          <w:szCs w:val="28"/>
        </w:rPr>
        <w:t>Для организации перевозочного процесса по технологии, обеспечивающей безопасные условия перевозок детей, директор обязан:</w:t>
      </w:r>
      <w:bookmarkStart w:id="34" w:name="sub_78"/>
      <w:bookmarkEnd w:id="33"/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Обеспечивать проведение предрейсовых инструктажей водителей, сопровождающих лиц и детей о мерах безопасности во время поездки на школьном автобусе;</w:t>
      </w:r>
      <w:bookmarkStart w:id="35" w:name="sub_79"/>
      <w:bookmarkEnd w:id="34"/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Обеспечить водителя школьного автобуса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  <w:bookmarkStart w:id="36" w:name="sub_80"/>
      <w:bookmarkEnd w:id="35"/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Организовывать контроль  за соблюдением маршрутов и графиков (расписаний) движения, количеством перевозимых пассажиров, не превышающим число мест для сидения;</w:t>
      </w:r>
      <w:bookmarkStart w:id="37" w:name="sub_81"/>
      <w:bookmarkEnd w:id="36"/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Уведомлять органы ГИБДД об организации перевозок школьников, массовых перевозок детей (в загородные оздоровительные лагеря,  лагеря труда и отдыха и т.д.)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</w:t>
      </w:r>
      <w:bookmarkStart w:id="38" w:name="sub_82"/>
      <w:bookmarkEnd w:id="37"/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Обеспечивать сопровождение детей, перевозимых колонной автобусов, медицинскими работниками;</w:t>
      </w:r>
      <w:bookmarkStart w:id="39" w:name="sub_83"/>
      <w:bookmarkEnd w:id="38"/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lastRenderedPageBreak/>
        <w:t>Регулярно информировать отдел образования о причинах и обстоятельствах возникновения дорожно-транспортных происшествий, нарушениях Правил дорожного движения и других норм безопасности движения;</w:t>
      </w:r>
      <w:bookmarkStart w:id="40" w:name="sub_84"/>
      <w:bookmarkEnd w:id="39"/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Вести учет и анализировать причины дорожно-транспортных происшествий с автобусами и нарушений водителями учреждения правил движения;</w:t>
      </w:r>
      <w:bookmarkStart w:id="41" w:name="sub_85"/>
      <w:bookmarkEnd w:id="40"/>
    </w:p>
    <w:p w:rsidR="00D52782" w:rsidRPr="009575B9" w:rsidRDefault="00D52782" w:rsidP="00D52782">
      <w:pPr>
        <w:pStyle w:val="a8"/>
        <w:numPr>
          <w:ilvl w:val="2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Выезжать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вышестоящие организации.</w:t>
      </w:r>
      <w:bookmarkStart w:id="42" w:name="sub_86"/>
      <w:bookmarkEnd w:id="41"/>
      <w:bookmarkEnd w:id="42"/>
    </w:p>
    <w:p w:rsidR="00D52782" w:rsidRPr="009575B9" w:rsidRDefault="00D52782" w:rsidP="00D52782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75B9">
        <w:rPr>
          <w:rFonts w:ascii="Times New Roman" w:hAnsi="Times New Roman"/>
          <w:b/>
          <w:bCs/>
          <w:color w:val="000000"/>
          <w:sz w:val="28"/>
          <w:szCs w:val="28"/>
        </w:rPr>
        <w:t>Права</w:t>
      </w:r>
    </w:p>
    <w:p w:rsidR="00D52782" w:rsidRPr="009575B9" w:rsidRDefault="00D52782" w:rsidP="00D52782">
      <w:pPr>
        <w:shd w:val="clear" w:color="auto" w:fill="FFFFFF"/>
        <w:ind w:firstLine="709"/>
        <w:jc w:val="both"/>
        <w:rPr>
          <w:color w:val="000000"/>
        </w:rPr>
      </w:pPr>
      <w:r w:rsidRPr="009575B9">
        <w:rPr>
          <w:color w:val="000000"/>
        </w:rPr>
        <w:t>Руководитель общеобразовательного учреждения имеет право:</w:t>
      </w:r>
    </w:p>
    <w:p w:rsidR="00D52782" w:rsidRPr="009575B9" w:rsidRDefault="00D52782" w:rsidP="00D52782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  <w:bookmarkStart w:id="43" w:name="sub_87"/>
    </w:p>
    <w:p w:rsidR="00D52782" w:rsidRPr="009575B9" w:rsidRDefault="00D52782" w:rsidP="00D52782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D52782" w:rsidRPr="009575B9" w:rsidRDefault="00D52782" w:rsidP="00D52782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D52782" w:rsidRPr="009575B9" w:rsidRDefault="00D52782" w:rsidP="00D52782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D52782" w:rsidRPr="009575B9" w:rsidRDefault="00D52782" w:rsidP="00D52782">
      <w:pPr>
        <w:pStyle w:val="a8"/>
        <w:numPr>
          <w:ilvl w:val="1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Запрещать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  <w:bookmarkStart w:id="44" w:name="sub_88"/>
      <w:bookmarkEnd w:id="43"/>
    </w:p>
    <w:p w:rsidR="00D52782" w:rsidRPr="009575B9" w:rsidRDefault="00D52782" w:rsidP="00D52782">
      <w:pPr>
        <w:pStyle w:val="a8"/>
        <w:numPr>
          <w:ilvl w:val="1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Отстранять от работы водителей при их появлении на работе в нетрезвом состоянии, а также, если их состояние или действия угрожают безопасности перевозок;</w:t>
      </w:r>
      <w:bookmarkStart w:id="45" w:name="sub_89"/>
      <w:bookmarkEnd w:id="44"/>
    </w:p>
    <w:p w:rsidR="00D52782" w:rsidRPr="009575B9" w:rsidRDefault="00D52782" w:rsidP="00D52782">
      <w:pPr>
        <w:pStyle w:val="a8"/>
        <w:numPr>
          <w:ilvl w:val="1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Обеспечивать проведение послерейсовых медицинских осмотров для водителей, состояние здоровья которых требует особого контроля.</w:t>
      </w:r>
      <w:bookmarkStart w:id="46" w:name="sub_90"/>
      <w:bookmarkEnd w:id="45"/>
      <w:bookmarkEnd w:id="46"/>
    </w:p>
    <w:p w:rsidR="00D52782" w:rsidRPr="009575B9" w:rsidRDefault="00D52782" w:rsidP="00D52782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75B9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</w:t>
      </w:r>
    </w:p>
    <w:p w:rsidR="00D52782" w:rsidRPr="009575B9" w:rsidRDefault="00D52782" w:rsidP="00D52782">
      <w:pPr>
        <w:pStyle w:val="a8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75B9">
        <w:rPr>
          <w:rFonts w:ascii="Times New Roman" w:hAnsi="Times New Roman"/>
          <w:color w:val="000000"/>
          <w:sz w:val="28"/>
          <w:szCs w:val="28"/>
        </w:rPr>
        <w:t>Руководитель общеобразовательного учреждения несет ответственность за нарушения требований нормативных правовых актов по обеспечению безопасности автобусных перевозок -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D52782" w:rsidRPr="00B72E6C" w:rsidRDefault="00D52782" w:rsidP="00D52782">
      <w:pPr>
        <w:jc w:val="both"/>
        <w:rPr>
          <w:color w:val="000000"/>
        </w:rPr>
      </w:pPr>
    </w:p>
    <w:p w:rsidR="00D52782" w:rsidRDefault="00D52782" w:rsidP="00D52782">
      <w:pPr>
        <w:jc w:val="both"/>
        <w:rPr>
          <w:color w:val="000000"/>
        </w:rPr>
      </w:pPr>
    </w:p>
    <w:p w:rsidR="00D52782" w:rsidRDefault="00D52782" w:rsidP="00D52782">
      <w:pPr>
        <w:jc w:val="both"/>
        <w:rPr>
          <w:color w:val="000000"/>
        </w:rPr>
      </w:pPr>
    </w:p>
    <w:p w:rsidR="00D52782" w:rsidRDefault="00D52782" w:rsidP="00D52782">
      <w:pPr>
        <w:jc w:val="both"/>
        <w:rPr>
          <w:color w:val="000000"/>
        </w:rPr>
      </w:pPr>
    </w:p>
    <w:p w:rsidR="00D52782" w:rsidRDefault="00D52782" w:rsidP="00D52782">
      <w:pPr>
        <w:jc w:val="both"/>
        <w:rPr>
          <w:color w:val="000000"/>
        </w:rPr>
      </w:pPr>
    </w:p>
    <w:p w:rsidR="00D52782" w:rsidRDefault="00D52782" w:rsidP="00D52782">
      <w:pPr>
        <w:jc w:val="both"/>
        <w:rPr>
          <w:color w:val="000000"/>
        </w:rPr>
      </w:pPr>
    </w:p>
    <w:p w:rsidR="00D52782" w:rsidRDefault="00D52782" w:rsidP="00D52782">
      <w:pPr>
        <w:jc w:val="both"/>
        <w:rPr>
          <w:color w:val="000000"/>
        </w:rPr>
      </w:pPr>
    </w:p>
    <w:p w:rsidR="00D52782" w:rsidRDefault="00D52782" w:rsidP="00D52782">
      <w:pPr>
        <w:jc w:val="both"/>
        <w:rPr>
          <w:color w:val="000000"/>
        </w:rPr>
      </w:pPr>
    </w:p>
    <w:p w:rsidR="00D52782" w:rsidRDefault="00D52782" w:rsidP="00D52782">
      <w:pPr>
        <w:jc w:val="both"/>
        <w:rPr>
          <w:color w:val="000000"/>
        </w:rPr>
      </w:pPr>
    </w:p>
    <w:p w:rsidR="00D52782" w:rsidRDefault="00D52782" w:rsidP="00D52782">
      <w:pPr>
        <w:jc w:val="both"/>
        <w:rPr>
          <w:color w:val="000000"/>
        </w:rPr>
      </w:pPr>
    </w:p>
    <w:p w:rsidR="00D52782" w:rsidRDefault="00D52782" w:rsidP="00D52782">
      <w:pPr>
        <w:jc w:val="both"/>
        <w:rPr>
          <w:color w:val="000000"/>
        </w:rPr>
      </w:pPr>
    </w:p>
    <w:p w:rsidR="00D52782" w:rsidRDefault="00D52782" w:rsidP="00D52782">
      <w:pPr>
        <w:jc w:val="both"/>
        <w:rPr>
          <w:color w:val="000000"/>
        </w:rPr>
      </w:pPr>
    </w:p>
    <w:p w:rsidR="00D52782" w:rsidRDefault="00D52782" w:rsidP="00D52782">
      <w:pPr>
        <w:jc w:val="both"/>
        <w:rPr>
          <w:color w:val="000000"/>
        </w:rPr>
      </w:pPr>
    </w:p>
    <w:p w:rsidR="00D52782" w:rsidRDefault="00D52782" w:rsidP="00D52782">
      <w:pPr>
        <w:jc w:val="both"/>
        <w:rPr>
          <w:color w:val="000000"/>
        </w:rPr>
      </w:pPr>
    </w:p>
    <w:p w:rsidR="00D52782" w:rsidRDefault="00D52782" w:rsidP="00D52782">
      <w:pPr>
        <w:jc w:val="both"/>
        <w:rPr>
          <w:color w:val="000000"/>
        </w:rPr>
      </w:pPr>
    </w:p>
    <w:p w:rsidR="00D52782" w:rsidRDefault="00D52782" w:rsidP="00D52782">
      <w:pPr>
        <w:jc w:val="both"/>
        <w:rPr>
          <w:color w:val="000000"/>
        </w:rPr>
      </w:pPr>
    </w:p>
    <w:p w:rsidR="00D52782" w:rsidRDefault="00D52782" w:rsidP="00D52782">
      <w:pPr>
        <w:jc w:val="both"/>
        <w:rPr>
          <w:color w:val="000000"/>
        </w:rPr>
      </w:pPr>
    </w:p>
    <w:p w:rsidR="00D52782" w:rsidRDefault="00D52782" w:rsidP="00D52782">
      <w:pPr>
        <w:jc w:val="both"/>
        <w:rPr>
          <w:color w:val="000000"/>
        </w:rPr>
      </w:pPr>
    </w:p>
    <w:p w:rsidR="00D52782" w:rsidRDefault="00D52782" w:rsidP="00D52782">
      <w:pPr>
        <w:jc w:val="both"/>
        <w:rPr>
          <w:color w:val="000000"/>
        </w:rPr>
      </w:pPr>
    </w:p>
    <w:p w:rsidR="00D52782" w:rsidRDefault="00D52782" w:rsidP="00D52782">
      <w:pPr>
        <w:jc w:val="both"/>
        <w:rPr>
          <w:color w:val="000000"/>
        </w:rPr>
      </w:pPr>
    </w:p>
    <w:p w:rsidR="00D52782" w:rsidRDefault="00D52782" w:rsidP="00D52782">
      <w:pPr>
        <w:jc w:val="both"/>
        <w:rPr>
          <w:color w:val="000000"/>
        </w:rPr>
      </w:pPr>
    </w:p>
    <w:p w:rsidR="00D52782" w:rsidRPr="00AE66D3" w:rsidRDefault="00BA4A52" w:rsidP="00D52782">
      <w:pPr>
        <w:shd w:val="clear" w:color="auto" w:fill="FFFFFF"/>
        <w:ind w:left="5812" w:right="10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lastRenderedPageBreak/>
        <w:t>Приложение № 3</w:t>
      </w:r>
    </w:p>
    <w:p w:rsidR="00D52782" w:rsidRPr="00AE66D3" w:rsidRDefault="00D52782" w:rsidP="00D52782">
      <w:pPr>
        <w:shd w:val="clear" w:color="auto" w:fill="FFFFFF"/>
        <w:ind w:left="5812" w:right="10" w:firstLine="34"/>
        <w:rPr>
          <w:color w:val="000000"/>
          <w:spacing w:val="-5"/>
          <w:sz w:val="24"/>
          <w:szCs w:val="24"/>
        </w:rPr>
      </w:pPr>
      <w:r w:rsidRPr="00AE66D3">
        <w:rPr>
          <w:color w:val="000000"/>
          <w:spacing w:val="-5"/>
          <w:sz w:val="24"/>
          <w:szCs w:val="24"/>
        </w:rPr>
        <w:t>к Положению об организации бесплатных специальных (школьных) перевозок обучающ</w:t>
      </w:r>
      <w:r>
        <w:rPr>
          <w:color w:val="000000"/>
          <w:spacing w:val="-5"/>
          <w:sz w:val="24"/>
          <w:szCs w:val="24"/>
        </w:rPr>
        <w:t xml:space="preserve">ихся образовательных учреждений  </w:t>
      </w:r>
      <w:r w:rsidR="000804C5">
        <w:rPr>
          <w:color w:val="000000"/>
          <w:spacing w:val="-5"/>
          <w:sz w:val="24"/>
          <w:szCs w:val="24"/>
        </w:rPr>
        <w:t>Питер</w:t>
      </w:r>
      <w:r>
        <w:rPr>
          <w:color w:val="000000"/>
          <w:spacing w:val="-5"/>
          <w:sz w:val="24"/>
          <w:szCs w:val="24"/>
        </w:rPr>
        <w:t xml:space="preserve">ского муниципального </w:t>
      </w:r>
      <w:r w:rsidRPr="00AE66D3">
        <w:rPr>
          <w:color w:val="000000"/>
          <w:spacing w:val="-5"/>
          <w:sz w:val="24"/>
          <w:szCs w:val="24"/>
        </w:rPr>
        <w:t xml:space="preserve"> района</w:t>
      </w:r>
    </w:p>
    <w:p w:rsidR="00842EF7" w:rsidRDefault="00842EF7" w:rsidP="00842EF7">
      <w:pPr>
        <w:shd w:val="clear" w:color="auto" w:fill="FFFFFF"/>
        <w:jc w:val="center"/>
        <w:rPr>
          <w:b/>
          <w:bCs/>
        </w:rPr>
      </w:pPr>
    </w:p>
    <w:p w:rsidR="00D52782" w:rsidRDefault="00D52782" w:rsidP="00842EF7">
      <w:pPr>
        <w:shd w:val="clear" w:color="auto" w:fill="FFFFFF"/>
        <w:jc w:val="center"/>
        <w:rPr>
          <w:b/>
          <w:bCs/>
        </w:rPr>
      </w:pPr>
    </w:p>
    <w:p w:rsidR="00842EF7" w:rsidRDefault="00842EF7" w:rsidP="00842EF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Инструкция</w:t>
      </w:r>
    </w:p>
    <w:p w:rsidR="00842EF7" w:rsidRDefault="00842EF7" w:rsidP="00842EF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для обучающихся по правилам безопасности </w:t>
      </w:r>
    </w:p>
    <w:p w:rsidR="00842EF7" w:rsidRDefault="00842EF7" w:rsidP="00842EF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при поездках в школьном автобусе</w:t>
      </w:r>
      <w:bookmarkStart w:id="47" w:name="sub_127"/>
    </w:p>
    <w:p w:rsidR="00842EF7" w:rsidRDefault="00842EF7" w:rsidP="00842EF7">
      <w:pPr>
        <w:shd w:val="clear" w:color="auto" w:fill="FFFFFF"/>
        <w:ind w:firstLine="720"/>
        <w:jc w:val="both"/>
        <w:rPr>
          <w:b/>
          <w:bCs/>
        </w:rPr>
      </w:pPr>
    </w:p>
    <w:p w:rsidR="00842EF7" w:rsidRDefault="00842EF7" w:rsidP="00842EF7">
      <w:pPr>
        <w:shd w:val="clear" w:color="auto" w:fill="FFFFFF"/>
        <w:spacing w:before="120" w:after="120"/>
        <w:ind w:firstLine="720"/>
        <w:jc w:val="both"/>
        <w:rPr>
          <w:b/>
          <w:bCs/>
        </w:rPr>
      </w:pPr>
      <w:r>
        <w:rPr>
          <w:b/>
          <w:bCs/>
        </w:rPr>
        <w:t>1. Общие требования безопасности</w:t>
      </w:r>
      <w:bookmarkEnd w:id="47"/>
    </w:p>
    <w:p w:rsidR="00842EF7" w:rsidRDefault="00842EF7" w:rsidP="00842EF7">
      <w:pPr>
        <w:shd w:val="clear" w:color="auto" w:fill="FFFFFF"/>
        <w:ind w:firstLine="720"/>
        <w:jc w:val="both"/>
      </w:pPr>
      <w:bookmarkStart w:id="48" w:name="sub_128"/>
      <w:r>
        <w:t>1.1. Соблюдение данной инструкции обязательно для всех учащихся, пользующихся автобусными перевозками, организуемыми учреждением образования</w:t>
      </w:r>
      <w:bookmarkEnd w:id="48"/>
    </w:p>
    <w:p w:rsidR="00842EF7" w:rsidRDefault="00842EF7" w:rsidP="00842EF7">
      <w:pPr>
        <w:shd w:val="clear" w:color="auto" w:fill="FFFFFF"/>
        <w:ind w:firstLine="720"/>
        <w:jc w:val="both"/>
      </w:pPr>
      <w:bookmarkStart w:id="49" w:name="sub_129"/>
      <w:r>
        <w:t>1.2. К поездкам допускаются школьники, прошедшие инструктаж по технике безопасности</w:t>
      </w:r>
      <w:bookmarkEnd w:id="49"/>
    </w:p>
    <w:p w:rsidR="00842EF7" w:rsidRDefault="00842EF7" w:rsidP="00842EF7">
      <w:pPr>
        <w:shd w:val="clear" w:color="auto" w:fill="FFFFFF"/>
        <w:ind w:firstLine="720"/>
        <w:jc w:val="both"/>
      </w:pPr>
      <w:bookmarkStart w:id="50" w:name="sub_130"/>
      <w:r>
        <w:t>1.3. Учащиеся обязаны выполнять требования сопровождающего (учителя, либо специально назначенного взрослого из числа родителей) по соблюдению порядка и правил проезда в школьном автобусе.</w:t>
      </w:r>
      <w:bookmarkEnd w:id="50"/>
    </w:p>
    <w:p w:rsidR="00842EF7" w:rsidRDefault="00842EF7" w:rsidP="00842EF7">
      <w:pPr>
        <w:shd w:val="clear" w:color="auto" w:fill="FFFFFF"/>
        <w:spacing w:before="120" w:after="120"/>
        <w:ind w:firstLine="720"/>
        <w:jc w:val="both"/>
        <w:rPr>
          <w:b/>
          <w:bCs/>
        </w:rPr>
      </w:pPr>
      <w:bookmarkStart w:id="51" w:name="sub_131"/>
      <w:r>
        <w:rPr>
          <w:b/>
          <w:bCs/>
        </w:rPr>
        <w:t>2. Требования безопасности перед началом поездки и во время посадки</w:t>
      </w:r>
      <w:bookmarkEnd w:id="51"/>
    </w:p>
    <w:p w:rsidR="00842EF7" w:rsidRDefault="00842EF7" w:rsidP="00842EF7">
      <w:pPr>
        <w:shd w:val="clear" w:color="auto" w:fill="FFFFFF"/>
        <w:ind w:firstLine="720"/>
        <w:jc w:val="both"/>
      </w:pPr>
      <w:bookmarkStart w:id="52" w:name="sub_132"/>
      <w:r>
        <w:t>2.1. Перед началом поездки учащиеся обязаны:</w:t>
      </w:r>
      <w:bookmarkEnd w:id="52"/>
    </w:p>
    <w:p w:rsidR="00842EF7" w:rsidRDefault="00842EF7" w:rsidP="00842EF7">
      <w:pPr>
        <w:shd w:val="clear" w:color="auto" w:fill="FFFFFF"/>
        <w:ind w:firstLine="720"/>
        <w:jc w:val="both"/>
      </w:pPr>
      <w:r>
        <w:t>- пройти инструктаж по технике безопасности при поездках;</w:t>
      </w:r>
    </w:p>
    <w:p w:rsidR="00842EF7" w:rsidRDefault="00842EF7" w:rsidP="00842EF7">
      <w:pPr>
        <w:shd w:val="clear" w:color="auto" w:fill="FFFFFF"/>
        <w:ind w:firstLine="720"/>
        <w:jc w:val="both"/>
      </w:pPr>
      <w:r>
        <w:t>- ожидать подхода автобуса в определенном месте сбора, не выходя на проезжую часть дороги;</w:t>
      </w:r>
    </w:p>
    <w:p w:rsidR="00842EF7" w:rsidRDefault="00842EF7" w:rsidP="00842EF7">
      <w:pPr>
        <w:shd w:val="clear" w:color="auto" w:fill="FFFFFF"/>
        <w:ind w:firstLine="720"/>
        <w:jc w:val="both"/>
      </w:pPr>
      <w:r>
        <w:t>- спокойно, не торопясь, соблюдая дисциплину и порядок, собраться у места посадки;</w:t>
      </w:r>
    </w:p>
    <w:p w:rsidR="00842EF7" w:rsidRDefault="00842EF7" w:rsidP="00842EF7">
      <w:pPr>
        <w:shd w:val="clear" w:color="auto" w:fill="FFFFFF"/>
        <w:ind w:firstLine="720"/>
        <w:jc w:val="both"/>
      </w:pPr>
      <w:r>
        <w:t>- по распоряжению сопровождающего пройти проверку наличия участников поездки;</w:t>
      </w:r>
    </w:p>
    <w:p w:rsidR="00842EF7" w:rsidRDefault="00842EF7" w:rsidP="00842EF7">
      <w:pPr>
        <w:shd w:val="clear" w:color="auto" w:fill="FFFFFF"/>
        <w:ind w:firstLine="720"/>
        <w:jc w:val="both"/>
      </w:pPr>
      <w:r>
        <w:t>- не выходить навстречу приближающемуся автобусу</w:t>
      </w:r>
    </w:p>
    <w:p w:rsidR="00842EF7" w:rsidRDefault="00842EF7" w:rsidP="00842EF7">
      <w:pPr>
        <w:shd w:val="clear" w:color="auto" w:fill="FFFFFF"/>
        <w:ind w:firstLine="720"/>
        <w:jc w:val="both"/>
      </w:pPr>
      <w:r>
        <w:t>- после полной остановки автобуса, по команде сопровождающего, спокойно, не торопясь и не толкаясь, войти в салон, занять место для сидения. Первыми в салон автобуса входят самые старшие ученики. Они занимают места в дальней от водителя части салона.</w:t>
      </w:r>
    </w:p>
    <w:p w:rsidR="00842EF7" w:rsidRDefault="00842EF7" w:rsidP="00842EF7">
      <w:pPr>
        <w:shd w:val="clear" w:color="auto" w:fill="FFFFFF"/>
        <w:spacing w:before="120" w:after="120"/>
        <w:ind w:firstLine="720"/>
        <w:jc w:val="both"/>
        <w:rPr>
          <w:b/>
          <w:bCs/>
        </w:rPr>
      </w:pPr>
      <w:bookmarkStart w:id="53" w:name="sub_133"/>
      <w:bookmarkEnd w:id="53"/>
      <w:r>
        <w:rPr>
          <w:b/>
          <w:bCs/>
        </w:rPr>
        <w:t>3. Требования безопасности во время поездки</w:t>
      </w:r>
    </w:p>
    <w:p w:rsidR="00842EF7" w:rsidRDefault="00842EF7" w:rsidP="00842EF7">
      <w:pPr>
        <w:shd w:val="clear" w:color="auto" w:fill="FFFFFF"/>
        <w:ind w:firstLine="720"/>
        <w:jc w:val="both"/>
      </w:pPr>
      <w:bookmarkStart w:id="54" w:name="sub_134"/>
      <w:r>
        <w:t>3.1. Во время поездки школьники обязаны соблюдать дисциплину и порядок. Обо всех недостатках, отмеченных во время поездки, они должны сообщать сопровождающему.</w:t>
      </w:r>
      <w:bookmarkEnd w:id="54"/>
    </w:p>
    <w:p w:rsidR="00842EF7" w:rsidRDefault="00842EF7" w:rsidP="00842EF7">
      <w:pPr>
        <w:shd w:val="clear" w:color="auto" w:fill="FFFFFF"/>
        <w:ind w:firstLine="720"/>
        <w:jc w:val="both"/>
      </w:pPr>
      <w:bookmarkStart w:id="55" w:name="sub_135"/>
      <w:r>
        <w:t>3.2. Учащимся запрещается:</w:t>
      </w:r>
      <w:bookmarkEnd w:id="55"/>
    </w:p>
    <w:p w:rsidR="00842EF7" w:rsidRDefault="00842EF7" w:rsidP="00842EF7">
      <w:pPr>
        <w:shd w:val="clear" w:color="auto" w:fill="FFFFFF"/>
        <w:ind w:firstLine="720"/>
        <w:jc w:val="both"/>
      </w:pPr>
      <w:r>
        <w:t>- загромождать проходы сумками, портфелями и другими вещами;</w:t>
      </w:r>
    </w:p>
    <w:p w:rsidR="00842EF7" w:rsidRDefault="00842EF7" w:rsidP="00842EF7">
      <w:pPr>
        <w:shd w:val="clear" w:color="auto" w:fill="FFFFFF"/>
        <w:ind w:firstLine="720"/>
        <w:jc w:val="both"/>
      </w:pPr>
      <w:r>
        <w:t>- вставать со своего места, отвлекать водителя разговорами и криком;</w:t>
      </w:r>
    </w:p>
    <w:p w:rsidR="00842EF7" w:rsidRDefault="00842EF7" w:rsidP="00842EF7">
      <w:pPr>
        <w:shd w:val="clear" w:color="auto" w:fill="FFFFFF"/>
        <w:ind w:firstLine="720"/>
        <w:jc w:val="both"/>
      </w:pPr>
      <w:r>
        <w:t>- создавать ложную панику;</w:t>
      </w:r>
    </w:p>
    <w:p w:rsidR="00842EF7" w:rsidRDefault="00842EF7" w:rsidP="00842EF7">
      <w:pPr>
        <w:shd w:val="clear" w:color="auto" w:fill="FFFFFF"/>
        <w:ind w:firstLine="720"/>
        <w:jc w:val="both"/>
      </w:pPr>
      <w:r>
        <w:t>- без необходимости нажимать на сигнальную кнопку;</w:t>
      </w:r>
    </w:p>
    <w:p w:rsidR="00842EF7" w:rsidRDefault="00842EF7" w:rsidP="00842EF7">
      <w:pPr>
        <w:shd w:val="clear" w:color="auto" w:fill="FFFFFF"/>
        <w:ind w:firstLine="720"/>
        <w:jc w:val="both"/>
      </w:pPr>
      <w:r>
        <w:t>- открывать окна, форточки и вентиляционные люки.</w:t>
      </w:r>
    </w:p>
    <w:p w:rsidR="00AE66D3" w:rsidRDefault="00AE66D3" w:rsidP="00842EF7">
      <w:pPr>
        <w:shd w:val="clear" w:color="auto" w:fill="FFFFFF"/>
        <w:ind w:firstLine="720"/>
        <w:jc w:val="both"/>
      </w:pPr>
    </w:p>
    <w:p w:rsidR="00842EF7" w:rsidRDefault="00842EF7" w:rsidP="00842EF7">
      <w:pPr>
        <w:shd w:val="clear" w:color="auto" w:fill="FFFFFF"/>
        <w:spacing w:before="120" w:after="120"/>
        <w:ind w:firstLine="720"/>
        <w:jc w:val="both"/>
        <w:rPr>
          <w:b/>
          <w:bCs/>
        </w:rPr>
      </w:pPr>
      <w:bookmarkStart w:id="56" w:name="sub_136"/>
      <w:bookmarkEnd w:id="56"/>
      <w:r>
        <w:rPr>
          <w:b/>
          <w:bCs/>
        </w:rPr>
        <w:lastRenderedPageBreak/>
        <w:t>4. Требования безопасности в аварийных ситуациях</w:t>
      </w:r>
    </w:p>
    <w:p w:rsidR="00842EF7" w:rsidRDefault="00842EF7" w:rsidP="00842EF7">
      <w:pPr>
        <w:shd w:val="clear" w:color="auto" w:fill="FFFFFF"/>
        <w:ind w:firstLine="720"/>
        <w:jc w:val="both"/>
      </w:pPr>
      <w:bookmarkStart w:id="57" w:name="sub_137"/>
      <w:r>
        <w:t>4.1. При плохом самочувствии, внезапном заболевании или в случае травматизма учащийся обязан сообщить об этом сопровождающему (при необходимости подать сигнал при помощи специальной кнопки).</w:t>
      </w:r>
      <w:bookmarkEnd w:id="57"/>
    </w:p>
    <w:p w:rsidR="00842EF7" w:rsidRDefault="00842EF7" w:rsidP="00842EF7">
      <w:pPr>
        <w:shd w:val="clear" w:color="auto" w:fill="FFFFFF"/>
        <w:ind w:firstLine="720"/>
        <w:jc w:val="both"/>
      </w:pPr>
      <w:bookmarkStart w:id="58" w:name="sub_138"/>
      <w:r>
        <w:t>4.2.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  <w:bookmarkEnd w:id="58"/>
    </w:p>
    <w:p w:rsidR="00842EF7" w:rsidRDefault="00842EF7" w:rsidP="00842EF7">
      <w:pPr>
        <w:shd w:val="clear" w:color="auto" w:fill="FFFFFF"/>
        <w:ind w:firstLine="720"/>
        <w:jc w:val="both"/>
      </w:pPr>
      <w:bookmarkStart w:id="59" w:name="sub_139"/>
      <w:r>
        <w:t>4.3. В случае захвата автобуса террористами учащимся необходимо соблюдать спокойствие, без паники выполнять все указания сопровождающих лиц.</w:t>
      </w:r>
      <w:bookmarkEnd w:id="59"/>
    </w:p>
    <w:p w:rsidR="00842EF7" w:rsidRDefault="00842EF7" w:rsidP="00842EF7">
      <w:pPr>
        <w:shd w:val="clear" w:color="auto" w:fill="FFFFFF"/>
        <w:spacing w:before="120" w:after="120"/>
        <w:ind w:firstLine="720"/>
        <w:jc w:val="both"/>
        <w:rPr>
          <w:b/>
          <w:bCs/>
        </w:rPr>
      </w:pPr>
      <w:bookmarkStart w:id="60" w:name="sub_140"/>
      <w:bookmarkEnd w:id="60"/>
      <w:r>
        <w:rPr>
          <w:b/>
          <w:bCs/>
        </w:rPr>
        <w:t>5. Требования безопасности по окончании поездки</w:t>
      </w:r>
    </w:p>
    <w:p w:rsidR="00842EF7" w:rsidRDefault="00842EF7" w:rsidP="00842EF7">
      <w:pPr>
        <w:shd w:val="clear" w:color="auto" w:fill="FFFFFF"/>
        <w:ind w:firstLine="720"/>
        <w:jc w:val="both"/>
      </w:pPr>
      <w:bookmarkStart w:id="61" w:name="sub_141"/>
      <w:r>
        <w:t>5.1. По окончании поездки учащийся  обязан:</w:t>
      </w:r>
      <w:bookmarkEnd w:id="61"/>
    </w:p>
    <w:p w:rsidR="00842EF7" w:rsidRDefault="00842EF7" w:rsidP="00842EF7">
      <w:pPr>
        <w:shd w:val="clear" w:color="auto" w:fill="FFFFFF"/>
        <w:ind w:firstLine="720"/>
        <w:jc w:val="both"/>
      </w:pPr>
      <w:r>
        <w:t>- после полной остановки автобуса и с разрешения сопровождающего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842EF7" w:rsidRDefault="00842EF7" w:rsidP="00842EF7">
      <w:pPr>
        <w:shd w:val="clear" w:color="auto" w:fill="FFFFFF"/>
        <w:ind w:firstLine="720"/>
        <w:jc w:val="both"/>
      </w:pPr>
      <w:r>
        <w:t>- по распоряжению сопровождающего пройти проверку наличия участников поездки;</w:t>
      </w:r>
    </w:p>
    <w:p w:rsidR="00842EF7" w:rsidRDefault="00842EF7" w:rsidP="00842EF7">
      <w:pPr>
        <w:shd w:val="clear" w:color="auto" w:fill="FFFFFF"/>
        <w:ind w:firstLine="709"/>
        <w:jc w:val="both"/>
      </w:pPr>
      <w:r>
        <w:t>- не покидать место высадки до отъезда автобуса.</w:t>
      </w:r>
    </w:p>
    <w:p w:rsidR="00842EF7" w:rsidRPr="00AE66D3" w:rsidRDefault="00842EF7" w:rsidP="00AE66D3">
      <w:pPr>
        <w:shd w:val="clear" w:color="auto" w:fill="FFFFFF"/>
        <w:ind w:left="5812" w:right="10"/>
        <w:rPr>
          <w:color w:val="000000"/>
          <w:spacing w:val="-5"/>
          <w:sz w:val="24"/>
          <w:szCs w:val="24"/>
        </w:rPr>
      </w:pPr>
      <w:r>
        <w:rPr>
          <w:b/>
          <w:bCs/>
        </w:rPr>
        <w:br w:type="page"/>
      </w:r>
      <w:r w:rsidR="00BA4A52">
        <w:rPr>
          <w:color w:val="000000"/>
          <w:spacing w:val="-5"/>
          <w:sz w:val="24"/>
          <w:szCs w:val="24"/>
        </w:rPr>
        <w:lastRenderedPageBreak/>
        <w:t>Приложение № 4</w:t>
      </w:r>
    </w:p>
    <w:p w:rsidR="00842EF7" w:rsidRPr="00AE66D3" w:rsidRDefault="00842EF7" w:rsidP="00AE66D3">
      <w:pPr>
        <w:shd w:val="clear" w:color="auto" w:fill="FFFFFF"/>
        <w:ind w:left="5812" w:right="10" w:firstLine="34"/>
        <w:rPr>
          <w:color w:val="000000"/>
          <w:spacing w:val="-5"/>
          <w:sz w:val="24"/>
          <w:szCs w:val="24"/>
        </w:rPr>
      </w:pPr>
      <w:r w:rsidRPr="00AE66D3">
        <w:rPr>
          <w:color w:val="000000"/>
          <w:spacing w:val="-5"/>
          <w:sz w:val="24"/>
          <w:szCs w:val="24"/>
        </w:rPr>
        <w:t>к Положению об организации бесплатных специальных (школьных) перевозок обучающихся образоват</w:t>
      </w:r>
      <w:r w:rsidR="00BA4A52">
        <w:rPr>
          <w:color w:val="000000"/>
          <w:spacing w:val="-5"/>
          <w:sz w:val="24"/>
          <w:szCs w:val="24"/>
        </w:rPr>
        <w:t xml:space="preserve">ельных организаций </w:t>
      </w:r>
      <w:r w:rsidR="00DF4515">
        <w:rPr>
          <w:color w:val="000000"/>
          <w:spacing w:val="-5"/>
          <w:sz w:val="24"/>
          <w:szCs w:val="24"/>
        </w:rPr>
        <w:t>Питер</w:t>
      </w:r>
      <w:r w:rsidR="00BA4A52">
        <w:rPr>
          <w:color w:val="000000"/>
          <w:spacing w:val="-5"/>
          <w:sz w:val="24"/>
          <w:szCs w:val="24"/>
        </w:rPr>
        <w:t xml:space="preserve">ского муниципального </w:t>
      </w:r>
      <w:r w:rsidRPr="00AE66D3">
        <w:rPr>
          <w:color w:val="000000"/>
          <w:spacing w:val="-5"/>
          <w:sz w:val="24"/>
          <w:szCs w:val="24"/>
        </w:rPr>
        <w:t xml:space="preserve"> района</w:t>
      </w:r>
    </w:p>
    <w:p w:rsidR="00842EF7" w:rsidRDefault="00842EF7" w:rsidP="00842EF7">
      <w:pPr>
        <w:shd w:val="clear" w:color="auto" w:fill="FFFFFF"/>
        <w:jc w:val="center"/>
        <w:rPr>
          <w:b/>
          <w:bCs/>
        </w:rPr>
      </w:pPr>
    </w:p>
    <w:p w:rsidR="00842EF7" w:rsidRDefault="00842EF7" w:rsidP="00842EF7">
      <w:pPr>
        <w:shd w:val="clear" w:color="auto" w:fill="FFFFFF"/>
        <w:jc w:val="center"/>
        <w:rPr>
          <w:b/>
          <w:bCs/>
        </w:rPr>
      </w:pPr>
    </w:p>
    <w:p w:rsidR="00842EF7" w:rsidRDefault="00842EF7" w:rsidP="00842EF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ПАМЯТКА </w:t>
      </w:r>
    </w:p>
    <w:p w:rsidR="00842EF7" w:rsidRDefault="00842EF7" w:rsidP="00842EF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для сопровождающего в автобусе при перевозке школьников</w:t>
      </w:r>
      <w:bookmarkStart w:id="62" w:name="sub_226"/>
      <w:bookmarkEnd w:id="62"/>
    </w:p>
    <w:p w:rsidR="00842EF7" w:rsidRDefault="00842EF7" w:rsidP="00842EF7">
      <w:pPr>
        <w:shd w:val="clear" w:color="auto" w:fill="FFFFFF"/>
        <w:jc w:val="center"/>
        <w:rPr>
          <w:b/>
          <w:bCs/>
        </w:rPr>
      </w:pPr>
    </w:p>
    <w:p w:rsidR="00842EF7" w:rsidRDefault="00842EF7" w:rsidP="00842EF7">
      <w:pPr>
        <w:shd w:val="clear" w:color="auto" w:fill="FFFFFF"/>
        <w:ind w:firstLine="720"/>
        <w:jc w:val="both"/>
      </w:pPr>
      <w:r>
        <w:t>1. Перед поездкой сопровождающий проходит инструктаж по безопасности перевозки школьников, отметки о котором заносятся в журнал учета инструктажей.</w:t>
      </w:r>
    </w:p>
    <w:p w:rsidR="00842EF7" w:rsidRDefault="00842EF7" w:rsidP="00842EF7">
      <w:pPr>
        <w:shd w:val="clear" w:color="auto" w:fill="FFFFFF"/>
        <w:ind w:firstLine="720"/>
        <w:jc w:val="both"/>
      </w:pPr>
      <w:bookmarkStart w:id="63" w:name="sub_227"/>
      <w:r>
        <w:t>2. Во время движения автобуса сопровождающий должен находиться на передней площадке салона.</w:t>
      </w:r>
      <w:bookmarkEnd w:id="63"/>
    </w:p>
    <w:p w:rsidR="00842EF7" w:rsidRDefault="00842EF7" w:rsidP="00842EF7">
      <w:pPr>
        <w:shd w:val="clear" w:color="auto" w:fill="FFFFFF"/>
        <w:ind w:firstLine="720"/>
        <w:jc w:val="both"/>
      </w:pPr>
      <w:bookmarkStart w:id="64" w:name="sub_228"/>
      <w:r>
        <w:t>3. Сопровождающий должен знать, где находятся предметы пожаротушения в салоне автобуса, уметь пользоваться ими, а также должен быть ознакомлен о спасательных мерах при авариях.</w:t>
      </w:r>
      <w:bookmarkEnd w:id="64"/>
    </w:p>
    <w:p w:rsidR="00842EF7" w:rsidRDefault="00842EF7" w:rsidP="00842EF7">
      <w:pPr>
        <w:shd w:val="clear" w:color="auto" w:fill="FFFFFF"/>
        <w:ind w:firstLine="720"/>
        <w:jc w:val="both"/>
      </w:pPr>
      <w:bookmarkStart w:id="65" w:name="sub_229"/>
      <w:r>
        <w:t>4. Посадка и высадка школьников производится после полной остановки автобуса под руководством сопровождающего.</w:t>
      </w:r>
      <w:bookmarkEnd w:id="65"/>
    </w:p>
    <w:p w:rsidR="00842EF7" w:rsidRDefault="00842EF7" w:rsidP="00842EF7">
      <w:pPr>
        <w:shd w:val="clear" w:color="auto" w:fill="FFFFFF"/>
        <w:ind w:firstLine="720"/>
        <w:jc w:val="both"/>
      </w:pPr>
      <w:bookmarkStart w:id="66" w:name="sub_230"/>
      <w:r>
        <w:t>5. Перед началом движения сопровождающий должен убедиться, что количество школьников не превышает число посадочных мест, окна с левой стороны закрыты, и подать команду на закрытие дверей.</w:t>
      </w:r>
      <w:bookmarkEnd w:id="66"/>
    </w:p>
    <w:p w:rsidR="00842EF7" w:rsidRDefault="00842EF7" w:rsidP="00842EF7">
      <w:pPr>
        <w:shd w:val="clear" w:color="auto" w:fill="FFFFFF"/>
        <w:ind w:firstLine="720"/>
        <w:jc w:val="both"/>
      </w:pPr>
      <w:bookmarkStart w:id="67" w:name="sub_231"/>
      <w:r>
        <w:t>6. Во время движения сопровождающий обеспечивает порядок в салоне, не допускает вставание школьников с мест и хождение по салону.</w:t>
      </w:r>
      <w:bookmarkEnd w:id="67"/>
    </w:p>
    <w:p w:rsidR="00842EF7" w:rsidRDefault="00842EF7" w:rsidP="00842EF7">
      <w:pPr>
        <w:shd w:val="clear" w:color="auto" w:fill="FFFFFF"/>
        <w:ind w:firstLine="720"/>
        <w:jc w:val="both"/>
      </w:pPr>
      <w:bookmarkStart w:id="68" w:name="sub_232"/>
      <w:r>
        <w:t>7. При высадке сопровождающий выходит первым и направляет школьников вправо по ходу движения за пределы проезжей части.</w:t>
      </w:r>
      <w:bookmarkEnd w:id="68"/>
    </w:p>
    <w:p w:rsidR="00842EF7" w:rsidRDefault="00842EF7" w:rsidP="00842EF7">
      <w:pPr>
        <w:shd w:val="clear" w:color="auto" w:fill="FFFFFF"/>
        <w:ind w:firstLine="720"/>
        <w:jc w:val="both"/>
      </w:pPr>
    </w:p>
    <w:p w:rsidR="00842EF7" w:rsidRDefault="00842EF7" w:rsidP="00842EF7">
      <w:pPr>
        <w:shd w:val="clear" w:color="auto" w:fill="FFFFFF"/>
        <w:ind w:firstLine="720"/>
        <w:jc w:val="both"/>
      </w:pPr>
    </w:p>
    <w:p w:rsidR="00842EF7" w:rsidRDefault="00842EF7" w:rsidP="00842EF7">
      <w:pPr>
        <w:shd w:val="clear" w:color="auto" w:fill="FFFFFF"/>
        <w:ind w:firstLine="720"/>
        <w:jc w:val="both"/>
      </w:pPr>
    </w:p>
    <w:p w:rsidR="00842EF7" w:rsidRDefault="00842EF7" w:rsidP="00842EF7">
      <w:pPr>
        <w:shd w:val="clear" w:color="auto" w:fill="FFFFFF"/>
        <w:ind w:firstLine="720"/>
        <w:jc w:val="both"/>
      </w:pPr>
    </w:p>
    <w:p w:rsidR="00842EF7" w:rsidRDefault="00842EF7" w:rsidP="00842EF7">
      <w:pPr>
        <w:shd w:val="clear" w:color="auto" w:fill="FFFFFF"/>
        <w:ind w:firstLine="720"/>
        <w:jc w:val="both"/>
      </w:pPr>
    </w:p>
    <w:p w:rsidR="00842EF7" w:rsidRDefault="00842EF7" w:rsidP="00842EF7">
      <w:pPr>
        <w:shd w:val="clear" w:color="auto" w:fill="FFFFFF"/>
        <w:ind w:firstLine="720"/>
        <w:jc w:val="both"/>
      </w:pPr>
    </w:p>
    <w:p w:rsidR="00842EF7" w:rsidRDefault="00842EF7" w:rsidP="00842EF7">
      <w:pPr>
        <w:shd w:val="clear" w:color="auto" w:fill="FFFFFF"/>
        <w:ind w:firstLine="720"/>
        <w:jc w:val="both"/>
      </w:pPr>
    </w:p>
    <w:p w:rsidR="00842EF7" w:rsidRDefault="00842EF7" w:rsidP="00842EF7">
      <w:pPr>
        <w:shd w:val="clear" w:color="auto" w:fill="FFFFFF"/>
        <w:ind w:firstLine="720"/>
        <w:jc w:val="both"/>
      </w:pPr>
    </w:p>
    <w:p w:rsidR="00842EF7" w:rsidRDefault="00842EF7" w:rsidP="00842EF7">
      <w:pPr>
        <w:shd w:val="clear" w:color="auto" w:fill="FFFFFF"/>
        <w:ind w:firstLine="720"/>
        <w:jc w:val="both"/>
      </w:pPr>
    </w:p>
    <w:p w:rsidR="00842EF7" w:rsidRDefault="00842EF7" w:rsidP="00842EF7">
      <w:pPr>
        <w:shd w:val="clear" w:color="auto" w:fill="FFFFFF"/>
        <w:ind w:firstLine="720"/>
        <w:jc w:val="both"/>
      </w:pPr>
    </w:p>
    <w:p w:rsidR="00842EF7" w:rsidRDefault="00842EF7" w:rsidP="00842EF7">
      <w:pPr>
        <w:shd w:val="clear" w:color="auto" w:fill="FFFFFF"/>
        <w:ind w:firstLine="720"/>
        <w:jc w:val="both"/>
      </w:pPr>
    </w:p>
    <w:p w:rsidR="00842EF7" w:rsidRDefault="00842EF7" w:rsidP="00842EF7">
      <w:pPr>
        <w:shd w:val="clear" w:color="auto" w:fill="FFFFFF"/>
        <w:ind w:firstLine="720"/>
        <w:jc w:val="both"/>
      </w:pPr>
    </w:p>
    <w:p w:rsidR="00842EF7" w:rsidRDefault="00842EF7" w:rsidP="00842EF7">
      <w:pPr>
        <w:shd w:val="clear" w:color="auto" w:fill="FFFFFF"/>
        <w:ind w:firstLine="720"/>
        <w:jc w:val="both"/>
      </w:pPr>
    </w:p>
    <w:p w:rsidR="00842EF7" w:rsidRDefault="00842EF7" w:rsidP="00842EF7">
      <w:pPr>
        <w:shd w:val="clear" w:color="auto" w:fill="FFFFFF"/>
        <w:jc w:val="both"/>
      </w:pPr>
    </w:p>
    <w:p w:rsidR="00842EF7" w:rsidRDefault="00842EF7" w:rsidP="00842EF7">
      <w:pPr>
        <w:shd w:val="clear" w:color="auto" w:fill="FFFFFF"/>
        <w:jc w:val="both"/>
      </w:pPr>
    </w:p>
    <w:p w:rsidR="00842EF7" w:rsidRDefault="00842EF7" w:rsidP="00842EF7">
      <w:pPr>
        <w:shd w:val="clear" w:color="auto" w:fill="FFFFFF"/>
        <w:jc w:val="both"/>
      </w:pPr>
    </w:p>
    <w:p w:rsidR="00842EF7" w:rsidRDefault="00842EF7" w:rsidP="00842EF7">
      <w:pPr>
        <w:shd w:val="clear" w:color="auto" w:fill="FFFFFF"/>
        <w:jc w:val="both"/>
      </w:pPr>
    </w:p>
    <w:p w:rsidR="00AE66D3" w:rsidRDefault="00AE66D3" w:rsidP="00842EF7">
      <w:pPr>
        <w:shd w:val="clear" w:color="auto" w:fill="FFFFFF"/>
        <w:ind w:left="5812" w:right="10"/>
        <w:jc w:val="center"/>
        <w:rPr>
          <w:color w:val="000000"/>
          <w:spacing w:val="-5"/>
          <w:sz w:val="26"/>
          <w:szCs w:val="26"/>
        </w:rPr>
      </w:pPr>
    </w:p>
    <w:p w:rsidR="00AE66D3" w:rsidRDefault="00AE66D3" w:rsidP="00842EF7">
      <w:pPr>
        <w:shd w:val="clear" w:color="auto" w:fill="FFFFFF"/>
        <w:ind w:left="5812" w:right="10"/>
        <w:jc w:val="center"/>
        <w:rPr>
          <w:color w:val="000000"/>
          <w:spacing w:val="-5"/>
          <w:sz w:val="26"/>
          <w:szCs w:val="26"/>
        </w:rPr>
      </w:pPr>
    </w:p>
    <w:p w:rsidR="00AE66D3" w:rsidRDefault="00AE66D3" w:rsidP="00842EF7">
      <w:pPr>
        <w:shd w:val="clear" w:color="auto" w:fill="FFFFFF"/>
        <w:ind w:left="5812" w:right="10"/>
        <w:jc w:val="center"/>
        <w:rPr>
          <w:color w:val="000000"/>
          <w:spacing w:val="-5"/>
          <w:sz w:val="26"/>
          <w:szCs w:val="26"/>
        </w:rPr>
      </w:pPr>
    </w:p>
    <w:p w:rsidR="00842EF7" w:rsidRPr="00AE66D3" w:rsidRDefault="00BA4A52" w:rsidP="00AE66D3">
      <w:pPr>
        <w:shd w:val="clear" w:color="auto" w:fill="FFFFFF"/>
        <w:ind w:left="5812" w:right="10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lastRenderedPageBreak/>
        <w:t>Приложение № 5</w:t>
      </w:r>
    </w:p>
    <w:p w:rsidR="00842EF7" w:rsidRPr="00AE66D3" w:rsidRDefault="00842EF7" w:rsidP="00AE66D3">
      <w:pPr>
        <w:shd w:val="clear" w:color="auto" w:fill="FFFFFF"/>
        <w:ind w:left="5812" w:right="10" w:firstLine="34"/>
        <w:rPr>
          <w:color w:val="000000"/>
          <w:spacing w:val="-5"/>
          <w:sz w:val="24"/>
          <w:szCs w:val="24"/>
        </w:rPr>
      </w:pPr>
      <w:r w:rsidRPr="00AE66D3">
        <w:rPr>
          <w:color w:val="000000"/>
          <w:spacing w:val="-5"/>
          <w:sz w:val="24"/>
          <w:szCs w:val="24"/>
        </w:rPr>
        <w:t>к Положению об организации бесплатных специальных (школьных) перевозок обучающихся образоват</w:t>
      </w:r>
      <w:r w:rsidR="00D52782">
        <w:rPr>
          <w:color w:val="000000"/>
          <w:spacing w:val="-5"/>
          <w:sz w:val="24"/>
          <w:szCs w:val="24"/>
        </w:rPr>
        <w:t xml:space="preserve">ельных учреждений  </w:t>
      </w:r>
      <w:r w:rsidR="00DF4515">
        <w:rPr>
          <w:color w:val="000000"/>
          <w:spacing w:val="-5"/>
          <w:sz w:val="24"/>
          <w:szCs w:val="24"/>
        </w:rPr>
        <w:t>Питер</w:t>
      </w:r>
      <w:r w:rsidR="00D52782">
        <w:rPr>
          <w:color w:val="000000"/>
          <w:spacing w:val="-5"/>
          <w:sz w:val="24"/>
          <w:szCs w:val="24"/>
        </w:rPr>
        <w:t xml:space="preserve">ского </w:t>
      </w:r>
      <w:r w:rsidR="00BA4A52">
        <w:rPr>
          <w:color w:val="000000"/>
          <w:spacing w:val="-5"/>
          <w:sz w:val="24"/>
          <w:szCs w:val="24"/>
        </w:rPr>
        <w:t xml:space="preserve">муниципального </w:t>
      </w:r>
      <w:r w:rsidRPr="00AE66D3">
        <w:rPr>
          <w:color w:val="000000"/>
          <w:spacing w:val="-5"/>
          <w:sz w:val="24"/>
          <w:szCs w:val="24"/>
        </w:rPr>
        <w:t xml:space="preserve"> района</w:t>
      </w:r>
    </w:p>
    <w:p w:rsidR="00842EF7" w:rsidRDefault="00842EF7" w:rsidP="00842EF7">
      <w:pPr>
        <w:shd w:val="clear" w:color="auto" w:fill="FFFFFF"/>
        <w:jc w:val="center"/>
        <w:rPr>
          <w:b/>
          <w:bCs/>
        </w:rPr>
      </w:pPr>
    </w:p>
    <w:p w:rsidR="00842EF7" w:rsidRDefault="00842EF7" w:rsidP="00842EF7">
      <w:pPr>
        <w:shd w:val="clear" w:color="auto" w:fill="FFFFFF"/>
        <w:jc w:val="both"/>
      </w:pPr>
    </w:p>
    <w:p w:rsidR="00842EF7" w:rsidRDefault="00842EF7" w:rsidP="00842EF7">
      <w:pPr>
        <w:shd w:val="clear" w:color="auto" w:fill="FFFFFF"/>
        <w:jc w:val="both"/>
      </w:pPr>
    </w:p>
    <w:p w:rsidR="00D52782" w:rsidRPr="009575B9" w:rsidRDefault="00D52782" w:rsidP="00D52782">
      <w:pPr>
        <w:jc w:val="center"/>
        <w:rPr>
          <w:b/>
        </w:rPr>
      </w:pPr>
      <w:r w:rsidRPr="009575B9">
        <w:rPr>
          <w:b/>
        </w:rPr>
        <w:t>А К Т</w:t>
      </w:r>
    </w:p>
    <w:p w:rsidR="00D52782" w:rsidRDefault="00D52782" w:rsidP="00D52782">
      <w:pPr>
        <w:jc w:val="center"/>
        <w:rPr>
          <w:b/>
        </w:rPr>
      </w:pPr>
      <w:r>
        <w:rPr>
          <w:b/>
        </w:rPr>
        <w:t>обследования маршрута движения «</w:t>
      </w:r>
      <w:r w:rsidRPr="009575B9">
        <w:rPr>
          <w:b/>
        </w:rPr>
        <w:t>школьного» автобуса</w:t>
      </w:r>
    </w:p>
    <w:p w:rsidR="00D52782" w:rsidRPr="009575B9" w:rsidRDefault="00D52782" w:rsidP="00D52782">
      <w:pPr>
        <w:jc w:val="center"/>
        <w:rPr>
          <w:b/>
        </w:rPr>
      </w:pPr>
    </w:p>
    <w:p w:rsidR="00D52782" w:rsidRPr="009575B9" w:rsidRDefault="00D52782" w:rsidP="00D52782"/>
    <w:p w:rsidR="00D52782" w:rsidRDefault="00D52782" w:rsidP="00D52782">
      <w:pPr>
        <w:jc w:val="both"/>
      </w:pPr>
      <w:r w:rsidRPr="009575B9">
        <w:t>«__»</w:t>
      </w:r>
      <w:r w:rsidRPr="009575B9">
        <w:rPr>
          <w:i/>
        </w:rPr>
        <w:t xml:space="preserve"> _______  </w:t>
      </w:r>
      <w:r w:rsidRPr="009575B9">
        <w:t xml:space="preserve">20   г.                           </w:t>
      </w:r>
    </w:p>
    <w:p w:rsidR="00D52782" w:rsidRDefault="00D52782" w:rsidP="00D52782">
      <w:pPr>
        <w:jc w:val="both"/>
      </w:pPr>
    </w:p>
    <w:p w:rsidR="00D52782" w:rsidRPr="009575B9" w:rsidRDefault="00D52782" w:rsidP="00D52782">
      <w:pPr>
        <w:jc w:val="both"/>
      </w:pPr>
      <w:r w:rsidRPr="009575B9">
        <w:t>Контрольной проверки  маршрута движения школьного автобуса: ____________</w:t>
      </w:r>
    </w:p>
    <w:p w:rsidR="00D52782" w:rsidRPr="009575B9" w:rsidRDefault="00D52782" w:rsidP="00D52782">
      <w:pPr>
        <w:jc w:val="both"/>
      </w:pPr>
      <w:r w:rsidRPr="009575B9">
        <w:t>____________________________________________________________________________________________________________________________________________</w:t>
      </w:r>
    </w:p>
    <w:p w:rsidR="00D52782" w:rsidRPr="009575B9" w:rsidRDefault="00D52782" w:rsidP="00D52782">
      <w:pPr>
        <w:jc w:val="both"/>
      </w:pPr>
    </w:p>
    <w:p w:rsidR="00D52782" w:rsidRPr="009575B9" w:rsidRDefault="00D52782" w:rsidP="00D52782">
      <w:pPr>
        <w:jc w:val="both"/>
      </w:pPr>
      <w:r w:rsidRPr="009575B9">
        <w:t>Комиссия в составе:</w:t>
      </w:r>
    </w:p>
    <w:p w:rsidR="00D52782" w:rsidRPr="009575B9" w:rsidRDefault="00D52782" w:rsidP="00D52782">
      <w:pPr>
        <w:tabs>
          <w:tab w:val="left" w:pos="3030"/>
        </w:tabs>
        <w:jc w:val="both"/>
      </w:pPr>
      <w:r w:rsidRPr="009575B9">
        <w:t>____________________________________________________________________________________________________________________________________________</w:t>
      </w:r>
    </w:p>
    <w:p w:rsidR="00D52782" w:rsidRPr="009575B9" w:rsidRDefault="00D52782" w:rsidP="00D52782">
      <w:pPr>
        <w:jc w:val="both"/>
      </w:pPr>
    </w:p>
    <w:p w:rsidR="00D52782" w:rsidRPr="009575B9" w:rsidRDefault="00D52782" w:rsidP="00D52782">
      <w:pPr>
        <w:jc w:val="both"/>
      </w:pPr>
      <w:r w:rsidRPr="009575B9">
        <w:t>Произвела обследование маршрута движения «школьного» автобуса______________________________________________________________________________________________________</w:t>
      </w:r>
      <w:r>
        <w:t>_______________________________</w:t>
      </w:r>
    </w:p>
    <w:p w:rsidR="00D52782" w:rsidRPr="009575B9" w:rsidRDefault="00D52782" w:rsidP="00D52782">
      <w:pPr>
        <w:jc w:val="both"/>
      </w:pPr>
      <w:r w:rsidRPr="009575B9">
        <w:t>и установила, что _____________________________________________________</w:t>
      </w:r>
    </w:p>
    <w:p w:rsidR="00D52782" w:rsidRPr="009575B9" w:rsidRDefault="00D52782" w:rsidP="00D52782">
      <w:pPr>
        <w:jc w:val="both"/>
      </w:pPr>
      <w:r w:rsidRPr="009575B9">
        <w:t>___________________________________________________________________</w:t>
      </w:r>
    </w:p>
    <w:p w:rsidR="00D52782" w:rsidRPr="009575B9" w:rsidRDefault="00D52782" w:rsidP="00D52782">
      <w:pPr>
        <w:jc w:val="both"/>
      </w:pPr>
    </w:p>
    <w:p w:rsidR="00D52782" w:rsidRPr="009575B9" w:rsidRDefault="00D52782" w:rsidP="00D52782">
      <w:pPr>
        <w:tabs>
          <w:tab w:val="left" w:pos="3030"/>
        </w:tabs>
        <w:jc w:val="both"/>
      </w:pPr>
      <w:r w:rsidRPr="009575B9">
        <w:t>Обслуживающая организация:__________________________________________</w:t>
      </w:r>
    </w:p>
    <w:p w:rsidR="00D52782" w:rsidRPr="009575B9" w:rsidRDefault="00D52782" w:rsidP="00D52782">
      <w:pPr>
        <w:tabs>
          <w:tab w:val="left" w:pos="3030"/>
        </w:tabs>
        <w:jc w:val="both"/>
      </w:pPr>
      <w:r w:rsidRPr="009575B9">
        <w:t>________________________________________</w:t>
      </w:r>
      <w:r>
        <w:t>______________________________</w:t>
      </w:r>
    </w:p>
    <w:p w:rsidR="00D52782" w:rsidRDefault="00D52782" w:rsidP="00FB1632">
      <w:pPr>
        <w:pBdr>
          <w:bottom w:val="single" w:sz="12" w:space="0" w:color="auto"/>
        </w:pBdr>
        <w:jc w:val="both"/>
      </w:pPr>
    </w:p>
    <w:p w:rsidR="00D52782" w:rsidRPr="009575B9" w:rsidRDefault="00D52782" w:rsidP="00FB1632">
      <w:pPr>
        <w:pBdr>
          <w:bottom w:val="single" w:sz="12" w:space="0" w:color="auto"/>
        </w:pBdr>
        <w:jc w:val="both"/>
        <w:rPr>
          <w:b/>
        </w:rPr>
      </w:pPr>
      <w:r w:rsidRPr="009575B9">
        <w:t>Выводы комиссии:</w:t>
      </w:r>
      <w:r w:rsidRPr="009575B9">
        <w:rPr>
          <w:b/>
        </w:rPr>
        <w:t xml:space="preserve"> ____________________________________________________</w:t>
      </w:r>
    </w:p>
    <w:p w:rsidR="00D52782" w:rsidRPr="009575B9" w:rsidRDefault="00D52782" w:rsidP="00FB1632">
      <w:pPr>
        <w:pBdr>
          <w:bottom w:val="single" w:sz="12" w:space="0" w:color="auto"/>
        </w:pBdr>
        <w:jc w:val="both"/>
        <w:rPr>
          <w:b/>
        </w:rPr>
      </w:pPr>
      <w:r w:rsidRPr="009575B9">
        <w:rPr>
          <w:b/>
        </w:rPr>
        <w:t>____________________________________________________________________</w:t>
      </w:r>
    </w:p>
    <w:p w:rsidR="00D52782" w:rsidRPr="009575B9" w:rsidRDefault="00D52782" w:rsidP="00FB1632">
      <w:pPr>
        <w:pBdr>
          <w:bottom w:val="single" w:sz="12" w:space="0" w:color="auto"/>
        </w:pBdr>
        <w:jc w:val="both"/>
        <w:rPr>
          <w:b/>
        </w:rPr>
      </w:pPr>
      <w:r w:rsidRPr="009575B9">
        <w:rPr>
          <w:b/>
        </w:rPr>
        <w:t>____________________________________________________________________</w:t>
      </w:r>
    </w:p>
    <w:p w:rsidR="00D52782" w:rsidRPr="00FB1632" w:rsidRDefault="00D52782" w:rsidP="00FB1632">
      <w:pPr>
        <w:pBdr>
          <w:bottom w:val="single" w:sz="12" w:space="0" w:color="auto"/>
        </w:pBdr>
        <w:jc w:val="both"/>
      </w:pPr>
    </w:p>
    <w:p w:rsidR="00D52782" w:rsidRPr="009575B9" w:rsidRDefault="00D52782" w:rsidP="00D52782">
      <w:pPr>
        <w:jc w:val="both"/>
      </w:pPr>
    </w:p>
    <w:p w:rsidR="00D52782" w:rsidRPr="009575B9" w:rsidRDefault="00D52782" w:rsidP="00D52782">
      <w:pPr>
        <w:jc w:val="both"/>
      </w:pPr>
    </w:p>
    <w:p w:rsidR="00D52782" w:rsidRPr="009575B9" w:rsidRDefault="00D52782" w:rsidP="00D52782">
      <w:pPr>
        <w:jc w:val="both"/>
        <w:rPr>
          <w:u w:val="single"/>
        </w:rPr>
      </w:pPr>
      <w:r w:rsidRPr="009575B9">
        <w:t>Председатель комиссии:__________________</w:t>
      </w:r>
    </w:p>
    <w:p w:rsidR="00D52782" w:rsidRPr="009575B9" w:rsidRDefault="00D52782" w:rsidP="00D52782">
      <w:pPr>
        <w:jc w:val="both"/>
      </w:pPr>
      <w:r w:rsidRPr="009575B9">
        <w:t>Члены комиссии:________________________</w:t>
      </w:r>
    </w:p>
    <w:p w:rsidR="00D52782" w:rsidRPr="009575B9" w:rsidRDefault="00D52782" w:rsidP="00D52782">
      <w:pPr>
        <w:jc w:val="both"/>
      </w:pPr>
      <w:r w:rsidRPr="009575B9">
        <w:t xml:space="preserve">                              _______________________</w:t>
      </w:r>
    </w:p>
    <w:p w:rsidR="00D52782" w:rsidRPr="009575B9" w:rsidRDefault="00D52782" w:rsidP="00D52782">
      <w:pPr>
        <w:tabs>
          <w:tab w:val="left" w:pos="2145"/>
        </w:tabs>
        <w:rPr>
          <w:color w:val="000000"/>
          <w:spacing w:val="-5"/>
        </w:rPr>
      </w:pPr>
      <w:r w:rsidRPr="009575B9">
        <w:tab/>
        <w:t>____________________________</w:t>
      </w:r>
      <w:r w:rsidRPr="009575B9">
        <w:rPr>
          <w:color w:val="000000"/>
          <w:spacing w:val="-7"/>
        </w:rPr>
        <w:t xml:space="preserve"> </w:t>
      </w:r>
    </w:p>
    <w:p w:rsidR="00EE28B0" w:rsidRDefault="00EE28B0" w:rsidP="006C7B75">
      <w:pPr>
        <w:tabs>
          <w:tab w:val="left" w:pos="-1711"/>
          <w:tab w:val="left" w:pos="567"/>
        </w:tabs>
        <w:jc w:val="both"/>
        <w:rPr>
          <w:b/>
          <w:bCs/>
        </w:rPr>
      </w:pPr>
    </w:p>
    <w:p w:rsidR="003A4156" w:rsidRDefault="003A4156" w:rsidP="003A4156">
      <w:pPr>
        <w:pStyle w:val="ae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>ВЕРНО:</w:t>
      </w:r>
      <w:r>
        <w:rPr>
          <w:rFonts w:ascii="Times New Roman" w:hAnsi="Times New Roman"/>
          <w:sz w:val="28"/>
          <w:szCs w:val="28"/>
        </w:rPr>
        <w:t xml:space="preserve"> управляющий делами администрации</w:t>
      </w:r>
    </w:p>
    <w:p w:rsidR="003A4156" w:rsidRPr="003A4156" w:rsidRDefault="003A4156" w:rsidP="003A4156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 района                                                          В.В. Кунавина  </w:t>
      </w:r>
    </w:p>
    <w:sectPr w:rsidR="003A4156" w:rsidRPr="003A4156" w:rsidSect="00BC752D">
      <w:headerReference w:type="even" r:id="rId9"/>
      <w:footerReference w:type="default" r:id="rId10"/>
      <w:pgSz w:w="11906" w:h="16838"/>
      <w:pgMar w:top="851" w:right="424" w:bottom="568" w:left="1560" w:header="708" w:footer="2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B06" w:rsidRDefault="00DA0B06">
      <w:r>
        <w:separator/>
      </w:r>
    </w:p>
  </w:endnote>
  <w:endnote w:type="continuationSeparator" w:id="1">
    <w:p w:rsidR="00DA0B06" w:rsidRDefault="00DA0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392"/>
      <w:docPartObj>
        <w:docPartGallery w:val="Page Numbers (Bottom of Page)"/>
        <w:docPartUnique/>
      </w:docPartObj>
    </w:sdtPr>
    <w:sdtContent>
      <w:p w:rsidR="00BC752D" w:rsidRDefault="00BC752D">
        <w:pPr>
          <w:pStyle w:val="af5"/>
          <w:jc w:val="right"/>
        </w:pPr>
        <w:fldSimple w:instr=" PAGE   \* MERGEFORMAT ">
          <w:r w:rsidR="00FE35A2">
            <w:rPr>
              <w:noProof/>
            </w:rPr>
            <w:t>14</w:t>
          </w:r>
        </w:fldSimple>
      </w:p>
    </w:sdtContent>
  </w:sdt>
  <w:p w:rsidR="00BC752D" w:rsidRDefault="00BC752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B06" w:rsidRDefault="00DA0B06">
      <w:r>
        <w:separator/>
      </w:r>
    </w:p>
  </w:footnote>
  <w:footnote w:type="continuationSeparator" w:id="1">
    <w:p w:rsidR="00DA0B06" w:rsidRDefault="00DA0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0C" w:rsidRDefault="00AF450C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F450C" w:rsidRDefault="00AF45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3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E82FD9C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3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2A52217"/>
    <w:multiLevelType w:val="hybridMultilevel"/>
    <w:tmpl w:val="7EFCF034"/>
    <w:lvl w:ilvl="0" w:tplc="49A24550">
      <w:start w:val="1"/>
      <w:numFmt w:val="decimal"/>
      <w:lvlText w:val="%1."/>
      <w:lvlJc w:val="left"/>
      <w:pPr>
        <w:ind w:left="14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56DA65"/>
    <w:multiLevelType w:val="hybridMultilevel"/>
    <w:tmpl w:val="3A5E48A0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41620F95"/>
    <w:multiLevelType w:val="multilevel"/>
    <w:tmpl w:val="E00A84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37646CF"/>
    <w:multiLevelType w:val="hybridMultilevel"/>
    <w:tmpl w:val="2286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5851F3"/>
    <w:multiLevelType w:val="hybridMultilevel"/>
    <w:tmpl w:val="DD4E974A"/>
    <w:lvl w:ilvl="0" w:tplc="4F7CD8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AF2A7D"/>
    <w:multiLevelType w:val="multilevel"/>
    <w:tmpl w:val="E00A84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E071E57"/>
    <w:multiLevelType w:val="hybridMultilevel"/>
    <w:tmpl w:val="64BC04D4"/>
    <w:lvl w:ilvl="0" w:tplc="0478D9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E96269"/>
    <w:multiLevelType w:val="multilevel"/>
    <w:tmpl w:val="E00A84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CB5"/>
    <w:rsid w:val="000023DD"/>
    <w:rsid w:val="00007646"/>
    <w:rsid w:val="00013619"/>
    <w:rsid w:val="000201BA"/>
    <w:rsid w:val="00027C62"/>
    <w:rsid w:val="00067199"/>
    <w:rsid w:val="000804C5"/>
    <w:rsid w:val="0008150F"/>
    <w:rsid w:val="000824AA"/>
    <w:rsid w:val="0008629D"/>
    <w:rsid w:val="00090F09"/>
    <w:rsid w:val="00092C45"/>
    <w:rsid w:val="00095C0D"/>
    <w:rsid w:val="000A04D4"/>
    <w:rsid w:val="000A241C"/>
    <w:rsid w:val="000A3242"/>
    <w:rsid w:val="000A6E00"/>
    <w:rsid w:val="000B1B6C"/>
    <w:rsid w:val="000B1E50"/>
    <w:rsid w:val="000B7076"/>
    <w:rsid w:val="000D2E03"/>
    <w:rsid w:val="000D640A"/>
    <w:rsid w:val="000E30DE"/>
    <w:rsid w:val="000F1B87"/>
    <w:rsid w:val="00114212"/>
    <w:rsid w:val="0011481C"/>
    <w:rsid w:val="00116D6D"/>
    <w:rsid w:val="00120886"/>
    <w:rsid w:val="0014135C"/>
    <w:rsid w:val="00151D16"/>
    <w:rsid w:val="00153C0D"/>
    <w:rsid w:val="00156F37"/>
    <w:rsid w:val="00175074"/>
    <w:rsid w:val="00176FC1"/>
    <w:rsid w:val="001870A4"/>
    <w:rsid w:val="00187B87"/>
    <w:rsid w:val="00190612"/>
    <w:rsid w:val="001917A7"/>
    <w:rsid w:val="00192A9F"/>
    <w:rsid w:val="00194F45"/>
    <w:rsid w:val="001A115D"/>
    <w:rsid w:val="001A2CDE"/>
    <w:rsid w:val="001A79A6"/>
    <w:rsid w:val="001B21A1"/>
    <w:rsid w:val="001B3CCA"/>
    <w:rsid w:val="001B42F1"/>
    <w:rsid w:val="001C3350"/>
    <w:rsid w:val="001D34A3"/>
    <w:rsid w:val="001D37BC"/>
    <w:rsid w:val="001F095D"/>
    <w:rsid w:val="001F4F45"/>
    <w:rsid w:val="00201E36"/>
    <w:rsid w:val="00222AEF"/>
    <w:rsid w:val="00235B77"/>
    <w:rsid w:val="002423DB"/>
    <w:rsid w:val="00245119"/>
    <w:rsid w:val="00254593"/>
    <w:rsid w:val="0025581D"/>
    <w:rsid w:val="00256F17"/>
    <w:rsid w:val="00260DED"/>
    <w:rsid w:val="00261D85"/>
    <w:rsid w:val="002760B6"/>
    <w:rsid w:val="00283273"/>
    <w:rsid w:val="00286874"/>
    <w:rsid w:val="00290E34"/>
    <w:rsid w:val="002A40F7"/>
    <w:rsid w:val="002B0278"/>
    <w:rsid w:val="002B4D88"/>
    <w:rsid w:val="002D0CED"/>
    <w:rsid w:val="002E33CB"/>
    <w:rsid w:val="002E7ADF"/>
    <w:rsid w:val="002E7BAC"/>
    <w:rsid w:val="002F43BF"/>
    <w:rsid w:val="002F4EF3"/>
    <w:rsid w:val="003107DA"/>
    <w:rsid w:val="00325DD6"/>
    <w:rsid w:val="003304C5"/>
    <w:rsid w:val="003347BF"/>
    <w:rsid w:val="0034215D"/>
    <w:rsid w:val="0034691F"/>
    <w:rsid w:val="0036216C"/>
    <w:rsid w:val="003658E7"/>
    <w:rsid w:val="0037722E"/>
    <w:rsid w:val="003901DB"/>
    <w:rsid w:val="003952C3"/>
    <w:rsid w:val="003A2779"/>
    <w:rsid w:val="003A4156"/>
    <w:rsid w:val="003C22BC"/>
    <w:rsid w:val="003C7335"/>
    <w:rsid w:val="003D4974"/>
    <w:rsid w:val="003E32B7"/>
    <w:rsid w:val="003E7449"/>
    <w:rsid w:val="003F1469"/>
    <w:rsid w:val="003F1B6C"/>
    <w:rsid w:val="003F7C2D"/>
    <w:rsid w:val="003F7FA5"/>
    <w:rsid w:val="00403FCF"/>
    <w:rsid w:val="004069B2"/>
    <w:rsid w:val="00406A36"/>
    <w:rsid w:val="00406AEE"/>
    <w:rsid w:val="00411223"/>
    <w:rsid w:val="00411B50"/>
    <w:rsid w:val="0041469B"/>
    <w:rsid w:val="00421A06"/>
    <w:rsid w:val="00430D97"/>
    <w:rsid w:val="00432878"/>
    <w:rsid w:val="0046257C"/>
    <w:rsid w:val="00464690"/>
    <w:rsid w:val="004648F9"/>
    <w:rsid w:val="00472409"/>
    <w:rsid w:val="00473ABB"/>
    <w:rsid w:val="004766E3"/>
    <w:rsid w:val="004849A6"/>
    <w:rsid w:val="00492969"/>
    <w:rsid w:val="0049320C"/>
    <w:rsid w:val="004A0385"/>
    <w:rsid w:val="004B1F3B"/>
    <w:rsid w:val="004B3D39"/>
    <w:rsid w:val="004B5C58"/>
    <w:rsid w:val="004C7E0C"/>
    <w:rsid w:val="004F740F"/>
    <w:rsid w:val="00507C3E"/>
    <w:rsid w:val="00510A57"/>
    <w:rsid w:val="00512C72"/>
    <w:rsid w:val="0051641D"/>
    <w:rsid w:val="00526E4E"/>
    <w:rsid w:val="00537B24"/>
    <w:rsid w:val="00541574"/>
    <w:rsid w:val="005428A3"/>
    <w:rsid w:val="00543FB6"/>
    <w:rsid w:val="00547315"/>
    <w:rsid w:val="00554C17"/>
    <w:rsid w:val="00556D8C"/>
    <w:rsid w:val="00561A15"/>
    <w:rsid w:val="005642E1"/>
    <w:rsid w:val="0058725D"/>
    <w:rsid w:val="00587637"/>
    <w:rsid w:val="005933DF"/>
    <w:rsid w:val="005B4CE9"/>
    <w:rsid w:val="005C10FE"/>
    <w:rsid w:val="005C4568"/>
    <w:rsid w:val="005C581C"/>
    <w:rsid w:val="005C5E4E"/>
    <w:rsid w:val="005D67CF"/>
    <w:rsid w:val="005E05F4"/>
    <w:rsid w:val="005E6428"/>
    <w:rsid w:val="005F0A93"/>
    <w:rsid w:val="005F5A57"/>
    <w:rsid w:val="006023AE"/>
    <w:rsid w:val="0061597B"/>
    <w:rsid w:val="0062364A"/>
    <w:rsid w:val="00623996"/>
    <w:rsid w:val="00625783"/>
    <w:rsid w:val="00627AC5"/>
    <w:rsid w:val="0063126C"/>
    <w:rsid w:val="00635852"/>
    <w:rsid w:val="006561FC"/>
    <w:rsid w:val="0067051A"/>
    <w:rsid w:val="00681271"/>
    <w:rsid w:val="00684AC5"/>
    <w:rsid w:val="0069165A"/>
    <w:rsid w:val="00692F31"/>
    <w:rsid w:val="0069636A"/>
    <w:rsid w:val="006A3255"/>
    <w:rsid w:val="006A4460"/>
    <w:rsid w:val="006B2D2E"/>
    <w:rsid w:val="006B5C16"/>
    <w:rsid w:val="006B6758"/>
    <w:rsid w:val="006C7B75"/>
    <w:rsid w:val="006D7A22"/>
    <w:rsid w:val="006E2E6D"/>
    <w:rsid w:val="0070669F"/>
    <w:rsid w:val="00727BD6"/>
    <w:rsid w:val="00736F51"/>
    <w:rsid w:val="007447CC"/>
    <w:rsid w:val="00747762"/>
    <w:rsid w:val="00751FEC"/>
    <w:rsid w:val="00764B0A"/>
    <w:rsid w:val="007856B5"/>
    <w:rsid w:val="00792428"/>
    <w:rsid w:val="007A1CAF"/>
    <w:rsid w:val="007A44CE"/>
    <w:rsid w:val="007B5B48"/>
    <w:rsid w:val="007C1913"/>
    <w:rsid w:val="007C1AC8"/>
    <w:rsid w:val="007C2A79"/>
    <w:rsid w:val="007E16EE"/>
    <w:rsid w:val="007E3C72"/>
    <w:rsid w:val="007E5998"/>
    <w:rsid w:val="007F5C95"/>
    <w:rsid w:val="0080272D"/>
    <w:rsid w:val="00802DF9"/>
    <w:rsid w:val="008030C3"/>
    <w:rsid w:val="00811508"/>
    <w:rsid w:val="00814A24"/>
    <w:rsid w:val="00815FC3"/>
    <w:rsid w:val="0082311D"/>
    <w:rsid w:val="008339EF"/>
    <w:rsid w:val="008342CC"/>
    <w:rsid w:val="00842EF7"/>
    <w:rsid w:val="00845DE9"/>
    <w:rsid w:val="0086356F"/>
    <w:rsid w:val="00880521"/>
    <w:rsid w:val="008827A9"/>
    <w:rsid w:val="00892ECC"/>
    <w:rsid w:val="00893A13"/>
    <w:rsid w:val="00897C4F"/>
    <w:rsid w:val="008A7418"/>
    <w:rsid w:val="008D0589"/>
    <w:rsid w:val="008D71BF"/>
    <w:rsid w:val="008E760E"/>
    <w:rsid w:val="008F7B23"/>
    <w:rsid w:val="00904A8E"/>
    <w:rsid w:val="009068FD"/>
    <w:rsid w:val="00913CCA"/>
    <w:rsid w:val="00915A1E"/>
    <w:rsid w:val="009172FB"/>
    <w:rsid w:val="00922807"/>
    <w:rsid w:val="009363F7"/>
    <w:rsid w:val="009439D6"/>
    <w:rsid w:val="00944548"/>
    <w:rsid w:val="0094761A"/>
    <w:rsid w:val="00976CBD"/>
    <w:rsid w:val="00983E6C"/>
    <w:rsid w:val="009A6E48"/>
    <w:rsid w:val="009B6B82"/>
    <w:rsid w:val="009C0497"/>
    <w:rsid w:val="009D3B76"/>
    <w:rsid w:val="009D5218"/>
    <w:rsid w:val="009E3785"/>
    <w:rsid w:val="009F0648"/>
    <w:rsid w:val="009F4BD8"/>
    <w:rsid w:val="00A1060C"/>
    <w:rsid w:val="00A212C8"/>
    <w:rsid w:val="00A247CB"/>
    <w:rsid w:val="00A31CCB"/>
    <w:rsid w:val="00A33750"/>
    <w:rsid w:val="00A41589"/>
    <w:rsid w:val="00A54968"/>
    <w:rsid w:val="00A66ED8"/>
    <w:rsid w:val="00A7000A"/>
    <w:rsid w:val="00A77F65"/>
    <w:rsid w:val="00A77FAC"/>
    <w:rsid w:val="00A813A0"/>
    <w:rsid w:val="00A91C2D"/>
    <w:rsid w:val="00A92EEE"/>
    <w:rsid w:val="00AC58F9"/>
    <w:rsid w:val="00AC7380"/>
    <w:rsid w:val="00AD2BC5"/>
    <w:rsid w:val="00AE4F1D"/>
    <w:rsid w:val="00AE66D3"/>
    <w:rsid w:val="00AF2F77"/>
    <w:rsid w:val="00AF450C"/>
    <w:rsid w:val="00B00BB0"/>
    <w:rsid w:val="00B11286"/>
    <w:rsid w:val="00B13635"/>
    <w:rsid w:val="00B32264"/>
    <w:rsid w:val="00B331D4"/>
    <w:rsid w:val="00B339CA"/>
    <w:rsid w:val="00B34389"/>
    <w:rsid w:val="00B44FA2"/>
    <w:rsid w:val="00B5164A"/>
    <w:rsid w:val="00B5479F"/>
    <w:rsid w:val="00B634F9"/>
    <w:rsid w:val="00B66369"/>
    <w:rsid w:val="00B845AD"/>
    <w:rsid w:val="00B86334"/>
    <w:rsid w:val="00B93091"/>
    <w:rsid w:val="00B934E7"/>
    <w:rsid w:val="00B96AC8"/>
    <w:rsid w:val="00BA4A52"/>
    <w:rsid w:val="00BA5062"/>
    <w:rsid w:val="00BA558D"/>
    <w:rsid w:val="00BC1B05"/>
    <w:rsid w:val="00BC74E4"/>
    <w:rsid w:val="00BC752D"/>
    <w:rsid w:val="00BD2917"/>
    <w:rsid w:val="00BD2A5D"/>
    <w:rsid w:val="00BE12E6"/>
    <w:rsid w:val="00BE54E7"/>
    <w:rsid w:val="00BF0650"/>
    <w:rsid w:val="00BF083C"/>
    <w:rsid w:val="00BF78F0"/>
    <w:rsid w:val="00C04D4F"/>
    <w:rsid w:val="00C069B5"/>
    <w:rsid w:val="00C06C69"/>
    <w:rsid w:val="00C06E3A"/>
    <w:rsid w:val="00C12341"/>
    <w:rsid w:val="00C139B6"/>
    <w:rsid w:val="00C20317"/>
    <w:rsid w:val="00C23C9F"/>
    <w:rsid w:val="00C27199"/>
    <w:rsid w:val="00C30F3C"/>
    <w:rsid w:val="00C313EF"/>
    <w:rsid w:val="00C32F00"/>
    <w:rsid w:val="00C36211"/>
    <w:rsid w:val="00C43511"/>
    <w:rsid w:val="00C541AF"/>
    <w:rsid w:val="00C60A08"/>
    <w:rsid w:val="00C63912"/>
    <w:rsid w:val="00C73548"/>
    <w:rsid w:val="00C753BA"/>
    <w:rsid w:val="00C86D02"/>
    <w:rsid w:val="00C92EDE"/>
    <w:rsid w:val="00C93C28"/>
    <w:rsid w:val="00C950A6"/>
    <w:rsid w:val="00CB129F"/>
    <w:rsid w:val="00CC0FE2"/>
    <w:rsid w:val="00CD4A41"/>
    <w:rsid w:val="00CF4C2F"/>
    <w:rsid w:val="00CF67FB"/>
    <w:rsid w:val="00D03B71"/>
    <w:rsid w:val="00D05C01"/>
    <w:rsid w:val="00D31775"/>
    <w:rsid w:val="00D32EE0"/>
    <w:rsid w:val="00D359AC"/>
    <w:rsid w:val="00D372CD"/>
    <w:rsid w:val="00D52782"/>
    <w:rsid w:val="00D634E1"/>
    <w:rsid w:val="00D67942"/>
    <w:rsid w:val="00D73000"/>
    <w:rsid w:val="00D841E3"/>
    <w:rsid w:val="00D86CC2"/>
    <w:rsid w:val="00D87033"/>
    <w:rsid w:val="00D92320"/>
    <w:rsid w:val="00D9310E"/>
    <w:rsid w:val="00DA0B06"/>
    <w:rsid w:val="00DA7B3A"/>
    <w:rsid w:val="00DB02DA"/>
    <w:rsid w:val="00DB1743"/>
    <w:rsid w:val="00DB2B0C"/>
    <w:rsid w:val="00DD07EF"/>
    <w:rsid w:val="00DD1D4F"/>
    <w:rsid w:val="00DD6346"/>
    <w:rsid w:val="00DE26A1"/>
    <w:rsid w:val="00DF036D"/>
    <w:rsid w:val="00DF4515"/>
    <w:rsid w:val="00E07AD6"/>
    <w:rsid w:val="00E16A4C"/>
    <w:rsid w:val="00E275B0"/>
    <w:rsid w:val="00E32BD0"/>
    <w:rsid w:val="00E37332"/>
    <w:rsid w:val="00E50F99"/>
    <w:rsid w:val="00E54453"/>
    <w:rsid w:val="00E56F8F"/>
    <w:rsid w:val="00E66CB5"/>
    <w:rsid w:val="00E74C67"/>
    <w:rsid w:val="00E97DCE"/>
    <w:rsid w:val="00EA6E16"/>
    <w:rsid w:val="00EB6630"/>
    <w:rsid w:val="00EC0C0C"/>
    <w:rsid w:val="00EC0C5F"/>
    <w:rsid w:val="00ED37BB"/>
    <w:rsid w:val="00EE28B0"/>
    <w:rsid w:val="00EE612F"/>
    <w:rsid w:val="00F07E6D"/>
    <w:rsid w:val="00F16892"/>
    <w:rsid w:val="00F2478E"/>
    <w:rsid w:val="00F247E2"/>
    <w:rsid w:val="00F440D3"/>
    <w:rsid w:val="00F6197B"/>
    <w:rsid w:val="00F64B66"/>
    <w:rsid w:val="00F71986"/>
    <w:rsid w:val="00F9323C"/>
    <w:rsid w:val="00FA05CC"/>
    <w:rsid w:val="00FA1AE8"/>
    <w:rsid w:val="00FB07D3"/>
    <w:rsid w:val="00FB1632"/>
    <w:rsid w:val="00FB49F0"/>
    <w:rsid w:val="00FC7EF9"/>
    <w:rsid w:val="00FE35A2"/>
    <w:rsid w:val="00FF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D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A2779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49296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3A27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A2779"/>
    <w:pPr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hAnsi="Arial" w:cs="Arial"/>
      <w:b/>
      <w:bCs/>
      <w:color w:val="000080"/>
      <w:sz w:val="18"/>
      <w:szCs w:val="18"/>
    </w:rPr>
  </w:style>
  <w:style w:type="paragraph" w:styleId="5">
    <w:name w:val="heading 5"/>
    <w:basedOn w:val="a"/>
    <w:next w:val="a"/>
    <w:link w:val="50"/>
    <w:semiHidden/>
    <w:unhideWhenUsed/>
    <w:qFormat/>
    <w:rsid w:val="00842E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mpleelementin">
    <w:name w:val="simpleelementin"/>
    <w:basedOn w:val="a0"/>
    <w:rsid w:val="00E66CB5"/>
  </w:style>
  <w:style w:type="character" w:customStyle="1" w:styleId="simpleelementend">
    <w:name w:val="simpleelementend"/>
    <w:basedOn w:val="a0"/>
    <w:rsid w:val="00E66CB5"/>
  </w:style>
  <w:style w:type="paragraph" w:styleId="a3">
    <w:name w:val="header"/>
    <w:basedOn w:val="a"/>
    <w:link w:val="a4"/>
    <w:unhideWhenUsed/>
    <w:rsid w:val="000B707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  <w:lang/>
    </w:rPr>
  </w:style>
  <w:style w:type="character" w:customStyle="1" w:styleId="a4">
    <w:name w:val="Верхний колонтитул Знак"/>
    <w:link w:val="a3"/>
    <w:semiHidden/>
    <w:rsid w:val="000B7076"/>
    <w:rPr>
      <w:sz w:val="28"/>
    </w:rPr>
  </w:style>
  <w:style w:type="paragraph" w:styleId="a5">
    <w:name w:val="caption"/>
    <w:basedOn w:val="a"/>
    <w:next w:val="a"/>
    <w:qFormat/>
    <w:rsid w:val="000B7076"/>
    <w:pPr>
      <w:spacing w:line="252" w:lineRule="auto"/>
      <w:jc w:val="center"/>
    </w:pPr>
    <w:rPr>
      <w:b/>
      <w:color w:val="000000"/>
      <w:spacing w:val="20"/>
      <w:sz w:val="40"/>
      <w:szCs w:val="24"/>
    </w:rPr>
  </w:style>
  <w:style w:type="paragraph" w:styleId="a6">
    <w:name w:val="Body Text Indent"/>
    <w:basedOn w:val="a"/>
    <w:link w:val="a7"/>
    <w:semiHidden/>
    <w:unhideWhenUsed/>
    <w:rsid w:val="000B7076"/>
    <w:pPr>
      <w:jc w:val="both"/>
    </w:pPr>
    <w:rPr>
      <w:b/>
      <w:szCs w:val="20"/>
      <w:lang/>
    </w:rPr>
  </w:style>
  <w:style w:type="character" w:customStyle="1" w:styleId="a7">
    <w:name w:val="Основной текст с отступом Знак"/>
    <w:link w:val="a6"/>
    <w:semiHidden/>
    <w:rsid w:val="000B7076"/>
    <w:rPr>
      <w:b/>
      <w:sz w:val="28"/>
    </w:rPr>
  </w:style>
  <w:style w:type="paragraph" w:styleId="a8">
    <w:name w:val="List Paragraph"/>
    <w:basedOn w:val="a"/>
    <w:uiPriority w:val="34"/>
    <w:qFormat/>
    <w:rsid w:val="003421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B2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1B21A1"/>
    <w:pPr>
      <w:suppressAutoHyphens/>
      <w:autoSpaceDE w:val="0"/>
      <w:spacing w:before="60" w:line="216" w:lineRule="auto"/>
      <w:ind w:right="360"/>
      <w:jc w:val="both"/>
    </w:pPr>
    <w:rPr>
      <w:lang w:eastAsia="ar-SA"/>
    </w:rPr>
  </w:style>
  <w:style w:type="paragraph" w:styleId="a9">
    <w:name w:val="Body Text"/>
    <w:basedOn w:val="a"/>
    <w:link w:val="aa"/>
    <w:uiPriority w:val="99"/>
    <w:unhideWhenUsed/>
    <w:rsid w:val="003A2779"/>
    <w:pPr>
      <w:spacing w:after="120"/>
    </w:pPr>
  </w:style>
  <w:style w:type="character" w:customStyle="1" w:styleId="aa">
    <w:name w:val="Основной текст Знак"/>
    <w:link w:val="a9"/>
    <w:uiPriority w:val="99"/>
    <w:rsid w:val="003A2779"/>
    <w:rPr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3A277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3A2779"/>
    <w:rPr>
      <w:sz w:val="28"/>
      <w:szCs w:val="28"/>
    </w:rPr>
  </w:style>
  <w:style w:type="character" w:customStyle="1" w:styleId="10">
    <w:name w:val="Заголовок 1 Знак"/>
    <w:link w:val="1"/>
    <w:rsid w:val="003A2779"/>
    <w:rPr>
      <w:sz w:val="28"/>
      <w:szCs w:val="28"/>
    </w:rPr>
  </w:style>
  <w:style w:type="character" w:customStyle="1" w:styleId="40">
    <w:name w:val="Заголовок 4 Знак"/>
    <w:link w:val="4"/>
    <w:rsid w:val="003A2779"/>
    <w:rPr>
      <w:rFonts w:ascii="Arial" w:hAnsi="Arial" w:cs="Arial"/>
      <w:b/>
      <w:bCs/>
      <w:color w:val="000080"/>
      <w:sz w:val="18"/>
      <w:szCs w:val="18"/>
    </w:rPr>
  </w:style>
  <w:style w:type="character" w:styleId="ab">
    <w:name w:val="page number"/>
    <w:basedOn w:val="a0"/>
    <w:rsid w:val="003A2779"/>
  </w:style>
  <w:style w:type="paragraph" w:styleId="ac">
    <w:name w:val="Normal (Web)"/>
    <w:basedOn w:val="a"/>
    <w:rsid w:val="003A2779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30">
    <w:name w:val="Заголовок 3 Знак"/>
    <w:link w:val="3"/>
    <w:semiHidden/>
    <w:rsid w:val="003A27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492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rsid w:val="00492969"/>
    <w:rPr>
      <w:color w:val="0000FF"/>
      <w:u w:val="single"/>
    </w:rPr>
  </w:style>
  <w:style w:type="paragraph" w:customStyle="1" w:styleId="31">
    <w:name w:val="Основной текст 31"/>
    <w:basedOn w:val="a"/>
    <w:rsid w:val="00492969"/>
    <w:pPr>
      <w:suppressAutoHyphens/>
      <w:autoSpaceDE w:val="0"/>
      <w:jc w:val="center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92969"/>
    <w:pPr>
      <w:suppressAutoHyphens/>
      <w:autoSpaceDE w:val="0"/>
      <w:ind w:firstLine="567"/>
      <w:jc w:val="both"/>
    </w:pPr>
    <w:rPr>
      <w:lang w:eastAsia="ar-SA"/>
    </w:rPr>
  </w:style>
  <w:style w:type="paragraph" w:customStyle="1" w:styleId="11">
    <w:name w:val="Цитата1"/>
    <w:basedOn w:val="a"/>
    <w:rsid w:val="00492969"/>
    <w:pPr>
      <w:suppressAutoHyphens/>
      <w:autoSpaceDE w:val="0"/>
      <w:spacing w:before="60" w:line="216" w:lineRule="auto"/>
      <w:ind w:left="360" w:right="360" w:firstLine="360"/>
      <w:jc w:val="both"/>
    </w:pPr>
    <w:rPr>
      <w:lang w:eastAsia="ar-SA"/>
    </w:rPr>
  </w:style>
  <w:style w:type="paragraph" w:customStyle="1" w:styleId="ConsPlusNonformat">
    <w:name w:val="ConsPlusNonformat"/>
    <w:rsid w:val="0049296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9B6B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9B6B82"/>
    <w:rPr>
      <w:sz w:val="28"/>
      <w:szCs w:val="28"/>
    </w:rPr>
  </w:style>
  <w:style w:type="paragraph" w:customStyle="1" w:styleId="310">
    <w:name w:val="Основной текст с отступом 31"/>
    <w:basedOn w:val="a"/>
    <w:rsid w:val="00AC58F9"/>
    <w:pPr>
      <w:suppressAutoHyphens/>
      <w:autoSpaceDE w:val="0"/>
      <w:ind w:firstLine="540"/>
      <w:jc w:val="center"/>
    </w:pPr>
    <w:rPr>
      <w:b/>
      <w:bCs/>
      <w:lang w:eastAsia="ar-SA"/>
    </w:rPr>
  </w:style>
  <w:style w:type="paragraph" w:customStyle="1" w:styleId="32">
    <w:name w:val="заголовок 3"/>
    <w:basedOn w:val="a"/>
    <w:next w:val="a"/>
    <w:rsid w:val="00AC58F9"/>
    <w:pPr>
      <w:keepNext/>
      <w:suppressAutoHyphens/>
      <w:autoSpaceDE w:val="0"/>
      <w:jc w:val="center"/>
    </w:pPr>
    <w:rPr>
      <w:b/>
      <w:szCs w:val="20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37722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7722E"/>
    <w:rPr>
      <w:sz w:val="16"/>
      <w:szCs w:val="16"/>
    </w:rPr>
  </w:style>
  <w:style w:type="paragraph" w:styleId="ae">
    <w:name w:val="No Spacing"/>
    <w:uiPriority w:val="1"/>
    <w:qFormat/>
    <w:rsid w:val="0037722E"/>
    <w:rPr>
      <w:rFonts w:ascii="Calibri" w:hAnsi="Calibri"/>
      <w:sz w:val="22"/>
      <w:szCs w:val="22"/>
    </w:rPr>
  </w:style>
  <w:style w:type="table" w:styleId="af">
    <w:name w:val="Table Grid"/>
    <w:basedOn w:val="a1"/>
    <w:uiPriority w:val="59"/>
    <w:rsid w:val="00547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842EF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Заголовок"/>
    <w:basedOn w:val="a"/>
    <w:next w:val="a9"/>
    <w:rsid w:val="00842EF7"/>
    <w:pPr>
      <w:keepNext/>
      <w:suppressAutoHyphens/>
      <w:spacing w:before="240" w:after="120"/>
    </w:pPr>
    <w:rPr>
      <w:rFonts w:ascii="Arial" w:eastAsia="Lucida Sans Unicode" w:hAnsi="Arial" w:cs="Mangal"/>
      <w:lang w:eastAsia="ar-SA"/>
    </w:rPr>
  </w:style>
  <w:style w:type="paragraph" w:customStyle="1" w:styleId="af1">
    <w:name w:val="Содержимое таблицы"/>
    <w:basedOn w:val="a"/>
    <w:rsid w:val="00842EF7"/>
    <w:pPr>
      <w:suppressLineNumbers/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842EF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2">
    <w:name w:val="Strong"/>
    <w:qFormat/>
    <w:rsid w:val="00D52782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9F064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F0648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BC752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C752D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07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7907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857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4488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758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839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7842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7839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663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358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707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8180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126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7434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73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7768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3575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976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8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4917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9602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0130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681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6163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1359-5EFB-4375-9A75-70484F72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3662</Words>
  <Characters>29885</Characters>
  <Application>Microsoft Office Word</Application>
  <DocSecurity>0</DocSecurity>
  <Lines>1299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33148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6</cp:revision>
  <cp:lastPrinted>2017-03-13T12:45:00Z</cp:lastPrinted>
  <dcterms:created xsi:type="dcterms:W3CDTF">2017-03-13T11:31:00Z</dcterms:created>
  <dcterms:modified xsi:type="dcterms:W3CDTF">2017-03-13T12:47:00Z</dcterms:modified>
</cp:coreProperties>
</file>