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B2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1096">
        <w:rPr>
          <w:rFonts w:ascii="Times New Roman CYR" w:hAnsi="Times New Roman CYR" w:cs="Times New Roman CYR"/>
          <w:sz w:val="28"/>
          <w:szCs w:val="28"/>
        </w:rPr>
        <w:t>11 июля</w:t>
      </w:r>
      <w:r w:rsidR="005D1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8F2FA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91096">
        <w:rPr>
          <w:rFonts w:ascii="Times New Roman CYR" w:hAnsi="Times New Roman CYR" w:cs="Times New Roman CYR"/>
          <w:sz w:val="28"/>
          <w:szCs w:val="28"/>
        </w:rPr>
        <w:t>95</w:t>
      </w:r>
      <w:r w:rsidR="003B2304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42B87" w:rsidRDefault="00A42B87" w:rsidP="00A42B87">
      <w:pPr>
        <w:pStyle w:val="a6"/>
        <w:ind w:right="5435"/>
        <w:rPr>
          <w:rFonts w:ascii="Times New Roman" w:hAnsi="Times New Roman" w:cs="Times New Roman"/>
          <w:sz w:val="28"/>
          <w:szCs w:val="28"/>
        </w:rPr>
      </w:pPr>
    </w:p>
    <w:p w:rsidR="00A42B87" w:rsidRDefault="00A42B87" w:rsidP="00A42B87">
      <w:pPr>
        <w:pStyle w:val="a6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районного бюджета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полугодие 2023 года</w:t>
      </w: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 муниципальном районе, утвержденн</w:t>
      </w:r>
      <w:r>
        <w:rPr>
          <w:rFonts w:ascii="Times New Roman CYR" w:hAnsi="Times New Roman CYR" w:cs="Times New Roman CYR"/>
          <w:sz w:val="28"/>
          <w:szCs w:val="28"/>
        </w:rPr>
        <w:t>ым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Собрания депутатов от 13 апреля 2020 года №40-2:</w:t>
      </w:r>
    </w:p>
    <w:p w:rsidR="00A42B87" w:rsidRPr="00721FED" w:rsidRDefault="00A42B87" w:rsidP="00A4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районного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1 полугодие 2023 года по доходам в сумме </w:t>
      </w:r>
      <w:r w:rsidRPr="00663C41">
        <w:rPr>
          <w:rFonts w:ascii="Times New Roman" w:hAnsi="Times New Roman" w:cs="Times New Roman"/>
          <w:color w:val="000000"/>
          <w:sz w:val="28"/>
          <w:szCs w:val="28"/>
        </w:rPr>
        <w:t>248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C41">
        <w:rPr>
          <w:rFonts w:ascii="Times New Roman" w:hAnsi="Times New Roman" w:cs="Times New Roman"/>
          <w:color w:val="000000"/>
          <w:sz w:val="28"/>
          <w:szCs w:val="28"/>
        </w:rPr>
        <w:t>616,6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FED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Pr="001474C6">
        <w:rPr>
          <w:rFonts w:ascii="Times New Roman" w:hAnsi="Times New Roman" w:cs="Times New Roman"/>
          <w:color w:val="000000"/>
          <w:sz w:val="28"/>
          <w:szCs w:val="28"/>
        </w:rPr>
        <w:t>247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4C6">
        <w:rPr>
          <w:rFonts w:ascii="Times New Roman" w:hAnsi="Times New Roman" w:cs="Times New Roman"/>
          <w:color w:val="000000"/>
          <w:sz w:val="28"/>
          <w:szCs w:val="28"/>
        </w:rPr>
        <w:t>570,3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FED">
        <w:rPr>
          <w:rFonts w:ascii="Times New Roman" w:hAnsi="Times New Roman"/>
          <w:sz w:val="28"/>
          <w:szCs w:val="28"/>
        </w:rPr>
        <w:t xml:space="preserve">тыс. рублей, по источникам в </w:t>
      </w:r>
      <w:r w:rsidRPr="001474C6">
        <w:rPr>
          <w:rFonts w:ascii="Times New Roman" w:hAnsi="Times New Roman"/>
          <w:sz w:val="28"/>
          <w:szCs w:val="28"/>
        </w:rPr>
        <w:t xml:space="preserve">сумме </w:t>
      </w:r>
      <w:r w:rsidRPr="001474C6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4C6">
        <w:rPr>
          <w:rFonts w:ascii="Times New Roman" w:hAnsi="Times New Roman" w:cs="Times New Roman"/>
          <w:color w:val="000000"/>
          <w:sz w:val="28"/>
          <w:szCs w:val="28"/>
        </w:rPr>
        <w:t>046,3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FED">
        <w:rPr>
          <w:rFonts w:ascii="Times New Roman" w:hAnsi="Times New Roman"/>
          <w:sz w:val="28"/>
          <w:szCs w:val="28"/>
        </w:rPr>
        <w:t>тыс. рублей согласно приложению.</w:t>
      </w: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FED">
        <w:rPr>
          <w:rFonts w:ascii="Times New Roman" w:hAnsi="Times New Roman"/>
          <w:sz w:val="28"/>
          <w:szCs w:val="28"/>
        </w:rPr>
        <w:t>2. Настоящее распоряжение подлежит опубликованию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A42B87">
        <w:rPr>
          <w:rFonts w:ascii="Times New Roman" w:hAnsi="Times New Roman"/>
          <w:sz w:val="28"/>
          <w:szCs w:val="28"/>
          <w:lang w:val="en-US"/>
        </w:rPr>
        <w:t>http</w:t>
      </w:r>
      <w:r w:rsidRPr="00A42B87">
        <w:rPr>
          <w:rFonts w:ascii="Times New Roman" w:hAnsi="Times New Roman"/>
          <w:sz w:val="28"/>
          <w:szCs w:val="28"/>
        </w:rPr>
        <w:t>://</w:t>
      </w:r>
      <w:proofErr w:type="spellStart"/>
      <w:r w:rsidRPr="00A42B87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A42B8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2B87" w:rsidRDefault="00A42B87" w:rsidP="00A42B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A42B87" w:rsidRDefault="00A42B87">
      <w:pPr>
        <w:spacing w:after="0" w:line="240" w:lineRule="auto"/>
      </w:pPr>
      <w:r>
        <w:br w:type="page"/>
      </w:r>
    </w:p>
    <w:p w:rsidR="00A42B87" w:rsidRDefault="00A42B87" w:rsidP="00A42B87">
      <w:pPr>
        <w:spacing w:after="0"/>
        <w:rPr>
          <w:rFonts w:ascii="Times New Roman" w:hAnsi="Times New Roman" w:cs="Times New Roman"/>
          <w:sz w:val="24"/>
          <w:szCs w:val="24"/>
        </w:rPr>
        <w:sectPr w:rsidR="00A42B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B87" w:rsidRDefault="00A42B87" w:rsidP="00A42B87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663C41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41">
        <w:rPr>
          <w:rFonts w:ascii="Times New Roman" w:hAnsi="Times New Roman" w:cs="Times New Roman"/>
          <w:sz w:val="24"/>
          <w:szCs w:val="24"/>
        </w:rPr>
        <w:t>администрации Питерского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663C41">
        <w:rPr>
          <w:rFonts w:ascii="Times New Roman" w:hAnsi="Times New Roman" w:cs="Times New Roman"/>
          <w:sz w:val="24"/>
          <w:szCs w:val="24"/>
        </w:rPr>
        <w:t xml:space="preserve"> июля 2023 года №</w:t>
      </w:r>
      <w:r>
        <w:rPr>
          <w:rFonts w:ascii="Times New Roman" w:hAnsi="Times New Roman" w:cs="Times New Roman"/>
          <w:sz w:val="24"/>
          <w:szCs w:val="24"/>
        </w:rPr>
        <w:t>95-р</w:t>
      </w:r>
    </w:p>
    <w:p w:rsidR="00A42B87" w:rsidRDefault="00A42B87" w:rsidP="00A42B87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</w:p>
    <w:p w:rsidR="00A42B87" w:rsidRPr="00663C41" w:rsidRDefault="00A42B87" w:rsidP="00A42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C4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42B87" w:rsidRDefault="00A42B87" w:rsidP="00A42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C41">
        <w:rPr>
          <w:rFonts w:ascii="Times New Roman" w:hAnsi="Times New Roman" w:cs="Times New Roman"/>
          <w:b/>
          <w:sz w:val="28"/>
          <w:szCs w:val="28"/>
        </w:rPr>
        <w:t>ОБ ИСПОЛНЕНИИ БЮДЖЕТА ЗА 1 ПОЛУГОДИЕ 2023 ГОДА</w:t>
      </w:r>
    </w:p>
    <w:p w:rsidR="00A42B87" w:rsidRPr="00663C41" w:rsidRDefault="00A42B87" w:rsidP="00A42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B87" w:rsidRDefault="00A42B87" w:rsidP="00A42B87">
      <w:pPr>
        <w:pStyle w:val="aa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C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232"/>
        <w:gridCol w:w="2976"/>
        <w:gridCol w:w="1849"/>
        <w:gridCol w:w="1849"/>
        <w:gridCol w:w="1859"/>
      </w:tblGrid>
      <w:tr w:rsidR="00A42B87" w:rsidRPr="00663C41" w:rsidTr="00A42B87">
        <w:trPr>
          <w:trHeight w:val="276"/>
        </w:trPr>
        <w:tc>
          <w:tcPr>
            <w:tcW w:w="1661" w:type="pct"/>
            <w:vMerge w:val="restart"/>
            <w:shd w:val="clear" w:color="auto" w:fill="auto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54" w:type="pct"/>
            <w:vMerge w:val="restart"/>
            <w:shd w:val="clear" w:color="auto" w:fill="auto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42B87" w:rsidRPr="00663C41" w:rsidTr="00A42B87">
        <w:trPr>
          <w:trHeight w:val="458"/>
        </w:trPr>
        <w:tc>
          <w:tcPr>
            <w:tcW w:w="1661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663C41" w:rsidTr="00A42B87">
        <w:trPr>
          <w:trHeight w:val="458"/>
        </w:trPr>
        <w:tc>
          <w:tcPr>
            <w:tcW w:w="1661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663C41" w:rsidTr="00A42B87">
        <w:trPr>
          <w:trHeight w:val="285"/>
        </w:trPr>
        <w:tc>
          <w:tcPr>
            <w:tcW w:w="1661" w:type="pct"/>
            <w:shd w:val="clear" w:color="auto" w:fill="auto"/>
            <w:noWrap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2B87" w:rsidRPr="00663C41" w:rsidTr="00A42B87">
        <w:trPr>
          <w:trHeight w:val="34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437" w:type="pct"/>
            <w:shd w:val="clear" w:color="auto" w:fill="auto"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472 245 558,45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248 616 550,60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223 629 007,85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114 305,88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98 951,13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114 305,88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98 951,13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036 1 16 01000 01 0000 140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114 305,88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98 951,13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036 1 16 01053 01 9000 140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036 1 16 01060 01 0000 140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42B87" w:rsidRPr="00663C41" w:rsidTr="00A42B87">
        <w:trPr>
          <w:trHeight w:val="112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036 1 16 01063 01 0000 140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036 1 16 01063 01 0101 140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3 791,66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3 791,66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036 1 16 01073 01 0019 140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2 791,66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036 1 16 01073 01 0027 140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036 1 16 01130 01 0000 140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56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036 1 16 01133 01 0000 140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036 1 16 01133 01 9000 140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70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A42B87" w:rsidRPr="00663C41" w:rsidTr="00A42B87">
        <w:trPr>
          <w:trHeight w:val="20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036 1 16 01143 01 0016 140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036 1 16 01143 01 9000 140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036 1 16 01170 01 0000 140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036 1 16 01173 01 0000 140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036 1 16 01173 01 9000 140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A42B87" w:rsidRPr="00663C41" w:rsidTr="00A42B87">
        <w:trPr>
          <w:trHeight w:val="559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A42B87" w:rsidRPr="00663C41" w:rsidTr="00A42B87">
        <w:trPr>
          <w:trHeight w:val="29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036 1 16 01193 01 0005 140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036 1 16 01193 01 0013 140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126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036 1 16 01193 01 0030 140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53 014,22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65 451,13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53 014,22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65 451,13</w:t>
            </w:r>
          </w:p>
        </w:tc>
      </w:tr>
      <w:tr w:rsidR="00A42B87" w:rsidRPr="00663C41" w:rsidTr="00A42B87">
        <w:trPr>
          <w:trHeight w:val="699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036 1 16 01203 01 0021 140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6 465,35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98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036 1 16 01203 01 0025 140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41 548,87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65 451,13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036 1 16 01203 01 9000 140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491,28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491,28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491,28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491,28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508,72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491,28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1 040,52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048 1 12 01041 01 0000 120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1 040,52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1 040,52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5 768 589,44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2 168 533,69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4 264 661,13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1 436 397,04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843 602,96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061 1 11 05000 00 0000 120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1 436 397,04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843 602,96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061 1 11 05010 00 0000 120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1 078 698,16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371 301,84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061 1 11 05013 05 0000 120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1 078 698,16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371 301,84</w:t>
            </w:r>
          </w:p>
        </w:tc>
      </w:tr>
      <w:tr w:rsidR="00A42B87" w:rsidRPr="00663C41" w:rsidTr="00A42B87">
        <w:trPr>
          <w:trHeight w:val="70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061 1 11 05030 00 0000 120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357 698,88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472 301,12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061 1 11 05035 05 0000 120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357 698,88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472 301,12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3 463 589,44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714 592,90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061 1 14 02050 05 0000 410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061 1 14 02053 05 0000 410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3 413 589,44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061 1 14 06000 00 0000 430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714 592,90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061 1 14 06010 00 0000 430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714 592,90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061 1 14 06013 05 0000 430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714 592,90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17 531,27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7 468,73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061 1 16 01000 01 0000 140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17 531,27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7 468,73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061 1 16 01050 01 0000 140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17 531,27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7 468,73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061 1 16 01053 01 0000 140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17 531,27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7 468,73</w:t>
            </w:r>
          </w:p>
        </w:tc>
      </w:tr>
      <w:tr w:rsidR="00A42B87" w:rsidRPr="00663C41" w:rsidTr="00A42B87">
        <w:trPr>
          <w:trHeight w:val="56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061 1 16 01053 01 2302 140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17 531,27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7 468,73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061 1 17 00000 00 0000 000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061 1 17 05000 00 0000 180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061 1 17 05050 05 0000 180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14 343,46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7 054,15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062 1 16 10000 00 0000 140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7 054,15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062 1 16 10030 05 0000 140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7 054,15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062 1 16 10032 05 0000 140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7 054,15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7 289,31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062 1 17 05000 00 0000 180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7 289,31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неналоговые доходы бюджетов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062 1 17 05050 05 0000 180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7 289,31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420 697 769,01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225 452 534,05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195 245 234,96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420 697 769,01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225 452 534,05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195 245 234,96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062 2 02 10000 00 0000 150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114 516 900,00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62 310 200,00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52 206 700,00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062 2 02 15001 00 0000 150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101 031 100,00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55 567 000,00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45 464 100,00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062 2 02 15001 05 0000 150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101 031 100,00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55 567 000,00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45 464 100,00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062 2 02 15002 00 0000 150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13 485 800,00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6 743 200,00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6 742 600,00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062 2 02 15002 05 0000 150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13 485 800,00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6 743 200,00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6 742 600,00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062 2 02 20000 00 0000 150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91 688 121,31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38 211 473,86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53 476 647,45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062 2 02 25172 00 0000 150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547 794,39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2 718 405,61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062 2 02 25172 05 0000 150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547 794,39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2 718 405,61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062 2 02 25213 00 0000 150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5 214 727,00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6 557 273,00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062 2 02 25213 05 0000 150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5 214 727,00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6 557 273,00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062 2 02 25304 00 0000 150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2 414 721,21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2 571 278,79</w:t>
            </w:r>
          </w:p>
        </w:tc>
      </w:tr>
      <w:tr w:rsidR="00A42B87" w:rsidRPr="00663C41" w:rsidTr="00A42B87">
        <w:trPr>
          <w:trHeight w:val="56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062 2 02 25304 05 0000 150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2 414 721,21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2 571 278,79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062 2 02 25497 00 0000 150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062 2 02 25497 05 0000 150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развитие сети учреждений культурно-досугового типа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062 2 02 25513 00 0000 150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7 009 213,49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16 354 831,46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062 2 02 25513 05 0000 150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7 009 213,49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16 354 831,46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поддержку отрасли культуры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062 2 02 25519 00 0000 150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062 2 02 25519 05 0000 150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47 626 100,00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22 351 241,41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25 274 858,59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47 626 100,00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22 351 241,41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25 274 858,59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062 2 02 29999 05 0078 150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22 791 100,00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8 535 171,35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14 255 928,65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062 2 02 29999 05 0086 150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6 514 225,23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3 485 774,77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062 2 02 29999 05 0087 150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3 905 600,00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1 810 397,65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2 095 202,35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062 2 02 29999 05 0108 150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7 611 000,00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2 644 233,05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4 966 766,95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062 2 02 29999 05 0111 150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062 2 02 29999 05 0126 150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2 847 214,13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152 785,87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062 2 02 30000 00 0000 150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204 056 647,70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118 935 490,39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85 121 157,31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194 284 847,70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113 352 260,39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80 932 587,31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194 284 847,70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113 352 260,39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80 932 587,31</w:t>
            </w:r>
          </w:p>
        </w:tc>
      </w:tr>
      <w:tr w:rsidR="00A42B87" w:rsidRPr="00663C41" w:rsidTr="00A42B87">
        <w:trPr>
          <w:trHeight w:val="562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062 2 02 30024 05 0001 150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137 461 100,00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85 738 463,55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51 722 636,45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062 2 02 30024 05 0003 150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180 705,37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213 294,63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062 2 02 30024 05 0007 150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441 400,00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</w:t>
            </w:r>
            <w:r w:rsidRPr="00182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об административных правонарушениях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062 2 02 30024 05 0008 150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107 347,96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286 652,04</w:t>
            </w:r>
          </w:p>
        </w:tc>
      </w:tr>
      <w:tr w:rsidR="00A42B87" w:rsidRPr="00663C41" w:rsidTr="00A42B87">
        <w:trPr>
          <w:trHeight w:val="56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</w:t>
            </w:r>
            <w:proofErr w:type="gramStart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 в</w:t>
            </w:r>
            <w:proofErr w:type="gramEnd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расходов на оплату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91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062 2 02 30024 05 0009 150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149 337,99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244 662,01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146 899,70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247 100,30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</w:t>
            </w:r>
            <w:r w:rsidRPr="0091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062 2 02 30024 05 0012 150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39 064,85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66 135,15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062 2 02 30024 05 0014 150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717 700,00</w:t>
            </w:r>
          </w:p>
        </w:tc>
      </w:tr>
      <w:tr w:rsidR="00A42B87" w:rsidRPr="00663C41" w:rsidTr="00A42B87">
        <w:trPr>
          <w:trHeight w:val="56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062 2 02 30024 05 0016 150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502 534,63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390 465,37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</w:t>
            </w:r>
            <w:proofErr w:type="gramStart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питания</w:t>
            </w:r>
            <w:proofErr w:type="gramEnd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062 2 02 30024 05 0027 150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1 389 048,30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1 389 051,70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062 2 02 30024 05 0028 150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211 127,66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268 972,34</w:t>
            </w:r>
          </w:p>
        </w:tc>
      </w:tr>
      <w:tr w:rsidR="00A42B87" w:rsidRPr="00663C41" w:rsidTr="00A42B87">
        <w:trPr>
          <w:trHeight w:val="84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2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 отдельным категориям обучающихся в муниципальных  образовательных организациях, реализующих образовательные программы начального общего, основного общего и среднего общего образования,  и 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062 2 02 30024 05 0029 150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22 541,45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36 558,55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062 2 02 30024 05 0037 150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48 481 647,70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23 710 258,33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24 771 389,37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062 2 02 30024 05 0043 150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062 2 02 30024 05 0045 150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062 2 02 35120 00 0000 150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062 2 02 35120 05 0000 150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42B87" w:rsidRPr="00663C41" w:rsidTr="00A42B87">
        <w:trPr>
          <w:trHeight w:val="558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062 2 02 35303 00 0000 150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9 770 700,00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5 583 230,00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4 187 470,00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062 2 02 35303 05 0000 150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9 770 700,00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5 583 230,00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4 187 470,00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062 2 02 40000 00 0000 150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10 436 100,00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5 995 369,80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4 440 730,20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062 2 02 45179 00 0000 150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1 081 083,67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962 616,33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062 2 02 45179 05 0000 150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1 081 083,67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962 616,33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062 2 02 49999 00 0000 150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8 392 400,00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4 914 286,13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3 478 113,87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062 2 02 49999 05 0006 150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062 2 02 49999 05 0015 150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56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реестре недвижимости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062 2 02 49999 05 0026 150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2 019 500,00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062 2 02 49999 05 0067 150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2 019 000,00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560 386,13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1 458 613,87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062 2 02 49999 05 0070 150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45 603 200,00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20 836 594,14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26 634 526,77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10 828 044,60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11 076 415,88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10 828 044,60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11 076 415,88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20 719 600,00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9 850 256,07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10 879 971,41</w:t>
            </w:r>
          </w:p>
        </w:tc>
      </w:tr>
      <w:tr w:rsidR="00A42B87" w:rsidRPr="00663C41" w:rsidTr="00A42B87">
        <w:trPr>
          <w:trHeight w:val="127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20 719 600,00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9 839 628,59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10 879 971,41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10 627,48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748 416,30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22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748 416,30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13 318,14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165 213,97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9 786,03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165 213,97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3 532,11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88 769,50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31 230,50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88 769,50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31 230,50</w:t>
            </w:r>
          </w:p>
        </w:tc>
      </w:tr>
      <w:tr w:rsidR="00A42B87" w:rsidRPr="00663C41" w:rsidTr="00A42B87">
        <w:trPr>
          <w:trHeight w:val="20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127 284,59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70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127 284,59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5 987 100,00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3 262 612,75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2 724 487,25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182 1 03 02000 01 0000 110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5 987 100,00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3 262 612,75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2 724 487,25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1 681 893,31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1 153 906,69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1 681 893,31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1 153 906,69</w:t>
            </w:r>
          </w:p>
        </w:tc>
      </w:tr>
      <w:tr w:rsidR="00A42B87" w:rsidRPr="00663C41" w:rsidTr="00A42B87">
        <w:trPr>
          <w:trHeight w:val="13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8 742,33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10 957,67</w:t>
            </w:r>
          </w:p>
        </w:tc>
      </w:tr>
      <w:tr w:rsidR="00A42B87" w:rsidRPr="00663C41" w:rsidTr="00A42B87">
        <w:trPr>
          <w:trHeight w:val="20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8 742,33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10 957,67</w:t>
            </w:r>
          </w:p>
        </w:tc>
      </w:tr>
      <w:tr w:rsidR="00A42B87" w:rsidRPr="00663C41" w:rsidTr="00A42B87">
        <w:trPr>
          <w:trHeight w:val="70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1 781 827,28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1 723 772,72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1 781 827,28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1 723 772,72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-374 000,00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-209 850,17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-164 149,83</w:t>
            </w:r>
          </w:p>
        </w:tc>
      </w:tr>
      <w:tr w:rsidR="00A42B87" w:rsidRPr="00663C41" w:rsidTr="00A42B87">
        <w:trPr>
          <w:trHeight w:val="18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-374 000,00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-209 850,17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-164 149,83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4 778 406,55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446 535,78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-54 319,58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63 651,53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-54 317,78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63 651,53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-49 351,53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63 651,53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182 1 05 02010 02 3000 110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-4 966,25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559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4 161 110,38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4 160 917,63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2 798 700,00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4 160 774,53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182 1 05 03010 01 3000 110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91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182 1 05 04000 02 0000 110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671 615,75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382 884,25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671 615,75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382 884,25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182 1 05 04020 02 1000 110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1 054 500,00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671 615,75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382 884,25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12 767 600,00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1 243 373,57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11 525 244,53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182 1 06 04000 02 0000 110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12 767 600,00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1 243 373,57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11 525 244,53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организаций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182 1 06 04011 02 0000 110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-131 934,26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1 392 952,36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182 1 06 04011 02 1000 110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-132 952,36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1 392 952,36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организаций (суммы денежных взысканий (штрафов) по </w:t>
            </w: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182 1 06 04011 02 3000 110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Транспортный налог с физических лиц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182 1 06 04012 02 0000 110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11 507 600,00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1 375 307,83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10 132 292,17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182 1 06 04012 02 1000 110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11 507 600,00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1 375 307,83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10 132 292,17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724 156,67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861 843,33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182 1 08 03000 01 0000 110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724 156,67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861 843,33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724 156,67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861 843,33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182 1 08 03010 01 1050 110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724 156,67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861 843,33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4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188 1 16 10000 00 0000 140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188 1 16 10120 00 0000 140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701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188 1 16 10123 01 0000 140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2265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501 1 00 00000 00 0000 000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27 890,14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30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501 1 16 00000 00 0000 000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27 890,14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6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501 1 16 01000 01 0000 140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27 890,14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14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501 1 16 01200 01 0000 140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27 890,14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56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501 1 16 01203 01 0000 140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27 890,14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663C41" w:rsidTr="00A42B87">
        <w:trPr>
          <w:trHeight w:val="1590"/>
        </w:trPr>
        <w:tc>
          <w:tcPr>
            <w:tcW w:w="1661" w:type="pct"/>
            <w:shd w:val="clear" w:color="auto" w:fill="auto"/>
            <w:vAlign w:val="bottom"/>
            <w:hideMark/>
          </w:tcPr>
          <w:p w:rsidR="00A42B87" w:rsidRPr="00663C41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54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501 1 16 01203 01 9000 140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27 890,14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663C41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42B87" w:rsidRDefault="00A42B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42B87" w:rsidRPr="00663C41" w:rsidRDefault="00A42B87" w:rsidP="00A42B87">
      <w:pPr>
        <w:pStyle w:val="aa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C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Расходы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268"/>
        <w:gridCol w:w="2773"/>
        <w:gridCol w:w="1884"/>
        <w:gridCol w:w="1884"/>
        <w:gridCol w:w="1931"/>
      </w:tblGrid>
      <w:tr w:rsidR="00A42B87" w:rsidRPr="001474C6" w:rsidTr="00A42B87">
        <w:trPr>
          <w:trHeight w:val="322"/>
        </w:trPr>
        <w:tc>
          <w:tcPr>
            <w:tcW w:w="1655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52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47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7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42B87" w:rsidRPr="001474C6" w:rsidTr="00A42B87">
        <w:trPr>
          <w:trHeight w:val="507"/>
        </w:trPr>
        <w:tc>
          <w:tcPr>
            <w:tcW w:w="165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1474C6" w:rsidTr="00A42B87">
        <w:trPr>
          <w:trHeight w:val="276"/>
        </w:trPr>
        <w:tc>
          <w:tcPr>
            <w:tcW w:w="165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1474C6" w:rsidTr="00A42B87">
        <w:trPr>
          <w:trHeight w:val="240"/>
        </w:trPr>
        <w:tc>
          <w:tcPr>
            <w:tcW w:w="16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2B87" w:rsidRPr="001474C6" w:rsidTr="00A42B87">
        <w:trPr>
          <w:trHeight w:val="33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475 970 969,01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247 570 282,61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228 400 686,40</w:t>
            </w:r>
          </w:p>
        </w:tc>
      </w:tr>
      <w:tr w:rsidR="00A42B87" w:rsidRPr="001474C6" w:rsidTr="00A42B87">
        <w:trPr>
          <w:trHeight w:val="24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652 014,00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244 850,14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407 163,86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652 014,00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244 850,14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407 163,86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652 014,00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244 850,14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407 163,86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244 850,14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21 081 800,00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7 907 926,01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13 173 873,99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21 081 800,00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7 907 926,01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13 173 873,99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21 081 800,00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7 907 926,01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13 173 873,99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7 907 926,01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20 708 286,00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14 150 121,15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6 558 164,85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20 708 286,00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14 150 121,15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6 558 164,85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20 708 286,00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14 150 121,15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6 558 164,85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14 150 121,15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636 851,03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7 748,97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636 851,03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7 748,97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636 851,03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7 748,97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636 851,03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7 009 213,49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16 354 831,46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7 009 213,49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16 354 831,46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7 009 213,49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16 354 831,46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7 009 213,49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5 480 294,45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3 211 682,79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2 268 611,66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5 480 294,45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3 211 682,79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2 268 611,66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5 480 294,45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3 211 682,79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2 268 611,66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3 211 682,79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Комплектование книжных фондов муниципальных общедоступных библиотек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181 705,55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6 419 048,38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6 887 951,62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13 100 300,00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6 281 456,29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6 818 843,71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13 100 300,00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6 281 456,29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6 818 843,71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4 894 768,82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1 386 687,47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137 592,09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69 107,91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137 592,09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69 107,91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120 548,23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17 043,86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361 572,10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367 127,90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361 572,10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367 127,90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361 572,10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367 127,90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282 177,34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79 394,76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11 649,11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18 350,89</w:t>
            </w:r>
          </w:p>
        </w:tc>
      </w:tr>
      <w:tr w:rsidR="00A42B87" w:rsidRPr="001474C6" w:rsidTr="00A42B87">
        <w:trPr>
          <w:trHeight w:val="559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11 649,11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18 350,89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11 649,11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18 350,89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11 649,11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Глава муниципального образования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2 296 300,00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1 572 503,19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723 796,81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2 296 300,00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1 572 503,19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723 796,81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2 296 300,00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1 572 503,19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723 796,81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1 277 679,00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294 824,19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 автоматизированных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систем формирования и исполнения бюджетов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147 249,50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102 750,50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147 249,50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102 750,50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147 249,50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102 750,50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147 249,50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061 0104 62 0 01 05512 850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061 0104 62 0 01 05512 853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474 979,40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202 829,22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272 150,18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474 979,40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202 829,22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272 150,18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474 979,40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202 829,22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272 150,18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190 239,18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12 590,04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561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1 042 379,60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914 444,36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127 935,24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1 042 379,60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914 444,36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127 935,24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1 042 379,60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914 444,36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127 935,24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3 878,00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910 566,36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257 400,00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257 400,00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257 400,00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оказание информационно-статистических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13 841,00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8 797,00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13 841,00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8 797,00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13 841,00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8 797,00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Подписка на печатные издания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4 648,30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4 648,30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4 648,30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16 931 200,00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10 726 927,55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6 204 272,45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15 489 500,00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9 910 581,26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5 578 918,74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15 489 500,00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9 910 581,26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5 578 918,74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7 739 741,98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2 170 839,28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816 346,29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625 353,71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816 346,29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625 353,71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11 612,90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804 733,39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22 931,00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21 369,00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22 931,00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21 369,00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22 931,00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21 369,00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7 431,00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государственных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107 347,96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286 652,04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64 422,96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286 477,04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64 422,96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286 477,04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49 480,00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14 942,96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42 925,00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42 925,00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22 925,00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180 705,37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213 294,63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147 142,02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203 757,98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147 142,02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203 757,98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113 012,31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34 129,71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33 563,35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9 536,65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33 563,35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9 536,65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21 873,00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11 690,35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8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органами местного самоуправления отдельных государственных полномочий по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осуществлению  деятельности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149 337,99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244 662,01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131 131,99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219 768,01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131 131,99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219 768,01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100 715,82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30 416,17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18 206,00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24 894,00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18 206,00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24 894,00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18 206,00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государственных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146 899,70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247 100,30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123 845,20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227 054,80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123 845,20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227 054,80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95 119,20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28 726,00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23 054,50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20 045,50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23 054,50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20 045,50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14 868,00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8 186,50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Средства резервного фонда местной администрации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061 0111 89 1 00 88880 000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061 0111 89 1 00 88880 800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средства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061 0111 89 1 00 88880 870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2 076 300,00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1 136 539,55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939 760,45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1 001 017,78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902 782,22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1 001 017,78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902 782,22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780 660,35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220 357,43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135 521,77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36 978,23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135 521,77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36 978,23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126 445,16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8 474,61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1 452 200,00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783 681,63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668 518,37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743 997,55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622 302,45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743 997,55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622 302,45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581 400,58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162 596,97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39 684,08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46 215,92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39 684,08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46 215,92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39 684,08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5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ремонта)на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585 494,40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542 905,60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585 494,40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542 905,60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585 494,40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542 905,60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585 494,40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4 068 600,00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4 068 600,00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4 068 600,00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4 987 100,00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185 814,00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4 801 286,00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4 987 100,00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185 814,00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4 801 286,00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4 987 100,00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185 814,00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4 801 286,00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185 814,00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01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01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04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04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04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482 992,18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17 007,82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482 992,18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17 007,82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482 992,18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17 007,82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482 992,18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77 015,72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77 015,72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77 015,72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"Краткосрочный план реализации региональной программы кап. ремонта общего имущества в многоквартирных домах"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24 820,17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60 179,83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24 820,17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60 179,83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24 820,17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60 179,83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243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24 820,17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479 499,00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651 201,00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479 499,00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651 201,00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479 499,00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651 201,00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479 499,00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320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гражданам на приобретение жилья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322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102 271,96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30 728,04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472,95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472,95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102 244,91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30 255,09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102 244,91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30 255,09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313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102 244,91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502 534,63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390 465,37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8 885,65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5 114,35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8 885,65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5 114,35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8 885,65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493 648,98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385 351,02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061 1003 78 1 04 77110 310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493 648,98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385 351,02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061 1003 78 1 04 77110 313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493 648,98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313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06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06 N0000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06 N0000 310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07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07 N0000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07 N0000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810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811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Поддержка районных печатных средств массовой информации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061 1202 77 1 02 78600 810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061 1202 77 1 02 78600 811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14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810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326 502,00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44 998,00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326 502,00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44 998,00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326 502,00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44 998,00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326 502,00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74 503,73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149 296,27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74 503,73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149 296,27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74 503,73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149 296,27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74 503,73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99 157,50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134 142,50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99 157,50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134 142,50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99 157,50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134 142,50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12 954,00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86 203,50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062 0106 62 0 01 05515 000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062 0106 62 0 01 05515 200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062 0106 62 0 01 05515 240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2 889,83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2 889,83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2 889,83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Подписка на печатные издания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2 664,74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2 664,74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2 664,74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5 185 500,00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3 173 098,80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2 012 401,20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3 119 321,85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1 967 078,15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3 119 321,85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1 967 078,15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2 466 773,24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652 548,61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53 776,95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45 323,05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53 776,95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45 323,05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1 565,42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52 211,53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5 033,00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5 033,00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5 033,00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2 501,00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трансферты, передаваемые бюджетам муниципальных образований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062 0409 87 1 00 07011 000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062 0409 87 1 00 07011 500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062 0409 87 1 00 07011 540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A42B87" w:rsidRPr="001474C6" w:rsidTr="00A42B87">
        <w:trPr>
          <w:trHeight w:val="559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соглашениями  на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содействие в уточнении сведений о границах населенных пунктов и территориальных зон в Едином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государственном реестре недвижимости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852 499,29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1 942 500,71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062 0412 87 1 00 78000 500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852 499,29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1 942 500,71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062 0412 87 1 00 78000 540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852 499,29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1 942 500,71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062 0412 87 1 00 78800 000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1 942 500,00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062 0412 87 1 00 78800 500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1 942 500,00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062 0412 87 1 00 78800 540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852 500,00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1 942 500,00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Процентные платежи по муниципальному долгу района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062 1301 85 0 00 08710 700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муниципального долга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062 1301 85 0 00 08710 730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 поселений района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1 607 400,00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441 400,00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Межбюджетные трансферты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441 400,00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441 400,00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441 600,00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Подписка на печатные издания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531,60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531,60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531,60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исполнение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центрального аппарата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232 255,80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148 044,20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232 255,80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148 044,20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232 255,80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148 044,20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181 979,10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50 276,70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064 0106 62 0 01 05514 000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064 0106 62 0 01 05514 200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064 0106 62 0 01 05514 240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председателя Контрольно-счетной комиссии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33 850 496,91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16 294 639,34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17 555 857,57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33 850 496,91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16 294 639,34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17 555 857,57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33 850 496,91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16 294 639,34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17 555 857,57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16 294 639,34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48 481 647,70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23 710 258,33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24 771 389,37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48 481 647,70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23 710 258,33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24 771 389,37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48 481 647,70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23 710 258,33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24 771 389,37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23 710 258,33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211 127,66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268 972,34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211 127,66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268 972,34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211 127,66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268 972,34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211 127,66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397 277,52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2 722,48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397 277,52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2 722,48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397 277,52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2 722,48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397 277,52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Оснащение и укрепление материально-технической базы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166 499,80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350 500,20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166 499,80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350 500,20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166 499,80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350 500,20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166 499,80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4 632 425,23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867 574,77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4 632 425,23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867 574,77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4 632 425,23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867 574,77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4 632 425,23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143 270,88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26 832,21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143 270,88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26 832,21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143 270,88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26 832,21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143 270,88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82 502,53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1 497,47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82 502,53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1 497,47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82 502,53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1 497,47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82 502,53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15 717 741,23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8 760 076,70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6 957 664,53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15 717 741,23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8 760 076,70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6 957 664,53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15 717 741,23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8 760 076,70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6 957 664,53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8 760 076,70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137 461 100,00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85 738 463,55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51 722 636,45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137 461 100,00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85 738 463,55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51 722 636,45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137 461 100,00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85 738 463,55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51 722 636,45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85 738 463,55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питания отдельным категориям обучающихся в муниципальных образовательных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1 389 048,30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1 389 051,70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1 389 048,30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1 389 051,70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1 389 048,30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1 389 051,70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1 389 048,30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1 881 800,00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2 618 200,00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1 881 800,00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2 618 200,00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1 881 800,00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2 618 200,00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1 881 800,00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139 175,26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80 975,26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139 175,26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80 975,26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139 175,26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80 975,26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9 770 700,00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5 583 230,00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4 187 470,00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9 770 700,00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5 583 230,00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4 187 470,00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9 770 700,00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5 583 230,00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4 187 470,00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5 583 230,00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2 414 721,21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2 571 278,79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2 414 721,21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2 571 278,79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2 414 721,21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2 571 278,79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2 414 721,21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074 0702 83 2 14 79994 000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074 0702 83 2 14 79994 600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074 0702 83 2 14 79994 610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Оснащение и укрепление материально-технической базы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270 122,33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956 877,67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270 122,33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956 877,67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270 122,33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956 877,67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270 122,33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2 847 214,13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152 785,87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2 847 214,13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152 785,87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2 847 214,13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152 785,87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2 847 214,13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88 058,16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4 725,35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88 058,16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4 725,35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88 058,16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4 725,35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88 058,16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14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547 794,39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2 718 405,61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547 794,39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2 718 405,61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547 794,39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2 718 405,61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547 794,39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559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26 116,00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533 884,00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26 116,00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533 884,00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26 116,00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533 884,00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26 116,00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3 345 600,00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1 784 281,65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1 561 318,35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3 345 600,00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1 784 281,65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1 561 318,35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3 345 600,00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1 784 281,65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1 561 318,35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1 784 281,65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3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Обеспечение условий для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 центров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</w:tr>
      <w:tr w:rsidR="00A42B87" w:rsidRPr="001474C6" w:rsidTr="00A42B87">
        <w:trPr>
          <w:trHeight w:val="561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условий для </w:t>
            </w:r>
            <w:proofErr w:type="gramStart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 центров</w:t>
            </w:r>
            <w:proofErr w:type="gramEnd"/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2 644 233,05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3 806 666,95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2 644 233,05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3 806 666,95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6 450 900,00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2 644 233,05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3 806 666,95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2 644 233,05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Общее образование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5 214 727,00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6 557 273,00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5 214 727,00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6 557 273,00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5 214 727,00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6 557 273,00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5 214 727,00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14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U1330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U1330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U1330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52 865,00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19 398,93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33 466,07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52 865,00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19 398,93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33 466,07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52 865,00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19 398,93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33 466,07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19 398,93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1 709 300,00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627 245,34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1 082 054,66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1 709 300,00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627 245,34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1 082 054,66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1 709 300,00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627 245,34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1 082 054,66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627 245,34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6 348 630,73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3 751 219,77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2 597 410,96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6 348 630,73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3 751 219,77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2 597 410,96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6 348 630,73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3 751 219,77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2 597 410,96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3 751 219,77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Оснащение и укрепление материально-технической базы образовательных организаций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151 236,00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151 236,00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151 236,00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9 834 000,00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4 804 673,52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5 029 326,48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9 101 900,00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4 366 138,43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4 735 761,57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9 101 900,00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4 366 138,43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4 735 761,57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3 382 989,50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983 148,93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438 535,09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293 564,91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438 535,09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293 564,91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216 069,11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105 102,50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074 0709 79 0 00 03200 247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117 363,48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074 0709 79 0 00 05200 850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2 936,00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074 0709 79 0 00 05200 852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обеспечение функций центрального аппарата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293 876,35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499 123,65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293 876,35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499 123,65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293 876,35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499 123,65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228 031,00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65 845,35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14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105 200,00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39 064,85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66 135,15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32 957,85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46 142,15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32 957,85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46 142,15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25 313,25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7 644,60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19 993,00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19 993,00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074 0709 83 1 03 77800 244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14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22 541,45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36 558,55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22 541,45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31 558,55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22 541,45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31 558,55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17 312,95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69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074 0709 83 2 03 77300 119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5 228,50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074 0709 83 2 03 77300 240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1 081 083,67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962 616,33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1 081 083,67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962 616,33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1 081 083,67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962 616,33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иные цели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612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1 081 083,67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520 520,00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520 520,00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некоммерческим организациям (за исключением государственных (муниципальных) учреждений,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630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520 520,00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Субсидии (гранты в форме субсидий), подлежащие казначейскому сопровождению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632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144 937,00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48 663,00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074 0709 83 4 01 03100 600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144 937,00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48 663,00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074 0709 83 4 01 03100 610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144 937,00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48 663,00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074 0709 83 4 01 03100 611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144 937,00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Реализация основного мероприятия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39 480,00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140 820,00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39 480,00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140 820,00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320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180 300,00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39 480,00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140 820,00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323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39 480,00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1 067,47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074 1004 79 0 00 03200 100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1 067,47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074 1004 79 0 00 03200 110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1 067,47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074 1004 79 0 00 03200 111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8 932,53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91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610 700,00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717 700,00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610 700,00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717 700,00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610 700,00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717 700,00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610 700,00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13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</w:t>
            </w: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постоянно не могут посещать образовательные организации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074 1004 83 2 03 77160 000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A42B87" w:rsidRPr="001474C6" w:rsidTr="00A42B87">
        <w:trPr>
          <w:trHeight w:val="30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074 1004 83 2 03 77160 300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074 1004 83 2 03 77160 320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A42B87" w:rsidRPr="001474C6" w:rsidTr="00A42B87">
        <w:trPr>
          <w:trHeight w:val="465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2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074 1004 83 2 03 77160 321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480"/>
        </w:trPr>
        <w:tc>
          <w:tcPr>
            <w:tcW w:w="1655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52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-3 725 410,56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1 046 267,99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42B87" w:rsidRPr="00663C41" w:rsidRDefault="00A42B87" w:rsidP="00A42B87">
      <w:pPr>
        <w:pStyle w:val="aa"/>
        <w:spacing w:after="0"/>
        <w:ind w:left="2385"/>
        <w:rPr>
          <w:rFonts w:ascii="Times New Roman" w:hAnsi="Times New Roman" w:cs="Times New Roman"/>
          <w:b/>
          <w:sz w:val="28"/>
          <w:szCs w:val="28"/>
        </w:rPr>
      </w:pPr>
    </w:p>
    <w:p w:rsidR="00A42B87" w:rsidRDefault="00A42B87" w:rsidP="00A42B87">
      <w:pPr>
        <w:spacing w:after="0" w:line="240" w:lineRule="auto"/>
        <w:ind w:left="11482"/>
        <w:rPr>
          <w:rFonts w:ascii="Times New Roman" w:hAnsi="Times New Roman" w:cs="Times New Roman"/>
          <w:sz w:val="20"/>
          <w:szCs w:val="20"/>
        </w:rPr>
      </w:pPr>
    </w:p>
    <w:p w:rsidR="00A42B87" w:rsidRDefault="00A42B87" w:rsidP="00A42B87">
      <w:pPr>
        <w:jc w:val="center"/>
      </w:pPr>
      <w:r w:rsidRPr="001E7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217"/>
        <w:gridCol w:w="3036"/>
        <w:gridCol w:w="1835"/>
        <w:gridCol w:w="1836"/>
        <w:gridCol w:w="1859"/>
      </w:tblGrid>
      <w:tr w:rsidR="00A42B87" w:rsidRPr="001474C6" w:rsidTr="00A42B87">
        <w:trPr>
          <w:trHeight w:val="276"/>
        </w:trPr>
        <w:tc>
          <w:tcPr>
            <w:tcW w:w="1660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55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42B87" w:rsidRPr="001474C6" w:rsidTr="00A42B87">
        <w:trPr>
          <w:trHeight w:val="458"/>
        </w:trPr>
        <w:tc>
          <w:tcPr>
            <w:tcW w:w="1660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1474C6" w:rsidTr="00A42B87">
        <w:trPr>
          <w:trHeight w:val="458"/>
        </w:trPr>
        <w:tc>
          <w:tcPr>
            <w:tcW w:w="1660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1474C6" w:rsidTr="00A42B87">
        <w:trPr>
          <w:trHeight w:val="276"/>
        </w:trPr>
        <w:tc>
          <w:tcPr>
            <w:tcW w:w="1660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1474C6" w:rsidTr="00A42B87">
        <w:trPr>
          <w:trHeight w:val="276"/>
        </w:trPr>
        <w:tc>
          <w:tcPr>
            <w:tcW w:w="1660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B87" w:rsidRPr="001474C6" w:rsidTr="00A42B87">
        <w:trPr>
          <w:trHeight w:val="240"/>
        </w:trPr>
        <w:tc>
          <w:tcPr>
            <w:tcW w:w="1660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2B87" w:rsidRPr="001474C6" w:rsidTr="00A42B87">
        <w:trPr>
          <w:trHeight w:val="36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3 725 410,56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-1 046 267,99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4 771 678,55</w:t>
            </w:r>
          </w:p>
        </w:tc>
      </w:tr>
      <w:tr w:rsidR="00A42B87" w:rsidRPr="001474C6" w:rsidTr="00A42B87">
        <w:trPr>
          <w:trHeight w:val="24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B87" w:rsidRPr="001474C6" w:rsidTr="00A42B87">
        <w:trPr>
          <w:trHeight w:val="36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24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B87" w:rsidRPr="001474C6" w:rsidTr="00A42B87">
        <w:trPr>
          <w:trHeight w:val="282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2B87" w:rsidRPr="001474C6" w:rsidTr="00A42B87">
        <w:trPr>
          <w:trHeight w:val="259"/>
        </w:trPr>
        <w:tc>
          <w:tcPr>
            <w:tcW w:w="1660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2B87" w:rsidRPr="001474C6" w:rsidTr="00A42B87">
        <w:trPr>
          <w:trHeight w:val="282"/>
        </w:trPr>
        <w:tc>
          <w:tcPr>
            <w:tcW w:w="1660" w:type="pct"/>
            <w:shd w:val="clear" w:color="000000" w:fill="FFFFFF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3 725 410,56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-1 046 267,99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4 771 678,55</w:t>
            </w:r>
          </w:p>
        </w:tc>
      </w:tr>
      <w:tr w:rsidR="00A42B87" w:rsidRPr="001474C6" w:rsidTr="00A42B87">
        <w:trPr>
          <w:trHeight w:val="465"/>
        </w:trPr>
        <w:tc>
          <w:tcPr>
            <w:tcW w:w="1660" w:type="pct"/>
            <w:shd w:val="clear" w:color="000000" w:fill="FFFFFF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3 725 410,56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-1 046 267,99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4 771 678,55</w:t>
            </w:r>
          </w:p>
        </w:tc>
      </w:tr>
      <w:tr w:rsidR="00A42B87" w:rsidRPr="001474C6" w:rsidTr="00A42B87">
        <w:trPr>
          <w:trHeight w:val="282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-472 245 558,45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-252 158 175,23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30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-472 245 558,45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-252 158 175,23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30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-472 245 558,45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-252 158 175,23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30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-472 245 558,45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-252 158 175,23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465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-472 245 558,45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-252 158 175,23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282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475 970 969,01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251 111 907,24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30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475 970 969,01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251 111 907,24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30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475 970 969,01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251 111 907,24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300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475 970 969,01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251 111 907,24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42B87" w:rsidRPr="001474C6" w:rsidTr="00A42B87">
        <w:trPr>
          <w:trHeight w:val="465"/>
        </w:trPr>
        <w:tc>
          <w:tcPr>
            <w:tcW w:w="1660" w:type="pct"/>
            <w:shd w:val="clear" w:color="auto" w:fill="auto"/>
            <w:vAlign w:val="bottom"/>
            <w:hideMark/>
          </w:tcPr>
          <w:p w:rsidR="00A42B87" w:rsidRPr="001474C6" w:rsidRDefault="00A42B87" w:rsidP="007A4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000 01 05 02 01 05 0000 610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475 970 969,01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251 111 907,24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A42B87" w:rsidRPr="001474C6" w:rsidRDefault="00A42B87" w:rsidP="0026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42B87" w:rsidRDefault="00A42B87" w:rsidP="00A42B87"/>
    <w:tbl>
      <w:tblPr>
        <w:tblW w:w="5000" w:type="pct"/>
        <w:tblLook w:val="04A0" w:firstRow="1" w:lastRow="0" w:firstColumn="1" w:lastColumn="0" w:noHBand="0" w:noVBand="1"/>
      </w:tblPr>
      <w:tblGrid>
        <w:gridCol w:w="6752"/>
        <w:gridCol w:w="7819"/>
      </w:tblGrid>
      <w:tr w:rsidR="00A42B87" w:rsidRPr="00DA2513" w:rsidTr="00267A92">
        <w:tc>
          <w:tcPr>
            <w:tcW w:w="2317" w:type="pct"/>
            <w:shd w:val="clear" w:color="auto" w:fill="auto"/>
          </w:tcPr>
          <w:p w:rsidR="00A42B87" w:rsidRPr="00DA2513" w:rsidRDefault="00A42B87" w:rsidP="00267A92">
            <w:pPr>
              <w:pStyle w:val="ConsPlusNormal"/>
              <w:ind w:firstLine="0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683" w:type="pct"/>
            <w:shd w:val="clear" w:color="auto" w:fill="auto"/>
          </w:tcPr>
          <w:p w:rsidR="00A42B87" w:rsidRPr="00DA2513" w:rsidRDefault="00A42B87" w:rsidP="00267A92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42B87" w:rsidRPr="00DA2513" w:rsidRDefault="00A42B87" w:rsidP="00267A92">
            <w:pPr>
              <w:pStyle w:val="ConsPlusNormal"/>
              <w:jc w:val="right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</w:t>
            </w: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А.А. Строганов</w:t>
            </w:r>
          </w:p>
        </w:tc>
      </w:tr>
    </w:tbl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sectPr w:rsidR="00F46C81" w:rsidSect="00A42B87">
      <w:footerReference w:type="default" r:id="rId9"/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4C" w:rsidRDefault="002B0D4C" w:rsidP="006823C3">
      <w:pPr>
        <w:spacing w:after="0" w:line="240" w:lineRule="auto"/>
      </w:pPr>
      <w:r>
        <w:separator/>
      </w:r>
    </w:p>
  </w:endnote>
  <w:endnote w:type="continuationSeparator" w:id="0">
    <w:p w:rsidR="002B0D4C" w:rsidRDefault="002B0D4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6F8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4C" w:rsidRDefault="002B0D4C" w:rsidP="006823C3">
      <w:pPr>
        <w:spacing w:after="0" w:line="240" w:lineRule="auto"/>
      </w:pPr>
      <w:r>
        <w:separator/>
      </w:r>
    </w:p>
  </w:footnote>
  <w:footnote w:type="continuationSeparator" w:id="0">
    <w:p w:rsidR="002B0D4C" w:rsidRDefault="002B0D4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840F0"/>
    <w:multiLevelType w:val="hybridMultilevel"/>
    <w:tmpl w:val="1876D154"/>
    <w:lvl w:ilvl="0" w:tplc="09148072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0B8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D4C"/>
    <w:rsid w:val="002B6A8B"/>
    <w:rsid w:val="002B6E80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7918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304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761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096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9D2"/>
    <w:rsid w:val="005D7583"/>
    <w:rsid w:val="005E0D55"/>
    <w:rsid w:val="005E6BE2"/>
    <w:rsid w:val="005E6F02"/>
    <w:rsid w:val="005F0D00"/>
    <w:rsid w:val="005F1F17"/>
    <w:rsid w:val="005F4EA1"/>
    <w:rsid w:val="006005D5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480D"/>
    <w:rsid w:val="0063583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25B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0592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46F8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2FA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3CD8"/>
    <w:rsid w:val="009A5D3B"/>
    <w:rsid w:val="009B0815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B8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F48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80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1D07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0B47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5A02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557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a7">
    <w:name w:val="Без интервала Знак"/>
    <w:link w:val="a6"/>
    <w:uiPriority w:val="1"/>
    <w:rsid w:val="003B2304"/>
    <w:rPr>
      <w:rFonts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A42B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A42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A42B87"/>
    <w:rPr>
      <w:b/>
      <w:bCs w:val="0"/>
      <w:color w:val="26282F"/>
    </w:rPr>
  </w:style>
  <w:style w:type="paragraph" w:customStyle="1" w:styleId="ConsPlusNormal">
    <w:name w:val="ConsPlusNormal"/>
    <w:rsid w:val="00A42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4B2B-A729-4552-A31E-4AA6BE0D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92</Pages>
  <Words>19291</Words>
  <Characters>109965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13</cp:revision>
  <cp:lastPrinted>2022-12-16T05:10:00Z</cp:lastPrinted>
  <dcterms:created xsi:type="dcterms:W3CDTF">2022-12-20T11:51:00Z</dcterms:created>
  <dcterms:modified xsi:type="dcterms:W3CDTF">2023-07-14T11:00:00Z</dcterms:modified>
</cp:coreProperties>
</file>