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5D64">
        <w:rPr>
          <w:rFonts w:ascii="Times New Roman CYR" w:hAnsi="Times New Roman CYR" w:cs="Times New Roman CYR"/>
          <w:sz w:val="28"/>
          <w:szCs w:val="28"/>
        </w:rPr>
        <w:t>17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0DE9">
        <w:rPr>
          <w:rFonts w:ascii="Times New Roman CYR" w:hAnsi="Times New Roman CYR" w:cs="Times New Roman CYR"/>
          <w:sz w:val="28"/>
          <w:szCs w:val="28"/>
        </w:rPr>
        <w:t>августа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E22AFC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70DE9">
        <w:rPr>
          <w:rFonts w:ascii="Times New Roman CYR" w:hAnsi="Times New Roman CYR" w:cs="Times New Roman CYR"/>
          <w:sz w:val="28"/>
          <w:szCs w:val="28"/>
        </w:rPr>
        <w:t>9</w:t>
      </w:r>
      <w:r w:rsidR="00865D64">
        <w:rPr>
          <w:rFonts w:ascii="Times New Roman CYR" w:hAnsi="Times New Roman CYR" w:cs="Times New Roman CYR"/>
          <w:sz w:val="28"/>
          <w:szCs w:val="28"/>
        </w:rPr>
        <w:t>6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70A6C" w:rsidRDefault="00570A6C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0BC0" w:rsidRDefault="00990BC0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5033" w:rsidRPr="00535033" w:rsidRDefault="00535033" w:rsidP="00301A5C">
      <w:pPr>
        <w:pStyle w:val="a6"/>
        <w:ind w:right="6237"/>
        <w:jc w:val="both"/>
        <w:rPr>
          <w:rFonts w:ascii="Times New Roman" w:hAnsi="Times New Roman" w:cs="Times New Roman"/>
          <w:sz w:val="28"/>
          <w:szCs w:val="28"/>
        </w:rPr>
      </w:pPr>
      <w:r w:rsidRPr="00535033">
        <w:rPr>
          <w:rFonts w:ascii="Times New Roman" w:hAnsi="Times New Roman" w:cs="Times New Roman"/>
          <w:sz w:val="28"/>
          <w:szCs w:val="28"/>
        </w:rPr>
        <w:t>О</w:t>
      </w:r>
      <w:r w:rsidR="00D170AE">
        <w:rPr>
          <w:rFonts w:ascii="Times New Roman" w:hAnsi="Times New Roman" w:cs="Times New Roman"/>
          <w:sz w:val="28"/>
          <w:szCs w:val="28"/>
        </w:rPr>
        <w:t xml:space="preserve"> </w:t>
      </w:r>
      <w:r w:rsidR="00865D64">
        <w:rPr>
          <w:rFonts w:ascii="Times New Roman" w:hAnsi="Times New Roman" w:cs="Times New Roman"/>
          <w:sz w:val="28"/>
          <w:szCs w:val="28"/>
        </w:rPr>
        <w:t>продаже муниципального имущества на аукционе в электронной форме</w:t>
      </w:r>
    </w:p>
    <w:p w:rsidR="001633D9" w:rsidRPr="00865D64" w:rsidRDefault="001633D9" w:rsidP="00865D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5D64" w:rsidRPr="00865D64" w:rsidRDefault="00865D64" w:rsidP="00865D64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65D64">
        <w:rPr>
          <w:rFonts w:ascii="Times New Roman" w:hAnsi="Times New Roman" w:cs="Times New Roman"/>
          <w:sz w:val="28"/>
          <w:szCs w:val="28"/>
        </w:rPr>
        <w:t xml:space="preserve"> Федеральным за</w:t>
      </w:r>
      <w:r>
        <w:rPr>
          <w:rFonts w:ascii="Times New Roman" w:hAnsi="Times New Roman" w:cs="Times New Roman"/>
          <w:sz w:val="28"/>
          <w:szCs w:val="28"/>
        </w:rPr>
        <w:t>коном от 21 декабря 2001 года №</w:t>
      </w:r>
      <w:r w:rsidRPr="00865D64">
        <w:rPr>
          <w:rFonts w:ascii="Times New Roman" w:hAnsi="Times New Roman" w:cs="Times New Roman"/>
          <w:sz w:val="28"/>
          <w:szCs w:val="28"/>
        </w:rPr>
        <w:t>178-ФЗ «О приватизации государственного и муниципального имущества</w:t>
      </w:r>
      <w:r w:rsidR="001545C9">
        <w:rPr>
          <w:rFonts w:ascii="Times New Roman" w:hAnsi="Times New Roman" w:cs="Times New Roman"/>
          <w:sz w:val="28"/>
          <w:szCs w:val="28"/>
        </w:rPr>
        <w:t>»,</w:t>
      </w:r>
      <w:r w:rsidRPr="00865D64">
        <w:rPr>
          <w:rFonts w:ascii="Times New Roman" w:hAnsi="Times New Roman" w:cs="Times New Roman"/>
          <w:sz w:val="28"/>
          <w:szCs w:val="28"/>
        </w:rPr>
        <w:t xml:space="preserve"> постановлением Прав</w:t>
      </w:r>
      <w:r>
        <w:rPr>
          <w:rFonts w:ascii="Times New Roman" w:hAnsi="Times New Roman" w:cs="Times New Roman"/>
          <w:sz w:val="28"/>
          <w:szCs w:val="28"/>
        </w:rPr>
        <w:t>ительства Российской Федерации от 27 августа 2012 года №</w:t>
      </w:r>
      <w:r w:rsidRPr="00865D64">
        <w:rPr>
          <w:rFonts w:ascii="Times New Roman" w:hAnsi="Times New Roman" w:cs="Times New Roman"/>
          <w:sz w:val="28"/>
          <w:szCs w:val="28"/>
        </w:rPr>
        <w:t>860 «Об организации и проведении продажи государственного или муниципального имущества в электронной форме</w:t>
      </w:r>
      <w:r w:rsidR="001545C9">
        <w:rPr>
          <w:rFonts w:ascii="Times New Roman" w:hAnsi="Times New Roman" w:cs="Times New Roman"/>
          <w:sz w:val="28"/>
          <w:szCs w:val="28"/>
        </w:rPr>
        <w:t>»</w:t>
      </w:r>
      <w:r w:rsidRPr="00865D64">
        <w:rPr>
          <w:rFonts w:ascii="Times New Roman" w:hAnsi="Times New Roman" w:cs="Times New Roman"/>
          <w:sz w:val="28"/>
          <w:szCs w:val="28"/>
        </w:rPr>
        <w:t>, Федеральн</w:t>
      </w:r>
      <w:r w:rsidR="001545C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545C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545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1545C9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200</w:t>
      </w:r>
      <w:r w:rsidR="001545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№13</w:t>
      </w:r>
      <w:r w:rsidR="001545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Pr="00865D64">
        <w:rPr>
          <w:rFonts w:ascii="Times New Roman" w:hAnsi="Times New Roman" w:cs="Times New Roman"/>
          <w:sz w:val="28"/>
          <w:szCs w:val="28"/>
        </w:rPr>
        <w:t>О защите конкуренции», Федеральн</w:t>
      </w:r>
      <w:r w:rsidR="001545C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545C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545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1545C9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200</w:t>
      </w:r>
      <w:r w:rsidR="001545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865D64">
        <w:rPr>
          <w:rFonts w:ascii="Times New Roman" w:hAnsi="Times New Roman" w:cs="Times New Roman"/>
          <w:sz w:val="28"/>
          <w:szCs w:val="28"/>
        </w:rPr>
        <w:t>13</w:t>
      </w:r>
      <w:r w:rsidR="001545C9">
        <w:rPr>
          <w:rFonts w:ascii="Times New Roman" w:hAnsi="Times New Roman" w:cs="Times New Roman"/>
          <w:sz w:val="28"/>
          <w:szCs w:val="28"/>
        </w:rPr>
        <w:t>5</w:t>
      </w:r>
      <w:r w:rsidRPr="00865D64">
        <w:rPr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самоуправления в Российской Федерации</w:t>
      </w:r>
      <w:r w:rsidR="001545C9">
        <w:rPr>
          <w:rFonts w:ascii="Times New Roman" w:hAnsi="Times New Roman" w:cs="Times New Roman"/>
          <w:sz w:val="28"/>
          <w:szCs w:val="28"/>
        </w:rPr>
        <w:t>»</w:t>
      </w:r>
      <w:r w:rsidRPr="00865D64">
        <w:rPr>
          <w:rFonts w:ascii="Times New Roman" w:hAnsi="Times New Roman" w:cs="Times New Roman"/>
          <w:sz w:val="28"/>
          <w:szCs w:val="28"/>
        </w:rPr>
        <w:t>, решением Собрания депутатов Питерского муниципального района от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65D64">
        <w:rPr>
          <w:rFonts w:ascii="Times New Roman" w:hAnsi="Times New Roman" w:cs="Times New Roman"/>
          <w:sz w:val="28"/>
          <w:szCs w:val="28"/>
        </w:rPr>
        <w:t xml:space="preserve"> ноября 2021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865D64">
        <w:rPr>
          <w:rFonts w:ascii="Times New Roman" w:hAnsi="Times New Roman" w:cs="Times New Roman"/>
          <w:sz w:val="28"/>
          <w:szCs w:val="28"/>
        </w:rPr>
        <w:t>56-2 «Об утверждении Прогнозного плана приватизации Питерского муниципального района на 2022 год</w:t>
      </w:r>
      <w:r w:rsidR="001545C9">
        <w:rPr>
          <w:rFonts w:ascii="Times New Roman" w:hAnsi="Times New Roman" w:cs="Times New Roman"/>
          <w:sz w:val="28"/>
          <w:szCs w:val="28"/>
        </w:rPr>
        <w:t>»</w:t>
      </w:r>
      <w:r w:rsidRPr="00865D64">
        <w:rPr>
          <w:rFonts w:ascii="Times New Roman" w:hAnsi="Times New Roman" w:cs="Times New Roman"/>
          <w:sz w:val="28"/>
          <w:szCs w:val="28"/>
        </w:rPr>
        <w:t xml:space="preserve"> (с изменениями от 30 мая 2022 года №61-3)</w:t>
      </w:r>
      <w:r w:rsidR="001545C9">
        <w:rPr>
          <w:rFonts w:ascii="Times New Roman" w:hAnsi="Times New Roman" w:cs="Times New Roman"/>
          <w:sz w:val="28"/>
          <w:szCs w:val="28"/>
        </w:rPr>
        <w:t>, руководствуясь Уставом Питерского муниципального района</w:t>
      </w:r>
      <w:r w:rsidRPr="00865D64">
        <w:rPr>
          <w:rFonts w:ascii="Times New Roman" w:hAnsi="Times New Roman" w:cs="Times New Roman"/>
          <w:sz w:val="28"/>
          <w:szCs w:val="28"/>
        </w:rPr>
        <w:t>:</w:t>
      </w:r>
    </w:p>
    <w:p w:rsidR="00865D64" w:rsidRPr="00865D64" w:rsidRDefault="00865D64" w:rsidP="00865D64">
      <w:pPr>
        <w:pStyle w:val="a9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Провести аукцион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 с открытой</w:t>
      </w:r>
      <w:r w:rsidRPr="00865D64">
        <w:rPr>
          <w:rFonts w:ascii="Times New Roman" w:hAnsi="Times New Roman" w:cs="Times New Roman"/>
          <w:sz w:val="28"/>
          <w:szCs w:val="28"/>
        </w:rPr>
        <w:t xml:space="preserve"> форм</w:t>
      </w:r>
      <w:r w:rsidR="001545C9">
        <w:rPr>
          <w:rFonts w:ascii="Times New Roman" w:hAnsi="Times New Roman" w:cs="Times New Roman"/>
          <w:sz w:val="28"/>
          <w:szCs w:val="28"/>
        </w:rPr>
        <w:t>ой</w:t>
      </w:r>
      <w:r w:rsidRPr="00865D64">
        <w:rPr>
          <w:rFonts w:ascii="Times New Roman" w:hAnsi="Times New Roman" w:cs="Times New Roman"/>
          <w:sz w:val="28"/>
          <w:szCs w:val="28"/>
        </w:rPr>
        <w:t xml:space="preserve"> подачи предложений о цене.</w:t>
      </w:r>
    </w:p>
    <w:p w:rsidR="00865D64" w:rsidRPr="00865D64" w:rsidRDefault="00865D64" w:rsidP="00865D64">
      <w:pPr>
        <w:pStyle w:val="a9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на аукцион </w:t>
      </w:r>
      <w:r w:rsidRPr="00865D64">
        <w:rPr>
          <w:rFonts w:ascii="Times New Roman" w:hAnsi="Times New Roman" w:cs="Times New Roman"/>
          <w:sz w:val="28"/>
          <w:szCs w:val="28"/>
        </w:rPr>
        <w:t>выставляются объекты недвижимости с земельными участками, согласно приложению №1.</w:t>
      </w:r>
    </w:p>
    <w:p w:rsidR="00865D64" w:rsidRPr="00865D64" w:rsidRDefault="00865D64" w:rsidP="00865D64">
      <w:pPr>
        <w:pStyle w:val="a9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Утвердить форму заявки по форме согласно приложению №2.</w:t>
      </w:r>
    </w:p>
    <w:p w:rsidR="00865D64" w:rsidRPr="00865D64" w:rsidRDefault="00865D64" w:rsidP="00865D64">
      <w:pPr>
        <w:pStyle w:val="a9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Утвердить п</w:t>
      </w:r>
      <w:r>
        <w:rPr>
          <w:rFonts w:ascii="Times New Roman" w:hAnsi="Times New Roman" w:cs="Times New Roman"/>
          <w:sz w:val="28"/>
          <w:szCs w:val="28"/>
        </w:rPr>
        <w:t xml:space="preserve">роект договора купли – продажи </w:t>
      </w:r>
      <w:r w:rsidRPr="00865D64">
        <w:rPr>
          <w:rFonts w:ascii="Times New Roman" w:hAnsi="Times New Roman" w:cs="Times New Roman"/>
          <w:sz w:val="28"/>
          <w:szCs w:val="28"/>
        </w:rPr>
        <w:t>согласно приложению №3.</w:t>
      </w:r>
    </w:p>
    <w:p w:rsidR="00865D64" w:rsidRPr="00865D64" w:rsidRDefault="00865D64" w:rsidP="00865D64">
      <w:pPr>
        <w:pStyle w:val="a9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Установить сумму задатка в размере 20 % от начальной цены продажи имущества.</w:t>
      </w:r>
    </w:p>
    <w:p w:rsidR="00865D64" w:rsidRPr="00865D64" w:rsidRDefault="00865D64" w:rsidP="00865D64">
      <w:pPr>
        <w:pStyle w:val="a9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ановить шаг аукциона</w:t>
      </w:r>
      <w:r w:rsidR="00BE4D0E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Pr="00865D64">
        <w:rPr>
          <w:rFonts w:ascii="Times New Roman" w:hAnsi="Times New Roman" w:cs="Times New Roman"/>
          <w:sz w:val="28"/>
          <w:szCs w:val="28"/>
        </w:rPr>
        <w:t xml:space="preserve"> 5% от начальной цены продажи имущества.</w:t>
      </w:r>
    </w:p>
    <w:p w:rsidR="00865D64" w:rsidRPr="00487F22" w:rsidRDefault="00865D64" w:rsidP="00865D64">
      <w:pPr>
        <w:pStyle w:val="a9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 xml:space="preserve">Отделу по земельно-правовым и имущественным отношениям администрации Питерского муниципального района Саратовской области опубликовать информацию о проведении аукциона по продаже муниципального имущества в электронной форме на официальных сайтах: </w:t>
      </w:r>
      <w:r w:rsidRPr="00487F2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www</w:t>
      </w:r>
      <w:r w:rsidRPr="00487F2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Pr="00487F2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torgi</w:t>
      </w:r>
      <w:proofErr w:type="spellEnd"/>
      <w:r w:rsidRPr="00487F2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Pr="00487F2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gov</w:t>
      </w:r>
      <w:proofErr w:type="spellEnd"/>
      <w:r w:rsidRPr="00487F2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Pr="00487F2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Pr="00487F22">
        <w:rPr>
          <w:rFonts w:ascii="Times New Roman" w:hAnsi="Times New Roman" w:cs="Times New Roman"/>
          <w:sz w:val="28"/>
          <w:szCs w:val="28"/>
        </w:rPr>
        <w:t xml:space="preserve">; </w:t>
      </w:r>
      <w:r w:rsidRPr="00865D6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Pr="00487F22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в информационно-телекоммуникационной сети «Интернет» по адресу: </w:t>
      </w:r>
      <w:r w:rsidRPr="00487F2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</w:t>
      </w:r>
      <w:r w:rsidRPr="00487F2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://питерка.рф/</w:t>
      </w:r>
      <w:r w:rsidRPr="00487F22">
        <w:rPr>
          <w:rFonts w:ascii="Times New Roman" w:hAnsi="Times New Roman" w:cs="Times New Roman"/>
          <w:sz w:val="28"/>
          <w:szCs w:val="28"/>
        </w:rPr>
        <w:t>, на электронной площадке АО «Сбербанк-АСТ», владеющ</w:t>
      </w:r>
      <w:r w:rsidR="00BE4D0E" w:rsidRPr="00487F22">
        <w:rPr>
          <w:rFonts w:ascii="Times New Roman" w:hAnsi="Times New Roman" w:cs="Times New Roman"/>
          <w:sz w:val="28"/>
          <w:szCs w:val="28"/>
        </w:rPr>
        <w:t>им</w:t>
      </w:r>
      <w:r w:rsidRPr="00487F22">
        <w:rPr>
          <w:rFonts w:ascii="Times New Roman" w:hAnsi="Times New Roman" w:cs="Times New Roman"/>
          <w:sz w:val="28"/>
          <w:szCs w:val="28"/>
        </w:rPr>
        <w:t xml:space="preserve"> сайтом </w:t>
      </w:r>
      <w:r w:rsidRPr="00487F2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</w:t>
      </w:r>
      <w:r w:rsidRPr="00487F2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://</w:t>
      </w:r>
      <w:proofErr w:type="spellStart"/>
      <w:r w:rsidRPr="00487F2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utp</w:t>
      </w:r>
      <w:proofErr w:type="spellEnd"/>
      <w:r w:rsidRPr="00487F2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Pr="00487F2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sberbank</w:t>
      </w:r>
      <w:proofErr w:type="spellEnd"/>
      <w:r w:rsidRPr="00487F2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proofErr w:type="spellStart"/>
      <w:r w:rsidRPr="00487F2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ast</w:t>
      </w:r>
      <w:proofErr w:type="spellEnd"/>
      <w:r w:rsidRPr="00487F2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Pr="00487F2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Pr="00487F2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/</w:t>
      </w:r>
      <w:r w:rsidRPr="00487F2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AP</w:t>
      </w:r>
      <w:r w:rsidRPr="00487F22">
        <w:rPr>
          <w:rFonts w:ascii="Times New Roman" w:hAnsi="Times New Roman" w:cs="Times New Roman"/>
          <w:sz w:val="28"/>
          <w:szCs w:val="28"/>
        </w:rPr>
        <w:t>.</w:t>
      </w:r>
    </w:p>
    <w:p w:rsidR="00865D64" w:rsidRPr="00865D64" w:rsidRDefault="00865D64" w:rsidP="00865D64">
      <w:pPr>
        <w:pStyle w:val="a9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</w:p>
    <w:p w:rsidR="00865D64" w:rsidRDefault="00865D64" w:rsidP="00865D64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5D64" w:rsidRDefault="00865D64" w:rsidP="00865D64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5D64" w:rsidRPr="00865D64" w:rsidRDefault="00865D64" w:rsidP="00865D64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5D64" w:rsidRDefault="00865D64" w:rsidP="0086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D6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65D64">
        <w:rPr>
          <w:rFonts w:ascii="Times New Roman" w:hAnsi="Times New Roman" w:cs="Times New Roman"/>
          <w:sz w:val="28"/>
          <w:szCs w:val="28"/>
        </w:rPr>
        <w:t xml:space="preserve">. главы муниципального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65D64">
        <w:rPr>
          <w:rFonts w:ascii="Times New Roman" w:hAnsi="Times New Roman" w:cs="Times New Roman"/>
          <w:sz w:val="28"/>
          <w:szCs w:val="28"/>
        </w:rPr>
        <w:t xml:space="preserve">                       Д.Н.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D64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5D64" w:rsidRPr="00BE4D0E" w:rsidRDefault="00BE4D0E" w:rsidP="00BE4D0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распоряжению администрации муниципального района от 17 августа 2022 года №96-р</w:t>
      </w:r>
    </w:p>
    <w:p w:rsidR="00BE4D0E" w:rsidRDefault="00BE4D0E" w:rsidP="00865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71" w:rsidRDefault="00AC0271" w:rsidP="00865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5638"/>
        <w:gridCol w:w="3397"/>
      </w:tblGrid>
      <w:tr w:rsidR="00AC0271" w:rsidTr="00AC0271">
        <w:tc>
          <w:tcPr>
            <w:tcW w:w="594" w:type="dxa"/>
          </w:tcPr>
          <w:p w:rsidR="00AC0271" w:rsidRDefault="00AC027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38" w:type="dxa"/>
          </w:tcPr>
          <w:p w:rsidR="00AC0271" w:rsidRDefault="00AC027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397" w:type="dxa"/>
          </w:tcPr>
          <w:p w:rsidR="00AC0271" w:rsidRDefault="00AC027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рублей без учета НДС</w:t>
            </w:r>
          </w:p>
        </w:tc>
      </w:tr>
      <w:tr w:rsidR="00AC0271" w:rsidTr="00AC0271">
        <w:tc>
          <w:tcPr>
            <w:tcW w:w="594" w:type="dxa"/>
          </w:tcPr>
          <w:p w:rsidR="00AC0271" w:rsidRDefault="00AC027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8" w:type="dxa"/>
          </w:tcPr>
          <w:p w:rsidR="00AC0271" w:rsidRDefault="00AC027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здание, площадью 319,7 квадратных метров, расположенное по адресу: Саратовская область, Питерский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пос.Опытная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ул.им.Кригера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д.1, кадастровый номер 64:26:010201:77</w:t>
            </w:r>
          </w:p>
        </w:tc>
        <w:tc>
          <w:tcPr>
            <w:tcW w:w="3397" w:type="dxa"/>
          </w:tcPr>
          <w:p w:rsidR="00AC0271" w:rsidRDefault="00AC027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271" w:rsidRDefault="00AC027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271" w:rsidRDefault="00AC027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423 000</w:t>
            </w:r>
          </w:p>
        </w:tc>
      </w:tr>
      <w:tr w:rsidR="00AC0271" w:rsidTr="00AC0271">
        <w:tc>
          <w:tcPr>
            <w:tcW w:w="594" w:type="dxa"/>
          </w:tcPr>
          <w:p w:rsidR="00AC0271" w:rsidRDefault="00AC027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8" w:type="dxa"/>
          </w:tcPr>
          <w:p w:rsidR="00AC0271" w:rsidRDefault="00AC027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площадью 1718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расположенный по адресу: Саратовская область, </w:t>
            </w:r>
            <w:r w:rsidR="00E3150A">
              <w:rPr>
                <w:rFonts w:ascii="Times New Roman" w:hAnsi="Times New Roman" w:cs="Times New Roman"/>
                <w:sz w:val="28"/>
                <w:szCs w:val="28"/>
              </w:rPr>
              <w:t xml:space="preserve">Питерский район, </w:t>
            </w:r>
            <w:proofErr w:type="spellStart"/>
            <w:r w:rsidR="00E3150A">
              <w:rPr>
                <w:rFonts w:ascii="Times New Roman" w:hAnsi="Times New Roman" w:cs="Times New Roman"/>
                <w:sz w:val="28"/>
                <w:szCs w:val="28"/>
              </w:rPr>
              <w:t>пос.Опытная</w:t>
            </w:r>
            <w:proofErr w:type="spellEnd"/>
            <w:r w:rsidR="00E3150A">
              <w:rPr>
                <w:rFonts w:ascii="Times New Roman" w:hAnsi="Times New Roman" w:cs="Times New Roman"/>
                <w:sz w:val="28"/>
                <w:szCs w:val="28"/>
              </w:rPr>
              <w:t xml:space="preserve"> станция, </w:t>
            </w:r>
            <w:proofErr w:type="spellStart"/>
            <w:r w:rsidR="00E3150A">
              <w:rPr>
                <w:rFonts w:ascii="Times New Roman" w:hAnsi="Times New Roman" w:cs="Times New Roman"/>
                <w:sz w:val="28"/>
                <w:szCs w:val="28"/>
              </w:rPr>
              <w:t>ул.им.Кригера</w:t>
            </w:r>
            <w:proofErr w:type="spellEnd"/>
            <w:r w:rsidR="00E3150A">
              <w:rPr>
                <w:rFonts w:ascii="Times New Roman" w:hAnsi="Times New Roman" w:cs="Times New Roman"/>
                <w:sz w:val="28"/>
                <w:szCs w:val="28"/>
              </w:rPr>
              <w:t>, д.1, кадастровый номер 64:26:010201:103</w:t>
            </w:r>
          </w:p>
        </w:tc>
        <w:tc>
          <w:tcPr>
            <w:tcW w:w="3397" w:type="dxa"/>
          </w:tcPr>
          <w:p w:rsidR="00AC0271" w:rsidRDefault="00AC027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0A" w:rsidRDefault="00E3150A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0A" w:rsidRDefault="008064F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3150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C0271" w:rsidTr="00AC0271">
        <w:tc>
          <w:tcPr>
            <w:tcW w:w="594" w:type="dxa"/>
          </w:tcPr>
          <w:p w:rsidR="00AC0271" w:rsidRDefault="00AC027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8" w:type="dxa"/>
          </w:tcPr>
          <w:p w:rsidR="00AC0271" w:rsidRDefault="00E3150A" w:rsidP="00E3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здание, площадью 9,5 квадратных метров, расположенное по адресу: Саратовская область, Питерский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пос.Опытная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ул.им.</w:t>
            </w:r>
            <w:r w:rsidR="008064F1">
              <w:rPr>
                <w:rFonts w:ascii="Times New Roman" w:hAnsi="Times New Roman" w:cs="Times New Roman"/>
                <w:sz w:val="28"/>
                <w:szCs w:val="28"/>
              </w:rPr>
              <w:t>Кригера</w:t>
            </w:r>
            <w:proofErr w:type="spellEnd"/>
            <w:r w:rsidR="008064F1">
              <w:rPr>
                <w:rFonts w:ascii="Times New Roman" w:hAnsi="Times New Roman" w:cs="Times New Roman"/>
                <w:sz w:val="28"/>
                <w:szCs w:val="28"/>
              </w:rPr>
              <w:t>, д.1А, кадастровый номер 64:26:010201:96</w:t>
            </w:r>
          </w:p>
        </w:tc>
        <w:tc>
          <w:tcPr>
            <w:tcW w:w="3397" w:type="dxa"/>
          </w:tcPr>
          <w:p w:rsidR="00AC0271" w:rsidRDefault="00AC027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4F1" w:rsidRDefault="008064F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4F1" w:rsidRDefault="008064F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7300</w:t>
            </w:r>
          </w:p>
        </w:tc>
      </w:tr>
      <w:tr w:rsidR="00AC0271" w:rsidTr="00AC0271">
        <w:tc>
          <w:tcPr>
            <w:tcW w:w="594" w:type="dxa"/>
          </w:tcPr>
          <w:p w:rsidR="00AC0271" w:rsidRDefault="00AC027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8" w:type="dxa"/>
          </w:tcPr>
          <w:p w:rsidR="00AC0271" w:rsidRDefault="008064F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площадью 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расположенный по адресу: Саратовская область, Питерский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пос.Опытная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ул.им.Кригера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д.1А, кадастровый номер 64:26:010201:104</w:t>
            </w:r>
          </w:p>
        </w:tc>
        <w:tc>
          <w:tcPr>
            <w:tcW w:w="3397" w:type="dxa"/>
          </w:tcPr>
          <w:p w:rsidR="00AC0271" w:rsidRDefault="00AC027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4F1" w:rsidRDefault="008064F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4F1" w:rsidRDefault="008064F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AC0271" w:rsidTr="00AC0271">
        <w:tc>
          <w:tcPr>
            <w:tcW w:w="594" w:type="dxa"/>
          </w:tcPr>
          <w:p w:rsidR="00AC0271" w:rsidRDefault="00AC027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:rsidR="00AC0271" w:rsidRDefault="008064F1" w:rsidP="00806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397" w:type="dxa"/>
          </w:tcPr>
          <w:p w:rsidR="00AC0271" w:rsidRDefault="008064F1" w:rsidP="00AC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483700</w:t>
            </w:r>
          </w:p>
        </w:tc>
      </w:tr>
    </w:tbl>
    <w:p w:rsidR="008064F1" w:rsidRDefault="008064F1" w:rsidP="00865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4D0E" w:rsidRDefault="008064F1" w:rsidP="008064F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 к распоряжению администрации муниципального района от 17 августа 2022 года №96-р</w:t>
      </w:r>
    </w:p>
    <w:p w:rsidR="008064F1" w:rsidRDefault="008064F1" w:rsidP="00865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4F1" w:rsidRPr="00BE4D0E" w:rsidRDefault="008064F1" w:rsidP="00865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D64" w:rsidRPr="00BE4D0E" w:rsidRDefault="00865D64" w:rsidP="00865D64">
      <w:pPr>
        <w:pStyle w:val="af2"/>
        <w:numPr>
          <w:ilvl w:val="0"/>
          <w:numId w:val="10"/>
        </w:numPr>
        <w:jc w:val="center"/>
        <w:rPr>
          <w:rFonts w:ascii="Times New Roman" w:hAnsi="Times New Roman"/>
          <w:sz w:val="28"/>
          <w:szCs w:val="28"/>
        </w:rPr>
      </w:pPr>
      <w:r w:rsidRPr="00BE4D0E">
        <w:rPr>
          <w:rStyle w:val="af3"/>
          <w:rFonts w:ascii="Times New Roman" w:hAnsi="Times New Roman"/>
          <w:noProof/>
          <w:color w:val="auto"/>
          <w:sz w:val="28"/>
          <w:szCs w:val="28"/>
        </w:rPr>
        <w:t>Форма Заявки</w:t>
      </w:r>
    </w:p>
    <w:p w:rsidR="00865D64" w:rsidRPr="00BE4D0E" w:rsidRDefault="00865D64" w:rsidP="00865D64">
      <w:pPr>
        <w:pStyle w:val="af2"/>
        <w:numPr>
          <w:ilvl w:val="0"/>
          <w:numId w:val="10"/>
        </w:numPr>
        <w:jc w:val="center"/>
        <w:rPr>
          <w:rStyle w:val="af3"/>
          <w:rFonts w:ascii="Times New Roman" w:hAnsi="Times New Roman"/>
          <w:noProof/>
          <w:color w:val="auto"/>
          <w:sz w:val="28"/>
          <w:szCs w:val="28"/>
        </w:rPr>
      </w:pPr>
      <w:r w:rsidRPr="00BE4D0E">
        <w:rPr>
          <w:rStyle w:val="af3"/>
          <w:rFonts w:ascii="Times New Roman" w:hAnsi="Times New Roman"/>
          <w:noProof/>
          <w:color w:val="auto"/>
          <w:sz w:val="28"/>
          <w:szCs w:val="28"/>
        </w:rPr>
        <w:t>на участие в аукционе</w:t>
      </w:r>
    </w:p>
    <w:p w:rsidR="00865D64" w:rsidRPr="00BE4D0E" w:rsidRDefault="00865D64" w:rsidP="008764B4">
      <w:pPr>
        <w:pStyle w:val="3"/>
        <w:numPr>
          <w:ilvl w:val="2"/>
          <w:numId w:val="10"/>
        </w:numPr>
        <w:tabs>
          <w:tab w:val="left" w:pos="0"/>
        </w:tabs>
        <w:spacing w:line="240" w:lineRule="auto"/>
        <w:rPr>
          <w:b/>
          <w:sz w:val="28"/>
          <w:szCs w:val="28"/>
        </w:rPr>
      </w:pPr>
    </w:p>
    <w:p w:rsidR="00865D64" w:rsidRPr="00865D64" w:rsidRDefault="00865D64" w:rsidP="008764B4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64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ТОРГАХ </w:t>
      </w:r>
    </w:p>
    <w:p w:rsidR="00865D64" w:rsidRPr="00865D64" w:rsidRDefault="00865D64" w:rsidP="008764B4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64">
        <w:rPr>
          <w:rFonts w:ascii="Times New Roman" w:hAnsi="Times New Roman" w:cs="Times New Roman"/>
          <w:b/>
          <w:sz w:val="28"/>
          <w:szCs w:val="28"/>
        </w:rPr>
        <w:t>В ЭЛЕКТРОННОЙ ФОРМЕ «_____»</w:t>
      </w:r>
      <w:r w:rsidR="00876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D64">
        <w:rPr>
          <w:rFonts w:ascii="Times New Roman" w:hAnsi="Times New Roman" w:cs="Times New Roman"/>
          <w:b/>
          <w:sz w:val="28"/>
          <w:szCs w:val="28"/>
        </w:rPr>
        <w:t>_____________ 20___ г.</w:t>
      </w:r>
    </w:p>
    <w:p w:rsidR="00865D64" w:rsidRPr="00865D64" w:rsidRDefault="00865D64" w:rsidP="00876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4F1" w:rsidRDefault="008064F1" w:rsidP="008764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D64" w:rsidRPr="00865D64" w:rsidRDefault="00865D64" w:rsidP="008764B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5D64">
        <w:rPr>
          <w:rFonts w:ascii="Times New Roman" w:hAnsi="Times New Roman" w:cs="Times New Roman"/>
          <w:b/>
          <w:i/>
          <w:sz w:val="28"/>
          <w:szCs w:val="28"/>
        </w:rPr>
        <w:t>Для юридических лиц:</w:t>
      </w:r>
    </w:p>
    <w:p w:rsidR="00865D64" w:rsidRPr="00865D64" w:rsidRDefault="00865D64" w:rsidP="00876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_____</w:t>
      </w:r>
      <w:r w:rsidR="008064F1">
        <w:rPr>
          <w:rFonts w:ascii="Times New Roman" w:hAnsi="Times New Roman" w:cs="Times New Roman"/>
          <w:sz w:val="28"/>
          <w:szCs w:val="28"/>
        </w:rPr>
        <w:t>________</w:t>
      </w:r>
      <w:r w:rsidRPr="00865D6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65D64" w:rsidRPr="008064F1" w:rsidRDefault="00865D64" w:rsidP="008764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064F1">
        <w:rPr>
          <w:rFonts w:ascii="Times New Roman" w:hAnsi="Times New Roman" w:cs="Times New Roman"/>
          <w:sz w:val="20"/>
          <w:szCs w:val="28"/>
        </w:rPr>
        <w:t xml:space="preserve"> (полное наименование юридического лица, подающего заявку, юридический адрес, телефон)</w:t>
      </w:r>
    </w:p>
    <w:p w:rsidR="00865D64" w:rsidRPr="00865D64" w:rsidRDefault="00865D64" w:rsidP="00876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064F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D64" w:rsidRPr="00865D64" w:rsidRDefault="00865D64" w:rsidP="00876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8064F1">
        <w:rPr>
          <w:rFonts w:ascii="Times New Roman" w:hAnsi="Times New Roman" w:cs="Times New Roman"/>
          <w:sz w:val="28"/>
          <w:szCs w:val="28"/>
        </w:rPr>
        <w:t>__________________</w:t>
      </w:r>
    </w:p>
    <w:p w:rsidR="00865D64" w:rsidRPr="00865D64" w:rsidRDefault="00865D64" w:rsidP="00876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___________________________________________________________________</w:t>
      </w:r>
      <w:r w:rsidR="008064F1">
        <w:rPr>
          <w:rFonts w:ascii="Times New Roman" w:hAnsi="Times New Roman" w:cs="Times New Roman"/>
          <w:sz w:val="28"/>
          <w:szCs w:val="28"/>
        </w:rPr>
        <w:t>_</w:t>
      </w:r>
      <w:r w:rsidRPr="00865D64">
        <w:rPr>
          <w:rFonts w:ascii="Times New Roman" w:hAnsi="Times New Roman" w:cs="Times New Roman"/>
          <w:sz w:val="28"/>
          <w:szCs w:val="28"/>
        </w:rPr>
        <w:t>,</w:t>
      </w:r>
    </w:p>
    <w:p w:rsidR="00865D64" w:rsidRPr="008064F1" w:rsidRDefault="00865D64" w:rsidP="008764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064F1">
        <w:rPr>
          <w:rFonts w:ascii="Times New Roman" w:hAnsi="Times New Roman" w:cs="Times New Roman"/>
          <w:sz w:val="20"/>
          <w:szCs w:val="28"/>
        </w:rPr>
        <w:t>(фамилия, имя, отчество, должность)</w:t>
      </w:r>
    </w:p>
    <w:p w:rsidR="00865D64" w:rsidRPr="00865D64" w:rsidRDefault="00865D64" w:rsidP="00876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064F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D64" w:rsidRPr="00865D64" w:rsidRDefault="008764B4" w:rsidP="00876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</w:t>
      </w:r>
      <w:r w:rsidR="008064F1" w:rsidRPr="008064F1">
        <w:rPr>
          <w:rFonts w:ascii="Times New Roman" w:hAnsi="Times New Roman" w:cs="Times New Roman"/>
          <w:sz w:val="28"/>
          <w:szCs w:val="28"/>
        </w:rPr>
        <w:t>основании</w:t>
      </w:r>
      <w:r w:rsidR="00865D64" w:rsidRPr="00865D6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865D64" w:rsidRPr="00865D64">
        <w:rPr>
          <w:rFonts w:ascii="Times New Roman" w:hAnsi="Times New Roman" w:cs="Times New Roman"/>
          <w:sz w:val="28"/>
          <w:szCs w:val="28"/>
        </w:rPr>
        <w:t>,</w:t>
      </w:r>
    </w:p>
    <w:p w:rsidR="00865D64" w:rsidRPr="008064F1" w:rsidRDefault="00503DF1" w:rsidP="008764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</w:t>
      </w:r>
      <w:r w:rsidR="00865D64" w:rsidRPr="008064F1">
        <w:rPr>
          <w:rFonts w:ascii="Times New Roman" w:hAnsi="Times New Roman" w:cs="Times New Roman"/>
          <w:sz w:val="20"/>
          <w:szCs w:val="28"/>
        </w:rPr>
        <w:t>(устава, доверенности и т.д.)</w:t>
      </w:r>
    </w:p>
    <w:p w:rsidR="00865D64" w:rsidRPr="00865D64" w:rsidRDefault="008764B4" w:rsidP="00876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именуемый далее Претендент, </w:t>
      </w:r>
    </w:p>
    <w:p w:rsidR="00865D64" w:rsidRPr="00865D64" w:rsidRDefault="00865D64" w:rsidP="00876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D64" w:rsidRPr="008764B4" w:rsidRDefault="00865D64" w:rsidP="008764B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4B4">
        <w:rPr>
          <w:rFonts w:ascii="Times New Roman" w:hAnsi="Times New Roman" w:cs="Times New Roman"/>
          <w:b/>
          <w:sz w:val="28"/>
          <w:szCs w:val="28"/>
        </w:rPr>
        <w:t>для физических лиц, в том числе индивидуальных предпринимателей:</w:t>
      </w:r>
    </w:p>
    <w:p w:rsidR="00865D64" w:rsidRPr="00865D64" w:rsidRDefault="00865D64" w:rsidP="00876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764B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D64" w:rsidRPr="008764B4" w:rsidRDefault="00865D64" w:rsidP="008764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764B4">
        <w:rPr>
          <w:rFonts w:ascii="Times New Roman" w:hAnsi="Times New Roman" w:cs="Times New Roman"/>
          <w:sz w:val="20"/>
          <w:szCs w:val="28"/>
        </w:rPr>
        <w:t>(фамилия, имя, отчество физического лица, подающего заявку)</w:t>
      </w:r>
    </w:p>
    <w:p w:rsidR="00865D64" w:rsidRPr="00865D64" w:rsidRDefault="00865D64" w:rsidP="00876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ИНН _______________________________</w:t>
      </w:r>
    </w:p>
    <w:p w:rsidR="00865D64" w:rsidRPr="00865D64" w:rsidRDefault="00865D64" w:rsidP="00876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паспортные данные: серия___________________№_______________</w:t>
      </w:r>
    </w:p>
    <w:p w:rsidR="00865D64" w:rsidRPr="00865D64" w:rsidRDefault="00503DF1" w:rsidP="00876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r w:rsidR="00865D64" w:rsidRPr="00865D64">
        <w:rPr>
          <w:rFonts w:ascii="Times New Roman" w:hAnsi="Times New Roman" w:cs="Times New Roman"/>
          <w:sz w:val="28"/>
          <w:szCs w:val="28"/>
        </w:rPr>
        <w:t>выдан_________________________________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5D64" w:rsidRPr="00865D64" w:rsidRDefault="00865D64" w:rsidP="00876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8764B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D64" w:rsidRPr="00865D64" w:rsidRDefault="00865D64" w:rsidP="00876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дата выдачи____________________</w:t>
      </w:r>
    </w:p>
    <w:p w:rsidR="00865D64" w:rsidRPr="00865D64" w:rsidRDefault="008764B4" w:rsidP="00876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зарегистрирован(а) по адресу: </w:t>
      </w:r>
      <w:r w:rsidR="00865D64" w:rsidRPr="00865D6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65D64" w:rsidRPr="00865D64" w:rsidRDefault="00865D64" w:rsidP="00876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8764B4">
        <w:rPr>
          <w:rFonts w:ascii="Times New Roman" w:hAnsi="Times New Roman" w:cs="Times New Roman"/>
          <w:sz w:val="28"/>
          <w:szCs w:val="28"/>
        </w:rPr>
        <w:t>_________</w:t>
      </w:r>
    </w:p>
    <w:p w:rsidR="00865D64" w:rsidRDefault="00865D64" w:rsidP="00876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телефон</w:t>
      </w:r>
      <w:r w:rsidR="008764B4">
        <w:rPr>
          <w:rFonts w:ascii="Times New Roman" w:hAnsi="Times New Roman" w:cs="Times New Roman"/>
          <w:sz w:val="28"/>
          <w:szCs w:val="28"/>
        </w:rPr>
        <w:t xml:space="preserve"> </w:t>
      </w:r>
      <w:r w:rsidRPr="00865D64">
        <w:rPr>
          <w:rFonts w:ascii="Times New Roman" w:hAnsi="Times New Roman" w:cs="Times New Roman"/>
          <w:sz w:val="28"/>
          <w:szCs w:val="28"/>
        </w:rPr>
        <w:t>______________________,</w:t>
      </w:r>
    </w:p>
    <w:p w:rsidR="00503DF1" w:rsidRPr="00865D64" w:rsidRDefault="00503DF1" w:rsidP="00876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D64" w:rsidRPr="00865D64" w:rsidRDefault="00865D64" w:rsidP="00876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 xml:space="preserve">именуемый далее Претендент, </w:t>
      </w:r>
    </w:p>
    <w:p w:rsidR="00865D64" w:rsidRPr="00865D64" w:rsidRDefault="00865D64" w:rsidP="00876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D64" w:rsidRPr="00865D64" w:rsidRDefault="00865D64" w:rsidP="008764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D64">
        <w:rPr>
          <w:rFonts w:ascii="Times New Roman" w:hAnsi="Times New Roman" w:cs="Times New Roman"/>
          <w:bCs/>
          <w:color w:val="000000"/>
          <w:sz w:val="28"/>
          <w:szCs w:val="28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865D64">
        <w:rPr>
          <w:rFonts w:ascii="Times New Roman" w:hAnsi="Times New Roman" w:cs="Times New Roman"/>
          <w:sz w:val="28"/>
          <w:szCs w:val="28"/>
        </w:rPr>
        <w:t>:</w:t>
      </w:r>
    </w:p>
    <w:p w:rsidR="00865D64" w:rsidRPr="00865D64" w:rsidRDefault="00503DF1" w:rsidP="00876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65D64" w:rsidRPr="00865D64">
        <w:rPr>
          <w:rFonts w:ascii="Times New Roman" w:hAnsi="Times New Roman" w:cs="Times New Roman"/>
          <w:sz w:val="28"/>
          <w:szCs w:val="28"/>
        </w:rPr>
        <w:t>лот_____________________________________________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65D64" w:rsidRPr="00503DF1" w:rsidRDefault="00865D64" w:rsidP="00503D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503DF1">
        <w:rPr>
          <w:rFonts w:ascii="Times New Roman" w:hAnsi="Times New Roman" w:cs="Times New Roman"/>
          <w:sz w:val="20"/>
          <w:szCs w:val="28"/>
        </w:rPr>
        <w:t>(наименование имущества, его основные характеристики и местонахождение)</w:t>
      </w:r>
    </w:p>
    <w:p w:rsidR="00865D64" w:rsidRPr="00865D64" w:rsidRDefault="00865D64" w:rsidP="00876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865D64" w:rsidRPr="00865D64" w:rsidRDefault="00865D64" w:rsidP="00876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5D64" w:rsidRPr="00865D64" w:rsidRDefault="00865D64" w:rsidP="00876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5D64" w:rsidRPr="00865D64" w:rsidRDefault="00865D64" w:rsidP="00503D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65D6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Претендент подтверждает, что </w:t>
      </w:r>
      <w:r w:rsidRPr="00865D64">
        <w:rPr>
          <w:rFonts w:ascii="Times New Roman" w:hAnsi="Times New Roman" w:cs="Times New Roman"/>
          <w:sz w:val="28"/>
          <w:szCs w:val="28"/>
          <w:lang w:eastAsia="en-US"/>
        </w:rPr>
        <w:t>располагает данными о Продавце, предмете торгов, дате, времени и месте проведения торгов,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865D64" w:rsidRPr="00865D64" w:rsidRDefault="00865D64" w:rsidP="00503D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65D6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Претендент подтверждает, что </w:t>
      </w:r>
      <w:r w:rsidRPr="00865D64">
        <w:rPr>
          <w:rFonts w:ascii="Times New Roman" w:hAnsi="Times New Roman" w:cs="Times New Roman"/>
          <w:sz w:val="28"/>
          <w:szCs w:val="28"/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865D6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 проведении настоящей процедуры</w:t>
      </w:r>
      <w:r w:rsidRPr="00865D64">
        <w:rPr>
          <w:rFonts w:ascii="Times New Roman" w:hAnsi="Times New Roman" w:cs="Times New Roman"/>
          <w:sz w:val="28"/>
          <w:szCs w:val="28"/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865D6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 проведении настоящей процедуры</w:t>
      </w:r>
      <w:r w:rsidRPr="00865D64">
        <w:rPr>
          <w:rFonts w:ascii="Times New Roman" w:hAnsi="Times New Roman" w:cs="Times New Roman"/>
          <w:sz w:val="28"/>
          <w:szCs w:val="28"/>
          <w:lang w:eastAsia="en-US"/>
        </w:rPr>
        <w:t>, претензий к Продавцу не имеет.</w:t>
      </w:r>
    </w:p>
    <w:p w:rsidR="00865D64" w:rsidRPr="00865D64" w:rsidRDefault="00865D64" w:rsidP="00503D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865D6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Настоящей заявкой подтверждаем(-ю), что:</w:t>
      </w:r>
    </w:p>
    <w:p w:rsidR="00865D64" w:rsidRPr="00865D64" w:rsidRDefault="00865D64" w:rsidP="00503D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865D6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- против нас (меня) не проводится процедура ликвидации;</w:t>
      </w:r>
    </w:p>
    <w:p w:rsidR="00865D64" w:rsidRPr="00865D64" w:rsidRDefault="00865D64" w:rsidP="00503D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865D6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865D64" w:rsidRPr="00865D64" w:rsidRDefault="00865D64" w:rsidP="00503D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865D6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865D64" w:rsidRPr="00865D64" w:rsidRDefault="00865D64" w:rsidP="00503D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865D6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865D64" w:rsidRPr="00865D64" w:rsidRDefault="00865D64" w:rsidP="00503D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Настоящей заявкой подтверждаем(-ю) свое согласие на обработку персональных данных.</w:t>
      </w:r>
    </w:p>
    <w:p w:rsidR="00865D64" w:rsidRPr="00865D64" w:rsidRDefault="00865D64" w:rsidP="0086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D64" w:rsidRPr="00865D64" w:rsidRDefault="00865D64" w:rsidP="002C662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D64">
        <w:rPr>
          <w:rFonts w:ascii="Times New Roman" w:hAnsi="Times New Roman" w:cs="Times New Roman"/>
          <w:b/>
          <w:sz w:val="28"/>
          <w:szCs w:val="28"/>
        </w:rPr>
        <w:t>Банковские реквизиты Претендента:</w:t>
      </w:r>
    </w:p>
    <w:p w:rsidR="00865D64" w:rsidRPr="00865D64" w:rsidRDefault="00865D64" w:rsidP="0086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65D64" w:rsidRPr="00865D64" w:rsidRDefault="00865D64" w:rsidP="0086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2C6625">
        <w:rPr>
          <w:rFonts w:ascii="Times New Roman" w:hAnsi="Times New Roman" w:cs="Times New Roman"/>
          <w:sz w:val="28"/>
          <w:szCs w:val="28"/>
        </w:rPr>
        <w:t>__________________</w:t>
      </w:r>
    </w:p>
    <w:p w:rsidR="00865D64" w:rsidRPr="00865D64" w:rsidRDefault="00865D64" w:rsidP="002C66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Приложения:</w:t>
      </w:r>
    </w:p>
    <w:p w:rsidR="00865D64" w:rsidRPr="002C6625" w:rsidRDefault="00865D64" w:rsidP="002C662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6625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865D64" w:rsidRPr="00865D64" w:rsidRDefault="002C6625" w:rsidP="002C662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65D64" w:rsidRPr="00865D64">
        <w:rPr>
          <w:rFonts w:ascii="Times New Roman" w:hAnsi="Times New Roman" w:cs="Times New Roman"/>
          <w:sz w:val="28"/>
          <w:szCs w:val="28"/>
        </w:rPr>
        <w:t>заверенные копии учредительных документов;</w:t>
      </w:r>
    </w:p>
    <w:p w:rsidR="00865D64" w:rsidRPr="002C6625" w:rsidRDefault="00865D64" w:rsidP="002C662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 xml:space="preserve"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Pr="002C6625">
        <w:rPr>
          <w:rFonts w:ascii="Times New Roman" w:hAnsi="Times New Roman" w:cs="Times New Roman"/>
          <w:sz w:val="28"/>
          <w:szCs w:val="28"/>
        </w:rPr>
        <w:lastRenderedPageBreak/>
        <w:t>заверенное печатью юридического лица и подписанное его руководителем письмо);</w:t>
      </w:r>
    </w:p>
    <w:p w:rsidR="00865D64" w:rsidRPr="002C6625" w:rsidRDefault="00865D64" w:rsidP="002C662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6625">
        <w:rPr>
          <w:rFonts w:ascii="Times New Roman" w:hAnsi="Times New Roman" w:cs="Times New Roman"/>
          <w:sz w:val="28"/>
          <w:szCs w:val="28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65D64" w:rsidRPr="002C6625" w:rsidRDefault="00865D64" w:rsidP="002C662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6625">
        <w:rPr>
          <w:rFonts w:ascii="Times New Roman" w:hAnsi="Times New Roman" w:cs="Times New Roman"/>
          <w:sz w:val="28"/>
          <w:szCs w:val="28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65D64" w:rsidRPr="002C6625" w:rsidRDefault="00865D64" w:rsidP="002C662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625">
        <w:rPr>
          <w:rFonts w:ascii="Times New Roman" w:hAnsi="Times New Roman" w:cs="Times New Roman"/>
          <w:sz w:val="28"/>
          <w:szCs w:val="28"/>
        </w:rPr>
        <w:t>5. Иные документы, представляемые по желанию Претендента в составе заявки:</w:t>
      </w:r>
      <w:r w:rsidR="002C6625" w:rsidRPr="002C6625">
        <w:rPr>
          <w:rFonts w:ascii="Times New Roman" w:hAnsi="Times New Roman" w:cs="Times New Roman"/>
          <w:sz w:val="28"/>
          <w:szCs w:val="28"/>
        </w:rPr>
        <w:t xml:space="preserve"> </w:t>
      </w:r>
      <w:r w:rsidRPr="002C6625">
        <w:rPr>
          <w:rFonts w:ascii="Times New Roman" w:hAnsi="Times New Roman" w:cs="Times New Roman"/>
          <w:sz w:val="28"/>
          <w:szCs w:val="28"/>
        </w:rPr>
        <w:t>___________.</w:t>
      </w:r>
    </w:p>
    <w:p w:rsidR="00865D64" w:rsidRPr="002C6625" w:rsidRDefault="00865D64" w:rsidP="002C662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6625">
        <w:rPr>
          <w:rFonts w:ascii="Times New Roman" w:hAnsi="Times New Roman" w:cs="Times New Roman"/>
          <w:sz w:val="28"/>
          <w:szCs w:val="28"/>
        </w:rPr>
        <w:t>Для физических лиц:</w:t>
      </w:r>
    </w:p>
    <w:p w:rsidR="00865D64" w:rsidRPr="002C6625" w:rsidRDefault="00865D64" w:rsidP="002C662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6625">
        <w:rPr>
          <w:rFonts w:ascii="Times New Roman" w:hAnsi="Times New Roman" w:cs="Times New Roman"/>
          <w:sz w:val="28"/>
          <w:szCs w:val="28"/>
        </w:rPr>
        <w:t xml:space="preserve">1. копии всех листов </w:t>
      </w:r>
      <w:proofErr w:type="gramStart"/>
      <w:r w:rsidRPr="002C6625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2C6625">
        <w:rPr>
          <w:rFonts w:ascii="Times New Roman" w:hAnsi="Times New Roman" w:cs="Times New Roman"/>
          <w:sz w:val="28"/>
          <w:szCs w:val="28"/>
        </w:rPr>
        <w:t xml:space="preserve"> удостоверяющего личность.</w:t>
      </w:r>
    </w:p>
    <w:p w:rsidR="00865D64" w:rsidRPr="002C6625" w:rsidRDefault="00865D64" w:rsidP="002C662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6625">
        <w:rPr>
          <w:rFonts w:ascii="Times New Roman" w:hAnsi="Times New Roman" w:cs="Times New Roman"/>
          <w:sz w:val="28"/>
          <w:szCs w:val="28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865D64" w:rsidRPr="002C6625" w:rsidRDefault="00865D64" w:rsidP="002C662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625">
        <w:rPr>
          <w:rFonts w:ascii="Times New Roman" w:hAnsi="Times New Roman" w:cs="Times New Roman"/>
          <w:sz w:val="28"/>
          <w:szCs w:val="28"/>
        </w:rPr>
        <w:t>3. Иные документы, представляемые по желанию Претендент</w:t>
      </w:r>
      <w:r w:rsidR="002C6625">
        <w:rPr>
          <w:rFonts w:ascii="Times New Roman" w:hAnsi="Times New Roman" w:cs="Times New Roman"/>
          <w:sz w:val="28"/>
          <w:szCs w:val="28"/>
        </w:rPr>
        <w:t xml:space="preserve">а в составе </w:t>
      </w:r>
      <w:proofErr w:type="gramStart"/>
      <w:r w:rsidR="002C6625">
        <w:rPr>
          <w:rFonts w:ascii="Times New Roman" w:hAnsi="Times New Roman" w:cs="Times New Roman"/>
          <w:sz w:val="28"/>
          <w:szCs w:val="28"/>
        </w:rPr>
        <w:t>заявки</w:t>
      </w:r>
      <w:r w:rsidRPr="002C6625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487F22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2C6625">
        <w:rPr>
          <w:rFonts w:ascii="Times New Roman" w:hAnsi="Times New Roman" w:cs="Times New Roman"/>
          <w:sz w:val="28"/>
          <w:szCs w:val="28"/>
        </w:rPr>
        <w:t xml:space="preserve">_________. </w:t>
      </w:r>
    </w:p>
    <w:p w:rsidR="00865D64" w:rsidRPr="002C6625" w:rsidRDefault="00865D64" w:rsidP="002C66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5D64" w:rsidRPr="002C6625" w:rsidRDefault="00865D64" w:rsidP="002C6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25">
        <w:rPr>
          <w:rFonts w:ascii="Times New Roman" w:hAnsi="Times New Roman" w:cs="Times New Roman"/>
          <w:sz w:val="28"/>
          <w:szCs w:val="28"/>
        </w:rPr>
        <w:t xml:space="preserve">Подпись Претендента (его полномочного представителя) </w:t>
      </w:r>
    </w:p>
    <w:p w:rsidR="00865D64" w:rsidRPr="00865D64" w:rsidRDefault="002C6625" w:rsidP="002C662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865D64" w:rsidRPr="00865D64">
        <w:rPr>
          <w:rFonts w:ascii="Times New Roman" w:hAnsi="Times New Roman" w:cs="Times New Roman"/>
          <w:b/>
          <w:sz w:val="28"/>
          <w:szCs w:val="28"/>
        </w:rPr>
        <w:tab/>
      </w:r>
      <w:r w:rsidR="00865D64" w:rsidRPr="002C66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865D64" w:rsidRPr="00865D6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65D64" w:rsidRPr="002C6625" w:rsidRDefault="00865D64" w:rsidP="00865D64">
      <w:pPr>
        <w:widowControl w:val="0"/>
        <w:spacing w:after="0" w:line="240" w:lineRule="auto"/>
        <w:rPr>
          <w:rFonts w:ascii="Times New Roman" w:hAnsi="Times New Roman" w:cs="Times New Roman"/>
          <w:i/>
          <w:sz w:val="20"/>
          <w:szCs w:val="28"/>
        </w:rPr>
      </w:pPr>
      <w:r w:rsidRPr="002C6625">
        <w:rPr>
          <w:rFonts w:ascii="Times New Roman" w:hAnsi="Times New Roman" w:cs="Times New Roman"/>
          <w:i/>
          <w:sz w:val="20"/>
          <w:szCs w:val="28"/>
        </w:rPr>
        <w:t xml:space="preserve">                    </w:t>
      </w:r>
      <w:proofErr w:type="gramStart"/>
      <w:r w:rsidRPr="002C6625">
        <w:rPr>
          <w:rFonts w:ascii="Times New Roman" w:hAnsi="Times New Roman" w:cs="Times New Roman"/>
          <w:i/>
          <w:sz w:val="20"/>
          <w:szCs w:val="28"/>
        </w:rPr>
        <w:t>( ФИО</w:t>
      </w:r>
      <w:proofErr w:type="gramEnd"/>
      <w:r w:rsidRPr="002C6625">
        <w:rPr>
          <w:rFonts w:ascii="Times New Roman" w:hAnsi="Times New Roman" w:cs="Times New Roman"/>
          <w:i/>
          <w:sz w:val="20"/>
          <w:szCs w:val="28"/>
        </w:rPr>
        <w:t>)</w:t>
      </w:r>
      <w:r w:rsidRPr="002C6625">
        <w:rPr>
          <w:rFonts w:ascii="Times New Roman" w:hAnsi="Times New Roman" w:cs="Times New Roman"/>
          <w:i/>
          <w:sz w:val="20"/>
          <w:szCs w:val="28"/>
        </w:rPr>
        <w:tab/>
        <w:t xml:space="preserve">                     (подпись)</w:t>
      </w:r>
      <w:r w:rsidRPr="002C6625">
        <w:rPr>
          <w:rFonts w:ascii="Times New Roman" w:hAnsi="Times New Roman" w:cs="Times New Roman"/>
          <w:i/>
          <w:sz w:val="20"/>
          <w:szCs w:val="28"/>
        </w:rPr>
        <w:tab/>
        <w:t xml:space="preserve">                         расшифровка подписи (фамилия, инициалы)</w:t>
      </w:r>
    </w:p>
    <w:p w:rsidR="00865D64" w:rsidRPr="00865D64" w:rsidRDefault="00865D64" w:rsidP="0086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D64" w:rsidRPr="00865D64" w:rsidRDefault="00865D64" w:rsidP="0086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М.П. «______»__________________20__г.</w:t>
      </w:r>
    </w:p>
    <w:p w:rsidR="00865D64" w:rsidRPr="00865D64" w:rsidRDefault="00865D64" w:rsidP="00865D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6874" w:rsidRDefault="000F6874" w:rsidP="00865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5D64" w:rsidRPr="000F6874" w:rsidRDefault="000F6874" w:rsidP="000F687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 к распоряжению администрации муниципального района от 17 августа 2022 года №96-р</w:t>
      </w:r>
    </w:p>
    <w:p w:rsidR="000F6874" w:rsidRDefault="000F6874" w:rsidP="0086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74" w:rsidRPr="000F6874" w:rsidRDefault="000F6874" w:rsidP="000F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D64" w:rsidRPr="00865D64" w:rsidRDefault="00865D64" w:rsidP="000F6874">
      <w:pPr>
        <w:pStyle w:val="af5"/>
        <w:rPr>
          <w:szCs w:val="28"/>
        </w:rPr>
      </w:pPr>
      <w:r w:rsidRPr="00865D64">
        <w:rPr>
          <w:szCs w:val="28"/>
        </w:rPr>
        <w:t>Договора</w:t>
      </w:r>
    </w:p>
    <w:p w:rsidR="00865D64" w:rsidRPr="00865D64" w:rsidRDefault="00865D64" w:rsidP="000F6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64">
        <w:rPr>
          <w:rFonts w:ascii="Times New Roman" w:hAnsi="Times New Roman" w:cs="Times New Roman"/>
          <w:b/>
          <w:sz w:val="28"/>
          <w:szCs w:val="28"/>
        </w:rPr>
        <w:t>купли-продажи недвижимого имущества</w:t>
      </w:r>
    </w:p>
    <w:p w:rsidR="00865D64" w:rsidRPr="00865D64" w:rsidRDefault="00865D64" w:rsidP="000F6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64" w:rsidRPr="00865D64" w:rsidRDefault="00865D64" w:rsidP="000F6874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 xml:space="preserve">с. Питерка       </w:t>
      </w:r>
      <w:r w:rsidRPr="00865D64">
        <w:rPr>
          <w:rFonts w:ascii="Times New Roman" w:hAnsi="Times New Roman" w:cs="Times New Roman"/>
          <w:sz w:val="28"/>
          <w:szCs w:val="28"/>
        </w:rPr>
        <w:tab/>
      </w:r>
      <w:r w:rsidRPr="00865D64">
        <w:rPr>
          <w:rFonts w:ascii="Times New Roman" w:hAnsi="Times New Roman" w:cs="Times New Roman"/>
          <w:sz w:val="28"/>
          <w:szCs w:val="28"/>
        </w:rPr>
        <w:tab/>
      </w:r>
      <w:r w:rsidRPr="00865D64">
        <w:rPr>
          <w:rFonts w:ascii="Times New Roman" w:hAnsi="Times New Roman" w:cs="Times New Roman"/>
          <w:sz w:val="28"/>
          <w:szCs w:val="28"/>
        </w:rPr>
        <w:tab/>
      </w:r>
      <w:r w:rsidRPr="00865D64">
        <w:rPr>
          <w:rFonts w:ascii="Times New Roman" w:hAnsi="Times New Roman" w:cs="Times New Roman"/>
          <w:sz w:val="28"/>
          <w:szCs w:val="28"/>
        </w:rPr>
        <w:tab/>
        <w:t xml:space="preserve">№_______                          </w:t>
      </w:r>
      <w:r w:rsidRPr="00865D64">
        <w:rPr>
          <w:rFonts w:ascii="Times New Roman" w:hAnsi="Times New Roman" w:cs="Times New Roman"/>
          <w:sz w:val="28"/>
          <w:szCs w:val="28"/>
        </w:rPr>
        <w:tab/>
        <w:t>"_____ " 2022 года</w:t>
      </w:r>
    </w:p>
    <w:p w:rsidR="00865D64" w:rsidRPr="00865D64" w:rsidRDefault="00865D64" w:rsidP="000F6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5D64" w:rsidRDefault="00865D64" w:rsidP="000F6874">
      <w:pPr>
        <w:pStyle w:val="af0"/>
        <w:spacing w:after="0"/>
        <w:ind w:firstLine="851"/>
        <w:jc w:val="both"/>
        <w:rPr>
          <w:sz w:val="28"/>
          <w:szCs w:val="28"/>
        </w:rPr>
      </w:pPr>
      <w:r w:rsidRPr="00865D64">
        <w:rPr>
          <w:sz w:val="28"/>
          <w:szCs w:val="28"/>
        </w:rPr>
        <w:t xml:space="preserve">Администрация Питерского муниципального  района, в лице </w:t>
      </w:r>
      <w:proofErr w:type="spellStart"/>
      <w:r w:rsidR="000F6874">
        <w:rPr>
          <w:sz w:val="28"/>
          <w:szCs w:val="28"/>
        </w:rPr>
        <w:t>и</w:t>
      </w:r>
      <w:r w:rsidRPr="00865D64">
        <w:rPr>
          <w:sz w:val="28"/>
          <w:szCs w:val="28"/>
        </w:rPr>
        <w:t>.о</w:t>
      </w:r>
      <w:proofErr w:type="spellEnd"/>
      <w:r w:rsidRPr="00865D64">
        <w:rPr>
          <w:sz w:val="28"/>
          <w:szCs w:val="28"/>
        </w:rPr>
        <w:t>.</w:t>
      </w:r>
      <w:r w:rsidR="000F6874">
        <w:rPr>
          <w:sz w:val="28"/>
          <w:szCs w:val="28"/>
        </w:rPr>
        <w:t xml:space="preserve"> главы</w:t>
      </w:r>
      <w:r w:rsidRPr="00865D64">
        <w:rPr>
          <w:sz w:val="28"/>
          <w:szCs w:val="28"/>
        </w:rPr>
        <w:t xml:space="preserve"> Питерского муниципального района Саратовской области </w:t>
      </w:r>
      <w:r w:rsidRPr="00865D64">
        <w:rPr>
          <w:sz w:val="28"/>
          <w:szCs w:val="28"/>
          <w:u w:val="single"/>
        </w:rPr>
        <w:t>ФИО</w:t>
      </w:r>
      <w:r w:rsidRPr="00865D64">
        <w:rPr>
          <w:sz w:val="28"/>
          <w:szCs w:val="28"/>
        </w:rPr>
        <w:t>_____________, действующ</w:t>
      </w:r>
      <w:r w:rsidR="000F6874">
        <w:rPr>
          <w:sz w:val="28"/>
          <w:szCs w:val="28"/>
        </w:rPr>
        <w:t>его на основании Устава,</w:t>
      </w:r>
      <w:r w:rsidRPr="00865D64">
        <w:rPr>
          <w:sz w:val="28"/>
          <w:szCs w:val="28"/>
        </w:rPr>
        <w:t xml:space="preserve"> именуем</w:t>
      </w:r>
      <w:r w:rsidR="00D4113D">
        <w:rPr>
          <w:sz w:val="28"/>
          <w:szCs w:val="28"/>
        </w:rPr>
        <w:t>ая</w:t>
      </w:r>
      <w:r w:rsidRPr="00865D64">
        <w:rPr>
          <w:sz w:val="28"/>
          <w:szCs w:val="28"/>
        </w:rPr>
        <w:t xml:space="preserve"> в дальнейшем «Продавец», с одной стороны, и </w:t>
      </w:r>
      <w:r w:rsidR="000F6874">
        <w:rPr>
          <w:sz w:val="28"/>
          <w:szCs w:val="28"/>
        </w:rPr>
        <w:t>______</w:t>
      </w:r>
      <w:r w:rsidR="00487F22">
        <w:rPr>
          <w:sz w:val="28"/>
          <w:szCs w:val="28"/>
        </w:rPr>
        <w:t>________________________________________</w:t>
      </w:r>
      <w:r w:rsidR="000F6874">
        <w:rPr>
          <w:sz w:val="28"/>
          <w:szCs w:val="28"/>
        </w:rPr>
        <w:t>_______</w:t>
      </w:r>
      <w:r w:rsidRPr="00865D64">
        <w:rPr>
          <w:sz w:val="28"/>
          <w:szCs w:val="28"/>
        </w:rPr>
        <w:t xml:space="preserve"> в лице _______</w:t>
      </w:r>
      <w:r w:rsidR="000F6874">
        <w:rPr>
          <w:sz w:val="28"/>
          <w:szCs w:val="28"/>
        </w:rPr>
        <w:t>_____________________</w:t>
      </w:r>
      <w:r w:rsidR="00487F22">
        <w:rPr>
          <w:sz w:val="28"/>
          <w:szCs w:val="28"/>
        </w:rPr>
        <w:t>_________________________</w:t>
      </w:r>
      <w:r w:rsidR="000F6874">
        <w:rPr>
          <w:sz w:val="28"/>
          <w:szCs w:val="28"/>
        </w:rPr>
        <w:t>_____</w:t>
      </w:r>
      <w:r w:rsidRPr="00865D64">
        <w:rPr>
          <w:sz w:val="28"/>
          <w:szCs w:val="28"/>
        </w:rPr>
        <w:t>, действующего на основании _________, именуемый (</w:t>
      </w:r>
      <w:proofErr w:type="spellStart"/>
      <w:r w:rsidRPr="00865D64">
        <w:rPr>
          <w:sz w:val="28"/>
          <w:szCs w:val="28"/>
        </w:rPr>
        <w:t>ая</w:t>
      </w:r>
      <w:proofErr w:type="spellEnd"/>
      <w:r w:rsidRPr="00865D64">
        <w:rPr>
          <w:sz w:val="28"/>
          <w:szCs w:val="28"/>
        </w:rPr>
        <w:t>) в дальнейшем «Покупатель», с другой стороны, на основании протокола от ______ об итогах продажи муниципального имущества на аукционе в электронной форме, заключили настоящий договор о нижеследующем:</w:t>
      </w:r>
    </w:p>
    <w:p w:rsidR="000F6874" w:rsidRPr="00865D64" w:rsidRDefault="000F6874" w:rsidP="000F6874">
      <w:pPr>
        <w:pStyle w:val="af0"/>
        <w:spacing w:after="0"/>
        <w:ind w:firstLine="851"/>
        <w:jc w:val="both"/>
        <w:rPr>
          <w:sz w:val="28"/>
          <w:szCs w:val="28"/>
        </w:rPr>
      </w:pPr>
    </w:p>
    <w:p w:rsidR="00865D64" w:rsidRPr="00865D64" w:rsidRDefault="00865D64" w:rsidP="000F6874">
      <w:pPr>
        <w:pStyle w:val="13"/>
        <w:keepNext/>
        <w:keepLines/>
        <w:numPr>
          <w:ilvl w:val="0"/>
          <w:numId w:val="14"/>
        </w:numPr>
        <w:shd w:val="clear" w:color="auto" w:fill="auto"/>
        <w:tabs>
          <w:tab w:val="left" w:pos="2946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865D64">
        <w:rPr>
          <w:rFonts w:ascii="Times New Roman" w:hAnsi="Times New Roman"/>
          <w:b/>
          <w:sz w:val="28"/>
          <w:szCs w:val="28"/>
        </w:rPr>
        <w:t>Предмет договора</w:t>
      </w:r>
      <w:bookmarkEnd w:id="0"/>
    </w:p>
    <w:p w:rsidR="00865D64" w:rsidRPr="00865D64" w:rsidRDefault="00865D64" w:rsidP="000F6874">
      <w:pPr>
        <w:pStyle w:val="23"/>
        <w:shd w:val="clear" w:color="auto" w:fill="auto"/>
        <w:tabs>
          <w:tab w:val="left" w:leader="underscore" w:pos="778"/>
          <w:tab w:val="left" w:leader="underscore" w:pos="4988"/>
        </w:tabs>
        <w:spacing w:before="0" w:line="240" w:lineRule="auto"/>
        <w:ind w:firstLine="851"/>
        <w:jc w:val="both"/>
        <w:rPr>
          <w:sz w:val="28"/>
          <w:szCs w:val="28"/>
        </w:rPr>
      </w:pPr>
      <w:r w:rsidRPr="00865D64">
        <w:rPr>
          <w:sz w:val="28"/>
          <w:szCs w:val="28"/>
        </w:rPr>
        <w:t>1.1.В соответствии с условиями настоящего договора Продавец продает, а Покупатель приобретает в собст</w:t>
      </w:r>
      <w:r w:rsidR="00240296">
        <w:rPr>
          <w:sz w:val="28"/>
          <w:szCs w:val="28"/>
        </w:rPr>
        <w:t xml:space="preserve">венность недвижимое имущество, </w:t>
      </w:r>
      <w:r w:rsidRPr="00865D64">
        <w:rPr>
          <w:sz w:val="28"/>
          <w:szCs w:val="28"/>
        </w:rPr>
        <w:t xml:space="preserve">расположенное на территории Питерского района Саратовской области, указанное в </w:t>
      </w:r>
      <w:r w:rsidRPr="00240296">
        <w:rPr>
          <w:rStyle w:val="14"/>
          <w:sz w:val="28"/>
          <w:szCs w:val="28"/>
          <w:u w:val="none"/>
        </w:rPr>
        <w:t>Приложении</w:t>
      </w:r>
      <w:r w:rsidRPr="00240296">
        <w:rPr>
          <w:sz w:val="28"/>
          <w:szCs w:val="28"/>
        </w:rPr>
        <w:t xml:space="preserve"> </w:t>
      </w:r>
      <w:r w:rsidRPr="00865D64">
        <w:rPr>
          <w:sz w:val="28"/>
          <w:szCs w:val="28"/>
        </w:rPr>
        <w:t>№1 к настоящему договору, являющееся неотъемлемой частью настоящего договора.</w:t>
      </w:r>
    </w:p>
    <w:p w:rsidR="00865D64" w:rsidRPr="00865D64" w:rsidRDefault="00865D64" w:rsidP="000F6874">
      <w:pPr>
        <w:pStyle w:val="23"/>
        <w:numPr>
          <w:ilvl w:val="1"/>
          <w:numId w:val="12"/>
        </w:numPr>
        <w:shd w:val="clear" w:color="auto" w:fill="auto"/>
        <w:tabs>
          <w:tab w:val="left" w:pos="414"/>
        </w:tabs>
        <w:spacing w:before="0" w:line="240" w:lineRule="auto"/>
        <w:ind w:firstLine="851"/>
        <w:jc w:val="both"/>
        <w:rPr>
          <w:sz w:val="28"/>
          <w:szCs w:val="28"/>
        </w:rPr>
      </w:pPr>
      <w:r w:rsidRPr="00865D64">
        <w:rPr>
          <w:sz w:val="28"/>
          <w:szCs w:val="28"/>
        </w:rPr>
        <w:t>Недвижимое имущество принадлежит Продавцу на праве собственности.</w:t>
      </w:r>
    </w:p>
    <w:p w:rsidR="000F6874" w:rsidRDefault="00865D64" w:rsidP="000F6874">
      <w:pPr>
        <w:pStyle w:val="23"/>
        <w:numPr>
          <w:ilvl w:val="1"/>
          <w:numId w:val="12"/>
        </w:numPr>
        <w:shd w:val="clear" w:color="auto" w:fill="auto"/>
        <w:tabs>
          <w:tab w:val="left" w:pos="486"/>
        </w:tabs>
        <w:spacing w:before="0" w:line="240" w:lineRule="auto"/>
        <w:ind w:firstLine="851"/>
        <w:jc w:val="both"/>
        <w:rPr>
          <w:sz w:val="28"/>
          <w:szCs w:val="28"/>
        </w:rPr>
      </w:pPr>
      <w:r w:rsidRPr="00865D64">
        <w:rPr>
          <w:sz w:val="28"/>
          <w:szCs w:val="28"/>
        </w:rPr>
        <w:t>Продавец гарантирует, что до совершения настоящего договора указанное в п. 1.1. недвижимое имущество никому не продано, не заложено, в споре, под арестом и запретом не состоит, свободно от любых прав третьих лиц.</w:t>
      </w:r>
      <w:bookmarkStart w:id="1" w:name="bookmark2"/>
      <w:r w:rsidR="000F6874">
        <w:rPr>
          <w:sz w:val="28"/>
          <w:szCs w:val="28"/>
        </w:rPr>
        <w:t xml:space="preserve"> </w:t>
      </w:r>
    </w:p>
    <w:p w:rsidR="00865D64" w:rsidRPr="000F6874" w:rsidRDefault="00865D64" w:rsidP="000F6874">
      <w:pPr>
        <w:pStyle w:val="23"/>
        <w:numPr>
          <w:ilvl w:val="0"/>
          <w:numId w:val="12"/>
        </w:numPr>
        <w:shd w:val="clear" w:color="auto" w:fill="auto"/>
        <w:tabs>
          <w:tab w:val="left" w:pos="486"/>
        </w:tabs>
        <w:spacing w:before="0" w:line="240" w:lineRule="auto"/>
        <w:jc w:val="center"/>
        <w:rPr>
          <w:sz w:val="28"/>
          <w:szCs w:val="28"/>
        </w:rPr>
      </w:pPr>
      <w:r w:rsidRPr="000F6874">
        <w:rPr>
          <w:b/>
          <w:sz w:val="28"/>
          <w:szCs w:val="28"/>
        </w:rPr>
        <w:t>Порядок расчетов</w:t>
      </w:r>
      <w:bookmarkEnd w:id="1"/>
    </w:p>
    <w:p w:rsidR="00865D64" w:rsidRPr="00865D64" w:rsidRDefault="00714B1F" w:rsidP="000F6874">
      <w:pPr>
        <w:pStyle w:val="23"/>
        <w:shd w:val="clear" w:color="auto" w:fill="auto"/>
        <w:tabs>
          <w:tab w:val="left" w:pos="500"/>
          <w:tab w:val="left" w:leader="underscore" w:pos="6625"/>
        </w:tabs>
        <w:spacing w:before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65D64" w:rsidRPr="00865D64">
        <w:rPr>
          <w:sz w:val="28"/>
          <w:szCs w:val="28"/>
        </w:rPr>
        <w:t xml:space="preserve">Цена приобретаемого покупателем недвижимого имущества, указанного в п. 1.1. настоящего договора, в соответствии с </w:t>
      </w:r>
      <w:r w:rsidR="00240296">
        <w:rPr>
          <w:sz w:val="28"/>
          <w:szCs w:val="28"/>
        </w:rPr>
        <w:t xml:space="preserve">протоколом </w:t>
      </w:r>
      <w:r w:rsidR="00865D64" w:rsidRPr="00865D64">
        <w:rPr>
          <w:sz w:val="28"/>
          <w:szCs w:val="28"/>
        </w:rPr>
        <w:t xml:space="preserve">от ______ об итогах продажи муниципального имущества на аукционе в электронной форме </w:t>
      </w:r>
      <w:r w:rsidR="00240296">
        <w:rPr>
          <w:sz w:val="28"/>
          <w:szCs w:val="28"/>
        </w:rPr>
        <w:t>составляет</w:t>
      </w:r>
      <w:r w:rsidR="00865D64" w:rsidRPr="00865D64">
        <w:rPr>
          <w:sz w:val="28"/>
          <w:szCs w:val="28"/>
        </w:rPr>
        <w:t>(</w:t>
      </w:r>
      <w:r w:rsidR="00865D64" w:rsidRPr="00865D64">
        <w:rPr>
          <w:sz w:val="28"/>
          <w:szCs w:val="28"/>
        </w:rPr>
        <w:tab/>
      </w:r>
      <w:r w:rsidR="00865D64" w:rsidRPr="00865D64">
        <w:rPr>
          <w:rStyle w:val="14"/>
          <w:sz w:val="28"/>
          <w:szCs w:val="28"/>
        </w:rPr>
        <w:t>)</w:t>
      </w:r>
      <w:r w:rsidR="00865D64" w:rsidRPr="00865D64">
        <w:rPr>
          <w:sz w:val="28"/>
          <w:szCs w:val="28"/>
        </w:rPr>
        <w:t xml:space="preserve"> рублей без учета НДС.</w:t>
      </w:r>
    </w:p>
    <w:p w:rsidR="00865D64" w:rsidRPr="00865D64" w:rsidRDefault="00865D64" w:rsidP="000F6874">
      <w:pPr>
        <w:pStyle w:val="23"/>
        <w:shd w:val="clear" w:color="auto" w:fill="auto"/>
        <w:tabs>
          <w:tab w:val="left" w:pos="500"/>
          <w:tab w:val="left" w:leader="underscore" w:pos="6625"/>
        </w:tabs>
        <w:spacing w:before="0" w:line="240" w:lineRule="auto"/>
        <w:ind w:firstLine="851"/>
        <w:jc w:val="both"/>
        <w:rPr>
          <w:sz w:val="28"/>
          <w:szCs w:val="28"/>
        </w:rPr>
      </w:pPr>
      <w:r w:rsidRPr="00865D64">
        <w:rPr>
          <w:sz w:val="28"/>
          <w:szCs w:val="28"/>
        </w:rPr>
        <w:t>2.2.Сумма задатка, внесенного Покупателем на счет Продавца, засчитывается в счет оплаты приобретаемого недвижимого имущества.</w:t>
      </w:r>
    </w:p>
    <w:p w:rsidR="00865D64" w:rsidRPr="00865D64" w:rsidRDefault="00865D64" w:rsidP="000F6874">
      <w:pPr>
        <w:pStyle w:val="23"/>
        <w:shd w:val="clear" w:color="auto" w:fill="auto"/>
        <w:tabs>
          <w:tab w:val="left" w:pos="457"/>
        </w:tabs>
        <w:spacing w:before="0" w:line="240" w:lineRule="auto"/>
        <w:ind w:firstLine="851"/>
        <w:jc w:val="both"/>
        <w:rPr>
          <w:sz w:val="28"/>
          <w:szCs w:val="28"/>
        </w:rPr>
      </w:pPr>
      <w:r w:rsidRPr="00865D64">
        <w:rPr>
          <w:sz w:val="28"/>
          <w:szCs w:val="28"/>
        </w:rPr>
        <w:t xml:space="preserve">2.3.Покупатель производит оплату полной стоимости недвижимого имущества в срок не позднее 30 календарных дней после подписания настоящего договора, путем единовременного перечисления денежных средств на расчетный счет Продавца </w:t>
      </w:r>
      <w:r w:rsidR="00714B1F">
        <w:rPr>
          <w:sz w:val="28"/>
          <w:szCs w:val="28"/>
        </w:rPr>
        <w:t>по</w:t>
      </w:r>
      <w:r w:rsidRPr="00865D64">
        <w:rPr>
          <w:sz w:val="28"/>
          <w:szCs w:val="28"/>
        </w:rPr>
        <w:t xml:space="preserve"> следующи</w:t>
      </w:r>
      <w:r w:rsidR="00714B1F">
        <w:rPr>
          <w:sz w:val="28"/>
          <w:szCs w:val="28"/>
        </w:rPr>
        <w:t>м</w:t>
      </w:r>
      <w:r w:rsidRPr="00865D64">
        <w:rPr>
          <w:sz w:val="28"/>
          <w:szCs w:val="28"/>
        </w:rPr>
        <w:t xml:space="preserve"> реквизит</w:t>
      </w:r>
      <w:r w:rsidR="00714B1F">
        <w:rPr>
          <w:sz w:val="28"/>
          <w:szCs w:val="28"/>
        </w:rPr>
        <w:t>ам</w:t>
      </w:r>
      <w:r w:rsidRPr="00865D64">
        <w:rPr>
          <w:sz w:val="28"/>
          <w:szCs w:val="28"/>
        </w:rPr>
        <w:t xml:space="preserve">: УФК по Саратовской области (Финансовое управление администрации Питерского муниципального района </w:t>
      </w:r>
      <w:r w:rsidRPr="00865D64">
        <w:rPr>
          <w:sz w:val="28"/>
          <w:szCs w:val="28"/>
        </w:rPr>
        <w:lastRenderedPageBreak/>
        <w:t xml:space="preserve">Саратовской области </w:t>
      </w:r>
      <w:r w:rsidR="00714B1F">
        <w:rPr>
          <w:sz w:val="28"/>
          <w:szCs w:val="28"/>
        </w:rPr>
        <w:t>а</w:t>
      </w:r>
      <w:r w:rsidRPr="00865D64">
        <w:rPr>
          <w:sz w:val="28"/>
          <w:szCs w:val="28"/>
        </w:rPr>
        <w:t xml:space="preserve">дминистрация </w:t>
      </w:r>
      <w:r w:rsidR="00714B1F">
        <w:rPr>
          <w:sz w:val="28"/>
          <w:szCs w:val="28"/>
        </w:rPr>
        <w:t>П</w:t>
      </w:r>
      <w:r w:rsidRPr="00865D64">
        <w:rPr>
          <w:sz w:val="28"/>
          <w:szCs w:val="28"/>
        </w:rPr>
        <w:t xml:space="preserve">итерского </w:t>
      </w:r>
      <w:r w:rsidR="00714B1F">
        <w:rPr>
          <w:sz w:val="28"/>
          <w:szCs w:val="28"/>
        </w:rPr>
        <w:t>муниципального района</w:t>
      </w:r>
      <w:r w:rsidRPr="00865D64">
        <w:rPr>
          <w:sz w:val="28"/>
          <w:szCs w:val="28"/>
        </w:rPr>
        <w:t xml:space="preserve"> л/с 04603037910) ИНН 6426003675, КПП 642601001, Банк: отделение Саратов Банка России/УФК по Саратовской области г. Саратов, БИК 016311121, ОКТМО 63636000, к/с 40102810845370000052, р/с 03100643000000016000, код бюджетной классификации 06111402053050000410.</w:t>
      </w:r>
    </w:p>
    <w:p w:rsidR="00865D64" w:rsidRPr="00865D64" w:rsidRDefault="00865D64" w:rsidP="000F6874">
      <w:pPr>
        <w:pStyle w:val="23"/>
        <w:shd w:val="clear" w:color="auto" w:fill="auto"/>
        <w:spacing w:before="0" w:line="240" w:lineRule="auto"/>
        <w:ind w:firstLine="851"/>
        <w:jc w:val="both"/>
        <w:rPr>
          <w:sz w:val="28"/>
          <w:szCs w:val="28"/>
        </w:rPr>
      </w:pPr>
      <w:r w:rsidRPr="00865D64">
        <w:rPr>
          <w:sz w:val="28"/>
          <w:szCs w:val="28"/>
        </w:rPr>
        <w:t>Назначение платежа: доходы от реализации муниципального недвижимого имущества, находящегося в муниципальной собственности.</w:t>
      </w:r>
    </w:p>
    <w:p w:rsidR="00865D64" w:rsidRPr="00865D64" w:rsidRDefault="00865D64" w:rsidP="00714B1F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bookmarkStart w:id="2" w:name="sub_3"/>
      <w:r w:rsidRPr="00865D64">
        <w:rPr>
          <w:rFonts w:ascii="Times New Roman" w:hAnsi="Times New Roman"/>
          <w:sz w:val="28"/>
          <w:szCs w:val="28"/>
        </w:rPr>
        <w:t>3. Обязанности сторон</w:t>
      </w:r>
      <w:bookmarkEnd w:id="2"/>
    </w:p>
    <w:p w:rsidR="00865D64" w:rsidRPr="00865D64" w:rsidRDefault="00865D64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3.1. Покупатель обязан:</w:t>
      </w:r>
    </w:p>
    <w:p w:rsidR="00865D64" w:rsidRPr="00865D64" w:rsidRDefault="00865D64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3.1.1. Оплатить стоимость недвижимого имущества в размере и порядке, установленных настоящим договором.</w:t>
      </w:r>
    </w:p>
    <w:p w:rsidR="00865D64" w:rsidRPr="00865D64" w:rsidRDefault="00865D64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3.1.2. Принять недвижимое имущество на условиях, предусмотренных настоящим договором.</w:t>
      </w:r>
    </w:p>
    <w:p w:rsidR="00865D64" w:rsidRPr="00865D64" w:rsidRDefault="00865D64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3.1.3. Нести расходы, связанные с государственной регистрацией перехода права собственности на недвижимое имущество.</w:t>
      </w:r>
    </w:p>
    <w:p w:rsidR="00865D64" w:rsidRPr="00865D64" w:rsidRDefault="00865D64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 xml:space="preserve">3.1.4. Представить Продавцу платежные документы, подтверждающие факт оплаты недвижимого имущества, не позднее 3 (трех) рабочих дней с момента осуществления полной оплаты либо с момента наступления срока оплаты, указанного в </w:t>
      </w:r>
      <w:hyperlink w:anchor="sub_21" w:history="1">
        <w:r w:rsidRPr="00865D64">
          <w:rPr>
            <w:rStyle w:val="af4"/>
            <w:rFonts w:ascii="Times New Roman" w:hAnsi="Times New Roman" w:cs="Times New Roman"/>
            <w:b w:val="0"/>
            <w:color w:val="000000"/>
            <w:sz w:val="28"/>
            <w:szCs w:val="28"/>
          </w:rPr>
          <w:t>пункте 2.1.</w:t>
        </w:r>
      </w:hyperlink>
      <w:r w:rsidRPr="00865D6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договора.</w:t>
      </w:r>
    </w:p>
    <w:p w:rsidR="00865D64" w:rsidRPr="00865D64" w:rsidRDefault="00865D64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3.2. Продавец обязан:</w:t>
      </w:r>
    </w:p>
    <w:p w:rsidR="00865D64" w:rsidRPr="00865D64" w:rsidRDefault="00865D64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3.2.1. Передать Покупателю в собственность недвижимое имущество, являющееся предметом настоящего договора в соответствии с актом</w:t>
      </w:r>
      <w:r w:rsidR="002028D4">
        <w:rPr>
          <w:rFonts w:ascii="Times New Roman" w:hAnsi="Times New Roman" w:cs="Times New Roman"/>
          <w:sz w:val="28"/>
          <w:szCs w:val="28"/>
        </w:rPr>
        <w:t xml:space="preserve"> приема-передачи</w:t>
      </w:r>
      <w:r w:rsidRPr="00865D64">
        <w:rPr>
          <w:rFonts w:ascii="Times New Roman" w:hAnsi="Times New Roman" w:cs="Times New Roman"/>
          <w:sz w:val="28"/>
          <w:szCs w:val="28"/>
        </w:rPr>
        <w:t xml:space="preserve"> в порядке и</w:t>
      </w:r>
      <w:bookmarkStart w:id="3" w:name="_GoBack"/>
      <w:bookmarkEnd w:id="3"/>
      <w:r w:rsidRPr="00865D64">
        <w:rPr>
          <w:rFonts w:ascii="Times New Roman" w:hAnsi="Times New Roman" w:cs="Times New Roman"/>
          <w:sz w:val="28"/>
          <w:szCs w:val="28"/>
        </w:rPr>
        <w:t xml:space="preserve"> сроки, установленные настоящим договором.</w:t>
      </w:r>
    </w:p>
    <w:p w:rsidR="00865D64" w:rsidRPr="00865D64" w:rsidRDefault="00865D64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3.2.2. Предоставить Покупателю все необходимые документы для государственной регистрации перехода права собственности на недвижимое имущество.</w:t>
      </w:r>
    </w:p>
    <w:p w:rsidR="00865D64" w:rsidRPr="00865D64" w:rsidRDefault="00865D64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3.2.3. Осуществить все необходимые действия и нести все расходы, связанные с подготовкой недвижимого имущества к продаже.</w:t>
      </w:r>
    </w:p>
    <w:p w:rsidR="00865D64" w:rsidRPr="00865D64" w:rsidRDefault="00865D64" w:rsidP="00714B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3.2.4. Принять произведенную Покупателем оплату.</w:t>
      </w:r>
    </w:p>
    <w:p w:rsidR="00865D64" w:rsidRPr="00865D64" w:rsidRDefault="00865D64" w:rsidP="00714B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65D64" w:rsidRPr="00865D64" w:rsidRDefault="00865D64" w:rsidP="00714B1F">
      <w:pPr>
        <w:pStyle w:val="1"/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bookmarkStart w:id="4" w:name="sub_4"/>
      <w:r w:rsidRPr="00865D64">
        <w:rPr>
          <w:rFonts w:ascii="Times New Roman" w:hAnsi="Times New Roman"/>
          <w:sz w:val="28"/>
          <w:szCs w:val="28"/>
        </w:rPr>
        <w:t>4. Передача недвижимого имущества и переход права собственности к покупателю</w:t>
      </w:r>
      <w:bookmarkEnd w:id="4"/>
    </w:p>
    <w:p w:rsidR="00865D64" w:rsidRPr="00865D64" w:rsidRDefault="00865D64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4.1. Передача объектов недвижимого имущества Продавцом и принятие его Покупателем осуществляется по Акту приема-передачи</w:t>
      </w:r>
      <w:r w:rsidR="00714B1F">
        <w:rPr>
          <w:rFonts w:ascii="Times New Roman" w:hAnsi="Times New Roman" w:cs="Times New Roman"/>
          <w:sz w:val="28"/>
          <w:szCs w:val="28"/>
        </w:rPr>
        <w:t xml:space="preserve"> согласно Приложению №2 к настоящему договору</w:t>
      </w:r>
      <w:r w:rsidRPr="00865D64">
        <w:rPr>
          <w:rFonts w:ascii="Times New Roman" w:hAnsi="Times New Roman" w:cs="Times New Roman"/>
          <w:sz w:val="28"/>
          <w:szCs w:val="28"/>
        </w:rPr>
        <w:t>, который является неотъемлемой частью настоящего договора, не позднее 3 (трех) дней с момента оплаты.</w:t>
      </w:r>
    </w:p>
    <w:p w:rsidR="00865D64" w:rsidRPr="00865D64" w:rsidRDefault="00865D64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4.2. Подготовка Объектов к передаче является обязанностью Продавца и осуществляется за его счет.</w:t>
      </w:r>
    </w:p>
    <w:p w:rsidR="00865D64" w:rsidRPr="00865D64" w:rsidRDefault="00865D64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4.3. Право собственности на недвижимое имущество переходит к Покупателю с момента государственной регистрации перехода права собственности.</w:t>
      </w:r>
    </w:p>
    <w:p w:rsidR="00865D64" w:rsidRPr="00865D64" w:rsidRDefault="00865D64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4.4. Риск случайной гибели или порчи Объектов недвижимого имущества до перехода права собственности к Покупателю лежит на Продавце.</w:t>
      </w:r>
    </w:p>
    <w:p w:rsidR="00865D64" w:rsidRPr="00865D64" w:rsidRDefault="00865D64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lastRenderedPageBreak/>
        <w:t>4.5. Недвижимое имущество считается переданным Покупателю с момента подписания Сторонами Акта приема-передачи.</w:t>
      </w:r>
    </w:p>
    <w:p w:rsidR="00714B1F" w:rsidRPr="00865D64" w:rsidRDefault="00865D64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>4.6. Переход права собственности на недвижимое имущество не влечет прекращения обременений, предусмотренных настоящим договором. Прекращение или изменение их условий осуществляется в порядке, предусмотренном действующим законодательством.</w:t>
      </w:r>
    </w:p>
    <w:p w:rsidR="00865D64" w:rsidRPr="00865D64" w:rsidRDefault="00865D64" w:rsidP="00865D64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bookmarkStart w:id="5" w:name="sub_5"/>
      <w:r w:rsidRPr="00865D64">
        <w:rPr>
          <w:rFonts w:ascii="Times New Roman" w:hAnsi="Times New Roman"/>
          <w:sz w:val="28"/>
          <w:szCs w:val="28"/>
        </w:rPr>
        <w:t>5. Ответственность сторон</w:t>
      </w:r>
    </w:p>
    <w:p w:rsidR="00865D64" w:rsidRPr="00865D64" w:rsidRDefault="00865D64" w:rsidP="00714B1F">
      <w:pPr>
        <w:pStyle w:val="a7"/>
        <w:ind w:left="0" w:firstLine="851"/>
        <w:jc w:val="both"/>
        <w:rPr>
          <w:sz w:val="28"/>
          <w:szCs w:val="28"/>
        </w:rPr>
      </w:pPr>
      <w:r w:rsidRPr="00865D64">
        <w:rPr>
          <w:sz w:val="28"/>
          <w:szCs w:val="28"/>
        </w:rPr>
        <w:t>5.1. В случае просрочки оплаты по настоящему договору Покупатель выплачивает Продавцу пеню в размере одной трехсотой</w:t>
      </w:r>
      <w:r w:rsidR="00714B1F">
        <w:rPr>
          <w:sz w:val="28"/>
          <w:szCs w:val="28"/>
        </w:rPr>
        <w:t xml:space="preserve"> ключевой</w:t>
      </w:r>
      <w:r w:rsidRPr="00865D64">
        <w:rPr>
          <w:sz w:val="28"/>
          <w:szCs w:val="28"/>
        </w:rPr>
        <w:t xml:space="preserve"> ставки Центрального банка Российской Федерации, действующей на дату очередного платежа, от просроченной суммы договора (оч</w:t>
      </w:r>
      <w:r w:rsidR="00714B1F">
        <w:rPr>
          <w:sz w:val="28"/>
          <w:szCs w:val="28"/>
        </w:rPr>
        <w:t>ередного платежа)</w:t>
      </w:r>
      <w:r w:rsidRPr="00865D64">
        <w:rPr>
          <w:sz w:val="28"/>
          <w:szCs w:val="28"/>
        </w:rPr>
        <w:t xml:space="preserve"> за каждый день просрочки. Выплата пени не освобождает от выполнения условий договора.</w:t>
      </w:r>
    </w:p>
    <w:p w:rsidR="00865D64" w:rsidRPr="00865D64" w:rsidRDefault="00865D64" w:rsidP="00714B1F">
      <w:pPr>
        <w:pStyle w:val="a7"/>
        <w:ind w:left="0" w:firstLine="851"/>
        <w:jc w:val="both"/>
        <w:rPr>
          <w:sz w:val="28"/>
          <w:szCs w:val="28"/>
        </w:rPr>
      </w:pPr>
      <w:r w:rsidRPr="00865D64">
        <w:rPr>
          <w:sz w:val="28"/>
          <w:szCs w:val="28"/>
        </w:rPr>
        <w:t>5.2. Оформление права собственности на Объект осуществляется в с</w:t>
      </w:r>
      <w:r w:rsidR="00714B1F">
        <w:rPr>
          <w:sz w:val="28"/>
          <w:szCs w:val="28"/>
        </w:rPr>
        <w:t>оответствии с законодательством</w:t>
      </w:r>
      <w:r w:rsidRPr="00865D64">
        <w:rPr>
          <w:sz w:val="28"/>
          <w:szCs w:val="28"/>
        </w:rPr>
        <w:t xml:space="preserve"> Российской Федерации и договором купли-продажи не позд</w:t>
      </w:r>
      <w:r w:rsidR="00714B1F">
        <w:rPr>
          <w:sz w:val="28"/>
          <w:szCs w:val="28"/>
        </w:rPr>
        <w:t xml:space="preserve">нее чем через 30 дней </w:t>
      </w:r>
      <w:r w:rsidRPr="00865D64">
        <w:rPr>
          <w:sz w:val="28"/>
          <w:szCs w:val="28"/>
        </w:rPr>
        <w:t>после полной оплаты.</w:t>
      </w:r>
    </w:p>
    <w:p w:rsidR="00865D64" w:rsidRPr="00865D64" w:rsidRDefault="00865D64" w:rsidP="00714B1F">
      <w:pPr>
        <w:pStyle w:val="a7"/>
        <w:ind w:left="0" w:firstLine="851"/>
        <w:jc w:val="both"/>
        <w:rPr>
          <w:sz w:val="28"/>
          <w:szCs w:val="28"/>
        </w:rPr>
      </w:pPr>
      <w:r w:rsidRPr="00865D64">
        <w:rPr>
          <w:sz w:val="28"/>
          <w:szCs w:val="28"/>
        </w:rPr>
        <w:t>5.3. Взаимоотношения сторон, не предусмотренные настоящим договором, регулируются</w:t>
      </w:r>
      <w:r w:rsidR="00714B1F">
        <w:rPr>
          <w:sz w:val="28"/>
          <w:szCs w:val="28"/>
        </w:rPr>
        <w:t xml:space="preserve"> действующим законодательством </w:t>
      </w:r>
      <w:r w:rsidRPr="00865D64">
        <w:rPr>
          <w:sz w:val="28"/>
          <w:szCs w:val="28"/>
        </w:rPr>
        <w:t>Р</w:t>
      </w:r>
      <w:r w:rsidR="00714B1F">
        <w:rPr>
          <w:sz w:val="28"/>
          <w:szCs w:val="28"/>
        </w:rPr>
        <w:t xml:space="preserve">оссийской </w:t>
      </w:r>
      <w:r w:rsidRPr="00865D64">
        <w:rPr>
          <w:sz w:val="28"/>
          <w:szCs w:val="28"/>
        </w:rPr>
        <w:t>Ф</w:t>
      </w:r>
      <w:r w:rsidR="00714B1F">
        <w:rPr>
          <w:sz w:val="28"/>
          <w:szCs w:val="28"/>
        </w:rPr>
        <w:t>едерации</w:t>
      </w:r>
      <w:r w:rsidRPr="00865D64">
        <w:rPr>
          <w:sz w:val="28"/>
          <w:szCs w:val="28"/>
        </w:rPr>
        <w:t>.</w:t>
      </w:r>
      <w:bookmarkEnd w:id="5"/>
    </w:p>
    <w:p w:rsidR="00865D64" w:rsidRPr="00865D64" w:rsidRDefault="00865D64" w:rsidP="00865D64">
      <w:pPr>
        <w:pStyle w:val="a7"/>
        <w:ind w:firstLine="709"/>
        <w:jc w:val="both"/>
        <w:rPr>
          <w:sz w:val="28"/>
          <w:szCs w:val="28"/>
        </w:rPr>
      </w:pPr>
    </w:p>
    <w:p w:rsidR="00865D64" w:rsidRPr="00865D64" w:rsidRDefault="00865D64" w:rsidP="00714B1F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bookmarkStart w:id="6" w:name="sub_6"/>
      <w:r w:rsidRPr="00865D64">
        <w:rPr>
          <w:rFonts w:ascii="Times New Roman" w:hAnsi="Times New Roman"/>
          <w:sz w:val="28"/>
          <w:szCs w:val="28"/>
        </w:rPr>
        <w:t>6. Заключительные положения</w:t>
      </w:r>
      <w:bookmarkEnd w:id="6"/>
    </w:p>
    <w:p w:rsidR="00865D64" w:rsidRPr="00714B1F" w:rsidRDefault="00865D64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4B1F">
        <w:rPr>
          <w:rFonts w:ascii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:rsidR="00865D64" w:rsidRPr="00714B1F" w:rsidRDefault="00865D64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4B1F">
        <w:rPr>
          <w:rFonts w:ascii="Times New Roman" w:hAnsi="Times New Roman" w:cs="Times New Roman"/>
          <w:sz w:val="28"/>
          <w:szCs w:val="28"/>
        </w:rPr>
        <w:t>6.2. Во всем, что не предусмотрено настоящим договором, Стороны руководствуются действующим законодательством Р</w:t>
      </w:r>
      <w:r w:rsidR="00714B1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14B1F">
        <w:rPr>
          <w:rFonts w:ascii="Times New Roman" w:hAnsi="Times New Roman" w:cs="Times New Roman"/>
          <w:sz w:val="28"/>
          <w:szCs w:val="28"/>
        </w:rPr>
        <w:t>Ф</w:t>
      </w:r>
      <w:r w:rsidR="00714B1F">
        <w:rPr>
          <w:rFonts w:ascii="Times New Roman" w:hAnsi="Times New Roman" w:cs="Times New Roman"/>
          <w:sz w:val="28"/>
          <w:szCs w:val="28"/>
        </w:rPr>
        <w:t>едерации</w:t>
      </w:r>
      <w:r w:rsidRPr="00714B1F">
        <w:rPr>
          <w:rFonts w:ascii="Times New Roman" w:hAnsi="Times New Roman" w:cs="Times New Roman"/>
          <w:sz w:val="28"/>
          <w:szCs w:val="28"/>
        </w:rPr>
        <w:t>.</w:t>
      </w:r>
    </w:p>
    <w:p w:rsidR="00865D64" w:rsidRPr="00714B1F" w:rsidRDefault="00865D64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4B1F">
        <w:rPr>
          <w:rFonts w:ascii="Times New Roman" w:hAnsi="Times New Roman" w:cs="Times New Roman"/>
          <w:sz w:val="28"/>
          <w:szCs w:val="28"/>
        </w:rPr>
        <w:t>6.3. Переход права собственности на объекты недвижимого имущества к Покупателю подлежит государственной регистрации.</w:t>
      </w:r>
    </w:p>
    <w:p w:rsidR="00865D64" w:rsidRDefault="00865D64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4B1F">
        <w:rPr>
          <w:rFonts w:ascii="Times New Roman" w:hAnsi="Times New Roman" w:cs="Times New Roman"/>
          <w:sz w:val="28"/>
          <w:szCs w:val="28"/>
        </w:rPr>
        <w:t xml:space="preserve">6.4. Договор составлен в трех экземплярах, один из которых хранится в делах </w:t>
      </w:r>
      <w:r w:rsidRPr="00714B1F">
        <w:rPr>
          <w:rStyle w:val="af3"/>
          <w:rFonts w:ascii="Times New Roman" w:hAnsi="Times New Roman" w:cs="Times New Roman"/>
          <w:b w:val="0"/>
          <w:color w:val="auto"/>
          <w:sz w:val="28"/>
          <w:szCs w:val="28"/>
        </w:rPr>
        <w:t>Управления Федеральной службы государственной регистрации, кадастра и картографии по Саратовской области</w:t>
      </w:r>
      <w:r w:rsidRPr="00714B1F">
        <w:rPr>
          <w:rFonts w:ascii="Times New Roman" w:hAnsi="Times New Roman" w:cs="Times New Roman"/>
          <w:sz w:val="28"/>
          <w:szCs w:val="28"/>
        </w:rPr>
        <w:t>, а остальные выдаются Продавцу и Покупателю</w:t>
      </w:r>
      <w:r w:rsidR="00714B1F">
        <w:rPr>
          <w:rFonts w:ascii="Times New Roman" w:hAnsi="Times New Roman" w:cs="Times New Roman"/>
          <w:sz w:val="28"/>
          <w:szCs w:val="28"/>
        </w:rPr>
        <w:t xml:space="preserve"> по одному для каждой стороны</w:t>
      </w:r>
      <w:r w:rsidRPr="00714B1F">
        <w:rPr>
          <w:rFonts w:ascii="Times New Roman" w:hAnsi="Times New Roman" w:cs="Times New Roman"/>
          <w:sz w:val="28"/>
          <w:szCs w:val="28"/>
        </w:rPr>
        <w:t>.</w:t>
      </w:r>
    </w:p>
    <w:p w:rsidR="002D69F4" w:rsidRDefault="002D69F4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Перечень Приложений:</w:t>
      </w:r>
    </w:p>
    <w:p w:rsidR="002D69F4" w:rsidRDefault="002D69F4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№1 «Перечень недвижимого имущества Питерского муниципального района Саратовской области»</w:t>
      </w:r>
      <w:r w:rsidR="0023685A">
        <w:rPr>
          <w:rFonts w:ascii="Times New Roman" w:hAnsi="Times New Roman" w:cs="Times New Roman"/>
          <w:sz w:val="28"/>
          <w:szCs w:val="28"/>
        </w:rPr>
        <w:t>;</w:t>
      </w:r>
    </w:p>
    <w:p w:rsidR="002D69F4" w:rsidRDefault="002D69F4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№2 «Акт приема-передачи».</w:t>
      </w:r>
    </w:p>
    <w:p w:rsidR="0023685A" w:rsidRPr="00714B1F" w:rsidRDefault="0023685A" w:rsidP="00714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5D64" w:rsidRDefault="00865D64" w:rsidP="00714B1F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bookmarkStart w:id="7" w:name="sub_7"/>
      <w:r w:rsidRPr="00865D64">
        <w:rPr>
          <w:rFonts w:ascii="Times New Roman" w:hAnsi="Times New Roman"/>
          <w:sz w:val="28"/>
          <w:szCs w:val="28"/>
        </w:rPr>
        <w:t>7. Реквизиты и подписи сторон</w:t>
      </w:r>
    </w:p>
    <w:p w:rsidR="00714B1F" w:rsidRPr="00714B1F" w:rsidRDefault="00714B1F" w:rsidP="00714B1F">
      <w:pPr>
        <w:rPr>
          <w:lang w:eastAsia="ar-SA"/>
        </w:rPr>
      </w:pP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7"/>
        <w:gridCol w:w="5123"/>
      </w:tblGrid>
      <w:tr w:rsidR="00865D64" w:rsidRPr="00865D64" w:rsidTr="007C37DA">
        <w:trPr>
          <w:trHeight w:val="215"/>
        </w:trPr>
        <w:tc>
          <w:tcPr>
            <w:tcW w:w="5127" w:type="dxa"/>
          </w:tcPr>
          <w:p w:rsidR="00865D64" w:rsidRPr="00865D64" w:rsidRDefault="00865D64" w:rsidP="0086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Продавец:</w:t>
            </w:r>
          </w:p>
        </w:tc>
        <w:tc>
          <w:tcPr>
            <w:tcW w:w="5123" w:type="dxa"/>
          </w:tcPr>
          <w:p w:rsidR="00865D64" w:rsidRPr="00865D64" w:rsidRDefault="00865D64" w:rsidP="0086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Покупатель</w:t>
            </w:r>
          </w:p>
        </w:tc>
      </w:tr>
      <w:tr w:rsidR="00865D64" w:rsidRPr="00865D64" w:rsidTr="004C1107">
        <w:trPr>
          <w:trHeight w:val="8495"/>
        </w:trPr>
        <w:tc>
          <w:tcPr>
            <w:tcW w:w="5127" w:type="dxa"/>
          </w:tcPr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Питерского муниципального района Саратовской области</w:t>
            </w: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Место нахождения: 413320, Саратовская область, Питерский</w:t>
            </w:r>
            <w:r w:rsidR="004C110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4C110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proofErr w:type="spellEnd"/>
            <w:r w:rsidRPr="00865D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422F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r w:rsidRPr="00865D64">
              <w:rPr>
                <w:rFonts w:ascii="Times New Roman" w:hAnsi="Times New Roman" w:cs="Times New Roman"/>
                <w:sz w:val="28"/>
                <w:szCs w:val="28"/>
              </w:rPr>
              <w:t xml:space="preserve"> Ленина, 101</w:t>
            </w:r>
          </w:p>
          <w:p w:rsidR="00155ACB" w:rsidRPr="00865D64" w:rsidRDefault="00155ACB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6426003675, КПП 642601001</w:t>
            </w:r>
          </w:p>
          <w:p w:rsidR="005C7A01" w:rsidRDefault="001422F7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Получатель: </w:t>
            </w:r>
            <w:r w:rsidR="00865D64" w:rsidRPr="00865D64">
              <w:rPr>
                <w:rFonts w:ascii="Times New Roman" w:hAnsi="Times New Roman" w:cs="Times New Roman"/>
                <w:sz w:val="28"/>
                <w:szCs w:val="28"/>
              </w:rPr>
              <w:t xml:space="preserve">УФК по Саратовской области (Финансовое управление администрации Питерского муниципального района Саратовской области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5D64" w:rsidRPr="00865D64">
              <w:rPr>
                <w:rFonts w:ascii="Times New Roman" w:hAnsi="Times New Roman" w:cs="Times New Roman"/>
                <w:sz w:val="28"/>
                <w:szCs w:val="28"/>
              </w:rPr>
              <w:t xml:space="preserve">итерского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5C7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5D64" w:rsidRPr="00865D64" w:rsidRDefault="005C7A01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л/с </w:t>
            </w:r>
            <w:r w:rsidR="006441C5">
              <w:rPr>
                <w:rFonts w:ascii="Times New Roman" w:hAnsi="Times New Roman" w:cs="Times New Roman"/>
                <w:sz w:val="28"/>
                <w:szCs w:val="28"/>
              </w:rPr>
              <w:t>04603037910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422F7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Банк: отделение Саратов Банка России/УФК по Саратовской области г. Саратов, БИК 016311121, ОКТМО 63636000</w:t>
            </w:r>
            <w:r w:rsidR="001422F7">
              <w:rPr>
                <w:rFonts w:ascii="Times New Roman" w:hAnsi="Times New Roman" w:cs="Times New Roman"/>
                <w:sz w:val="28"/>
                <w:szCs w:val="28"/>
              </w:rPr>
              <w:t xml:space="preserve">, к/с 40102810845370000052, </w:t>
            </w: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 xml:space="preserve">р/с 03100643000000016000, </w:t>
            </w: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06111402053050000410</w:t>
            </w: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5D64">
              <w:rPr>
                <w:rFonts w:ascii="Times New Roman" w:hAnsi="Times New Roman" w:cs="Times New Roman"/>
                <w:b/>
                <w:sz w:val="28"/>
                <w:szCs w:val="28"/>
              </w:rPr>
              <w:t>И.о</w:t>
            </w:r>
            <w:proofErr w:type="spellEnd"/>
            <w:r w:rsidRPr="00865D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42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5D64">
              <w:rPr>
                <w:rFonts w:ascii="Times New Roman" w:hAnsi="Times New Roman" w:cs="Times New Roman"/>
                <w:b/>
                <w:sz w:val="28"/>
                <w:szCs w:val="28"/>
              </w:rPr>
              <w:t>главы Питерского</w:t>
            </w: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b/>
                <w:sz w:val="28"/>
                <w:szCs w:val="28"/>
              </w:rPr>
              <w:t>района                        _________/</w:t>
            </w:r>
            <w:proofErr w:type="spellStart"/>
            <w:r w:rsidRPr="00865D64">
              <w:rPr>
                <w:rFonts w:ascii="Times New Roman" w:hAnsi="Times New Roman" w:cs="Times New Roman"/>
                <w:b/>
                <w:sz w:val="28"/>
                <w:szCs w:val="28"/>
              </w:rPr>
              <w:t>Живайкин</w:t>
            </w:r>
            <w:proofErr w:type="spellEnd"/>
            <w:r w:rsidRPr="00865D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Д.Н./</w:t>
            </w:r>
          </w:p>
        </w:tc>
        <w:tc>
          <w:tcPr>
            <w:tcW w:w="5123" w:type="dxa"/>
          </w:tcPr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4C1107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1422F7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2F7">
              <w:rPr>
                <w:rFonts w:ascii="Times New Roman" w:hAnsi="Times New Roman" w:cs="Times New Roman"/>
                <w:sz w:val="28"/>
                <w:szCs w:val="28"/>
              </w:rPr>
              <w:t>________________ /ФИО/</w:t>
            </w: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</w:tbl>
    <w:p w:rsidR="00865D64" w:rsidRPr="00865D64" w:rsidRDefault="00865D64" w:rsidP="00865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F7" w:rsidRDefault="001422F7" w:rsidP="00865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7"/>
    <w:p w:rsidR="00865D64" w:rsidRPr="001422F7" w:rsidRDefault="001422F7" w:rsidP="001422F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договору купли-продажи недвижимого имущества от 17 августа 2022 года №96-р</w:t>
      </w:r>
    </w:p>
    <w:p w:rsidR="001422F7" w:rsidRPr="001422F7" w:rsidRDefault="001422F7" w:rsidP="0014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F7" w:rsidRPr="001422F7" w:rsidRDefault="001422F7" w:rsidP="0014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D64" w:rsidRDefault="00865D64" w:rsidP="001422F7">
      <w:pPr>
        <w:spacing w:after="0" w:line="240" w:lineRule="auto"/>
        <w:ind w:lef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64">
        <w:rPr>
          <w:rFonts w:ascii="Times New Roman" w:hAnsi="Times New Roman" w:cs="Times New Roman"/>
          <w:b/>
          <w:sz w:val="28"/>
          <w:szCs w:val="28"/>
        </w:rPr>
        <w:t>Перечень недвижимого имущества Питерского муниципального района Саратовской области</w:t>
      </w:r>
    </w:p>
    <w:p w:rsidR="001422F7" w:rsidRPr="00865D64" w:rsidRDefault="001422F7" w:rsidP="001422F7">
      <w:pPr>
        <w:spacing w:after="0" w:line="240" w:lineRule="auto"/>
        <w:ind w:left="2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39"/>
        <w:gridCol w:w="2242"/>
        <w:gridCol w:w="2107"/>
        <w:gridCol w:w="2737"/>
      </w:tblGrid>
      <w:tr w:rsidR="00865D64" w:rsidRPr="005C7A01" w:rsidTr="00487F22">
        <w:trPr>
          <w:jc w:val="center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5D64" w:rsidRPr="005C7A01" w:rsidRDefault="00865D64" w:rsidP="00865D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bookmarkStart w:id="8" w:name="sub_10"/>
            <w:r w:rsidRPr="005C7A01">
              <w:rPr>
                <w:rFonts w:ascii="Times New Roman" w:hAnsi="Times New Roman" w:cs="Times New Roman"/>
              </w:rPr>
              <w:t>N</w:t>
            </w:r>
            <w:r w:rsidRPr="005C7A01">
              <w:rPr>
                <w:rFonts w:ascii="Times New Roman" w:hAnsi="Times New Roman" w:cs="Times New Roman"/>
              </w:rPr>
              <w:br/>
              <w:t>п/п</w:t>
            </w:r>
            <w:bookmarkEnd w:id="8"/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D64" w:rsidRPr="005C7A01" w:rsidRDefault="00865D64" w:rsidP="00865D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C7A01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D64" w:rsidRPr="005C7A01" w:rsidRDefault="00865D64" w:rsidP="00865D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C7A01">
              <w:rPr>
                <w:rFonts w:ascii="Times New Roman" w:hAnsi="Times New Roman" w:cs="Times New Roman"/>
              </w:rPr>
              <w:t>Местонахождение имущества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D64" w:rsidRPr="005C7A01" w:rsidRDefault="00865D64" w:rsidP="00865D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C7A01">
              <w:rPr>
                <w:rFonts w:ascii="Times New Roman" w:hAnsi="Times New Roman" w:cs="Times New Roman"/>
              </w:rPr>
              <w:t>Характеристики имущества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64" w:rsidRPr="005C7A01" w:rsidRDefault="00865D64" w:rsidP="00865D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C7A01">
              <w:rPr>
                <w:rFonts w:ascii="Times New Roman" w:hAnsi="Times New Roman" w:cs="Times New Roman"/>
              </w:rPr>
              <w:t>Обременения имущества/публичный сервитут</w:t>
            </w:r>
          </w:p>
        </w:tc>
      </w:tr>
      <w:tr w:rsidR="00865D64" w:rsidRPr="005C7A01" w:rsidTr="00487F22">
        <w:trPr>
          <w:trHeight w:val="2110"/>
          <w:jc w:val="center"/>
        </w:trPr>
        <w:tc>
          <w:tcPr>
            <w:tcW w:w="366" w:type="pct"/>
            <w:tcBorders>
              <w:top w:val="nil"/>
              <w:bottom w:val="single" w:sz="4" w:space="0" w:color="auto"/>
              <w:right w:val="nil"/>
            </w:tcBorders>
          </w:tcPr>
          <w:p w:rsidR="00865D64" w:rsidRPr="005C7A01" w:rsidRDefault="00865D64" w:rsidP="00865D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C7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5D64" w:rsidRPr="005C7A01" w:rsidRDefault="00865D64" w:rsidP="0048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5D64" w:rsidRPr="005C7A01" w:rsidRDefault="00865D64" w:rsidP="00865D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C7A01">
              <w:rPr>
                <w:rFonts w:ascii="Times New Roman" w:hAnsi="Times New Roman" w:cs="Times New Roman"/>
                <w:color w:val="000000"/>
              </w:rPr>
              <w:t xml:space="preserve">Саратовская область, Питерский район, </w:t>
            </w:r>
            <w:proofErr w:type="spellStart"/>
            <w:r w:rsidRPr="005C7A01">
              <w:rPr>
                <w:rFonts w:ascii="Times New Roman" w:hAnsi="Times New Roman" w:cs="Times New Roman"/>
                <w:color w:val="000000"/>
              </w:rPr>
              <w:t>пос.Опытная</w:t>
            </w:r>
            <w:proofErr w:type="spellEnd"/>
            <w:r w:rsidRPr="005C7A01">
              <w:rPr>
                <w:rFonts w:ascii="Times New Roman" w:hAnsi="Times New Roman" w:cs="Times New Roman"/>
                <w:color w:val="000000"/>
              </w:rPr>
              <w:t xml:space="preserve"> станция, </w:t>
            </w:r>
            <w:proofErr w:type="spellStart"/>
            <w:r w:rsidRPr="005C7A01">
              <w:rPr>
                <w:rFonts w:ascii="Times New Roman" w:hAnsi="Times New Roman" w:cs="Times New Roman"/>
                <w:color w:val="000000"/>
              </w:rPr>
              <w:t>ул.им.Кригера</w:t>
            </w:r>
            <w:proofErr w:type="spellEnd"/>
            <w:r w:rsidRPr="005C7A01">
              <w:rPr>
                <w:rFonts w:ascii="Times New Roman" w:hAnsi="Times New Roman" w:cs="Times New Roman"/>
                <w:color w:val="000000"/>
              </w:rPr>
              <w:t>, д.1</w:t>
            </w:r>
          </w:p>
        </w:tc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5D64" w:rsidRPr="005C7A01" w:rsidRDefault="00865D64" w:rsidP="00865D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C7A01">
              <w:rPr>
                <w:rFonts w:ascii="Times New Roman" w:hAnsi="Times New Roman" w:cs="Times New Roman"/>
                <w:color w:val="000000"/>
              </w:rPr>
              <w:t xml:space="preserve">площадь 319,7 кв. м., </w:t>
            </w:r>
            <w:r w:rsidRPr="005C7A01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5C7A01">
              <w:rPr>
                <w:rFonts w:ascii="Times New Roman" w:hAnsi="Times New Roman" w:cs="Times New Roman"/>
                <w:color w:val="000000"/>
              </w:rPr>
              <w:t>64:26:010201:77</w:t>
            </w:r>
            <w:r w:rsidRPr="005C7A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65D64" w:rsidRPr="005C7A01" w:rsidRDefault="00865D64" w:rsidP="00487F2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C7A0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7F22" w:rsidRPr="005C7A01" w:rsidTr="00487F22">
        <w:trPr>
          <w:trHeight w:val="100"/>
          <w:jc w:val="center"/>
        </w:trPr>
        <w:tc>
          <w:tcPr>
            <w:tcW w:w="366" w:type="pct"/>
            <w:tcBorders>
              <w:top w:val="single" w:sz="4" w:space="0" w:color="auto"/>
              <w:bottom w:val="nil"/>
              <w:right w:val="nil"/>
            </w:tcBorders>
          </w:tcPr>
          <w:p w:rsidR="00487F22" w:rsidRPr="005C7A01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87F22" w:rsidRPr="005C7A01" w:rsidRDefault="00487F22" w:rsidP="0048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87F22" w:rsidRPr="005C7A01" w:rsidRDefault="00487F22" w:rsidP="004C1107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A01">
              <w:rPr>
                <w:rFonts w:ascii="Times New Roman" w:hAnsi="Times New Roman" w:cs="Times New Roman"/>
                <w:color w:val="000000"/>
              </w:rPr>
              <w:t xml:space="preserve">Саратовская область, Питерский район, </w:t>
            </w:r>
            <w:proofErr w:type="spellStart"/>
            <w:r w:rsidRPr="005C7A01">
              <w:rPr>
                <w:rFonts w:ascii="Times New Roman" w:hAnsi="Times New Roman" w:cs="Times New Roman"/>
                <w:color w:val="000000"/>
              </w:rPr>
              <w:t>пос.Опытная</w:t>
            </w:r>
            <w:proofErr w:type="spellEnd"/>
            <w:r w:rsidRPr="005C7A01">
              <w:rPr>
                <w:rFonts w:ascii="Times New Roman" w:hAnsi="Times New Roman" w:cs="Times New Roman"/>
                <w:color w:val="000000"/>
              </w:rPr>
              <w:t xml:space="preserve"> станция, </w:t>
            </w:r>
            <w:proofErr w:type="spellStart"/>
            <w:r w:rsidRPr="005C7A01">
              <w:rPr>
                <w:rFonts w:ascii="Times New Roman" w:hAnsi="Times New Roman" w:cs="Times New Roman"/>
                <w:color w:val="000000"/>
              </w:rPr>
              <w:t>ул.им.Кригера</w:t>
            </w:r>
            <w:proofErr w:type="spellEnd"/>
            <w:r w:rsidRPr="005C7A01">
              <w:rPr>
                <w:rFonts w:ascii="Times New Roman" w:hAnsi="Times New Roman" w:cs="Times New Roman"/>
                <w:color w:val="000000"/>
              </w:rPr>
              <w:t>, д.1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87F22" w:rsidRPr="005C7A01" w:rsidRDefault="00487F22" w:rsidP="00865D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A01">
              <w:rPr>
                <w:rFonts w:ascii="Times New Roman" w:hAnsi="Times New Roman" w:cs="Times New Roman"/>
                <w:sz w:val="24"/>
                <w:szCs w:val="24"/>
              </w:rPr>
              <w:t xml:space="preserve">площадь 1718 </w:t>
            </w:r>
            <w:proofErr w:type="spellStart"/>
            <w:r w:rsidRPr="005C7A0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C7A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64:26:010201:103</w:t>
            </w:r>
          </w:p>
          <w:p w:rsidR="00487F22" w:rsidRPr="005C7A01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7F22" w:rsidRPr="005C7A01" w:rsidRDefault="00487F22" w:rsidP="00487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A0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87F22" w:rsidRPr="005C7A01" w:rsidTr="00487F22">
        <w:trPr>
          <w:jc w:val="center"/>
        </w:trPr>
        <w:tc>
          <w:tcPr>
            <w:tcW w:w="366" w:type="pct"/>
            <w:tcBorders>
              <w:top w:val="nil"/>
              <w:bottom w:val="nil"/>
              <w:right w:val="nil"/>
            </w:tcBorders>
          </w:tcPr>
          <w:p w:rsidR="00487F22" w:rsidRPr="005C7A01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C7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487F22" w:rsidRPr="005C7A01" w:rsidRDefault="00487F22" w:rsidP="0048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vMerge/>
            <w:tcBorders>
              <w:left w:val="single" w:sz="4" w:space="0" w:color="auto"/>
              <w:right w:val="nil"/>
            </w:tcBorders>
          </w:tcPr>
          <w:p w:rsidR="00487F22" w:rsidRPr="005C7A01" w:rsidRDefault="00487F22" w:rsidP="004C1107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nil"/>
            </w:tcBorders>
          </w:tcPr>
          <w:p w:rsidR="00487F22" w:rsidRPr="005C7A01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  <w:vMerge/>
            <w:tcBorders>
              <w:left w:val="single" w:sz="4" w:space="0" w:color="auto"/>
            </w:tcBorders>
            <w:vAlign w:val="center"/>
          </w:tcPr>
          <w:p w:rsidR="00487F22" w:rsidRPr="005C7A01" w:rsidRDefault="00487F22" w:rsidP="0048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F22" w:rsidRPr="005C7A01" w:rsidTr="00487F22">
        <w:trPr>
          <w:trHeight w:val="53"/>
          <w:jc w:val="center"/>
        </w:trPr>
        <w:tc>
          <w:tcPr>
            <w:tcW w:w="366" w:type="pct"/>
            <w:tcBorders>
              <w:top w:val="nil"/>
              <w:bottom w:val="single" w:sz="4" w:space="0" w:color="auto"/>
              <w:right w:val="nil"/>
            </w:tcBorders>
          </w:tcPr>
          <w:p w:rsidR="00487F22" w:rsidRPr="005C7A01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7F22" w:rsidRPr="005C7A01" w:rsidRDefault="00487F22" w:rsidP="0048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7F22" w:rsidRPr="005C7A01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7F22" w:rsidRPr="005C7A01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7F22" w:rsidRPr="005C7A01" w:rsidRDefault="00487F22" w:rsidP="0048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D64" w:rsidRPr="005C7A01" w:rsidTr="00487F22">
        <w:trPr>
          <w:trHeight w:val="53"/>
          <w:jc w:val="center"/>
        </w:trPr>
        <w:tc>
          <w:tcPr>
            <w:tcW w:w="366" w:type="pct"/>
            <w:tcBorders>
              <w:top w:val="nil"/>
              <w:bottom w:val="single" w:sz="4" w:space="0" w:color="auto"/>
              <w:right w:val="nil"/>
            </w:tcBorders>
          </w:tcPr>
          <w:p w:rsidR="00865D64" w:rsidRPr="005C7A01" w:rsidRDefault="00865D64" w:rsidP="00865D64">
            <w:pPr>
              <w:pStyle w:val="af6"/>
              <w:rPr>
                <w:rFonts w:ascii="Times New Roman" w:hAnsi="Times New Roman" w:cs="Times New Roman"/>
              </w:rPr>
            </w:pPr>
            <w:r w:rsidRPr="005C7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5D64" w:rsidRPr="005C7A01" w:rsidRDefault="00865D64" w:rsidP="0048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5D64" w:rsidRPr="005C7A01" w:rsidRDefault="00865D64" w:rsidP="00865D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C7A01">
              <w:rPr>
                <w:rFonts w:ascii="Times New Roman" w:hAnsi="Times New Roman" w:cs="Times New Roman"/>
                <w:color w:val="000000"/>
              </w:rPr>
              <w:t xml:space="preserve">Саратовская область, Питерский район, </w:t>
            </w:r>
            <w:proofErr w:type="spellStart"/>
            <w:r w:rsidRPr="005C7A01">
              <w:rPr>
                <w:rFonts w:ascii="Times New Roman" w:hAnsi="Times New Roman" w:cs="Times New Roman"/>
                <w:color w:val="000000"/>
              </w:rPr>
              <w:t>пос.Опытная</w:t>
            </w:r>
            <w:proofErr w:type="spellEnd"/>
            <w:r w:rsidRPr="005C7A01">
              <w:rPr>
                <w:rFonts w:ascii="Times New Roman" w:hAnsi="Times New Roman" w:cs="Times New Roman"/>
                <w:color w:val="000000"/>
              </w:rPr>
              <w:t xml:space="preserve"> станция, </w:t>
            </w:r>
            <w:proofErr w:type="spellStart"/>
            <w:r w:rsidRPr="005C7A01">
              <w:rPr>
                <w:rFonts w:ascii="Times New Roman" w:hAnsi="Times New Roman" w:cs="Times New Roman"/>
                <w:color w:val="000000"/>
              </w:rPr>
              <w:t>ул.им.Кригера</w:t>
            </w:r>
            <w:proofErr w:type="spellEnd"/>
            <w:r w:rsidRPr="005C7A01">
              <w:rPr>
                <w:rFonts w:ascii="Times New Roman" w:hAnsi="Times New Roman" w:cs="Times New Roman"/>
                <w:color w:val="000000"/>
              </w:rPr>
              <w:t>, д.1А</w:t>
            </w:r>
          </w:p>
        </w:tc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5D64" w:rsidRPr="005C7A01" w:rsidRDefault="00865D64" w:rsidP="00865D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C7A01">
              <w:rPr>
                <w:rFonts w:ascii="Times New Roman" w:hAnsi="Times New Roman" w:cs="Times New Roman"/>
                <w:color w:val="000000"/>
              </w:rPr>
              <w:t xml:space="preserve">площадь 9,5 кв. м., </w:t>
            </w:r>
            <w:r w:rsidRPr="005C7A01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5C7A01">
              <w:rPr>
                <w:rFonts w:ascii="Times New Roman" w:hAnsi="Times New Roman" w:cs="Times New Roman"/>
                <w:color w:val="000000"/>
              </w:rPr>
              <w:t>64:26:010201:96</w:t>
            </w:r>
          </w:p>
        </w:tc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65D64" w:rsidRPr="005C7A01" w:rsidRDefault="00865D64" w:rsidP="0048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0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87F22" w:rsidRPr="005C7A01" w:rsidTr="00487F22">
        <w:trPr>
          <w:trHeight w:val="427"/>
          <w:jc w:val="center"/>
        </w:trPr>
        <w:tc>
          <w:tcPr>
            <w:tcW w:w="366" w:type="pct"/>
            <w:tcBorders>
              <w:top w:val="single" w:sz="4" w:space="0" w:color="auto"/>
              <w:bottom w:val="nil"/>
              <w:right w:val="nil"/>
            </w:tcBorders>
          </w:tcPr>
          <w:p w:rsidR="00487F22" w:rsidRPr="005C7A01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C7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87F22" w:rsidRPr="005C7A01" w:rsidRDefault="00487F22" w:rsidP="00487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87F22" w:rsidRPr="005C7A01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C7A01">
              <w:rPr>
                <w:rFonts w:ascii="Times New Roman" w:hAnsi="Times New Roman" w:cs="Times New Roman"/>
                <w:color w:val="000000"/>
              </w:rPr>
              <w:t xml:space="preserve">Саратовская область, Питерский район, </w:t>
            </w:r>
            <w:proofErr w:type="spellStart"/>
            <w:r w:rsidRPr="005C7A01">
              <w:rPr>
                <w:rFonts w:ascii="Times New Roman" w:hAnsi="Times New Roman" w:cs="Times New Roman"/>
                <w:color w:val="000000"/>
              </w:rPr>
              <w:t>пос.Опытная</w:t>
            </w:r>
            <w:proofErr w:type="spellEnd"/>
            <w:r w:rsidRPr="005C7A01">
              <w:rPr>
                <w:rFonts w:ascii="Times New Roman" w:hAnsi="Times New Roman" w:cs="Times New Roman"/>
                <w:color w:val="000000"/>
              </w:rPr>
              <w:t xml:space="preserve"> станция, </w:t>
            </w:r>
            <w:proofErr w:type="spellStart"/>
            <w:r w:rsidRPr="005C7A01">
              <w:rPr>
                <w:rFonts w:ascii="Times New Roman" w:hAnsi="Times New Roman" w:cs="Times New Roman"/>
                <w:color w:val="000000"/>
              </w:rPr>
              <w:t>ул.им.Кригера</w:t>
            </w:r>
            <w:proofErr w:type="spellEnd"/>
            <w:r w:rsidRPr="005C7A01">
              <w:rPr>
                <w:rFonts w:ascii="Times New Roman" w:hAnsi="Times New Roman" w:cs="Times New Roman"/>
                <w:color w:val="000000"/>
              </w:rPr>
              <w:t>, д.1А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87F22" w:rsidRPr="005C7A01" w:rsidRDefault="00487F22" w:rsidP="00865D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A01">
              <w:rPr>
                <w:rFonts w:ascii="Times New Roman" w:hAnsi="Times New Roman" w:cs="Times New Roman"/>
                <w:sz w:val="24"/>
                <w:szCs w:val="24"/>
              </w:rPr>
              <w:t xml:space="preserve">площадь 35 </w:t>
            </w:r>
            <w:proofErr w:type="spellStart"/>
            <w:r w:rsidRPr="005C7A0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C7A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64:26:010201:104</w:t>
            </w:r>
          </w:p>
          <w:p w:rsidR="00487F22" w:rsidRPr="005C7A01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7F22" w:rsidRPr="005C7A01" w:rsidRDefault="00487F22" w:rsidP="0048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0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87F22" w:rsidRPr="005C7A01" w:rsidTr="00E60307">
        <w:trPr>
          <w:jc w:val="center"/>
        </w:trPr>
        <w:tc>
          <w:tcPr>
            <w:tcW w:w="366" w:type="pct"/>
            <w:tcBorders>
              <w:top w:val="nil"/>
              <w:bottom w:val="single" w:sz="4" w:space="0" w:color="auto"/>
              <w:right w:val="nil"/>
            </w:tcBorders>
          </w:tcPr>
          <w:p w:rsidR="00487F22" w:rsidRPr="005C7A01" w:rsidRDefault="00487F22" w:rsidP="00865D6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7F22" w:rsidRPr="005C7A01" w:rsidRDefault="00487F22" w:rsidP="0048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7F22" w:rsidRPr="005C7A01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7F22" w:rsidRPr="005C7A01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7F22" w:rsidRPr="005C7A01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5D64" w:rsidRPr="004C1107" w:rsidRDefault="00865D64" w:rsidP="00865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107" w:rsidRDefault="004C1107" w:rsidP="00865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5D64" w:rsidRDefault="004C1107" w:rsidP="004C110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 к договору купли-продажи недвижимого имущества от 17 августа 2022 года №96-р</w:t>
      </w:r>
    </w:p>
    <w:p w:rsidR="004C1107" w:rsidRPr="00865D64" w:rsidRDefault="004C1107" w:rsidP="00865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D64" w:rsidRPr="004C1107" w:rsidRDefault="00865D64" w:rsidP="004C11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5D64" w:rsidRPr="00865D64" w:rsidRDefault="00865D64" w:rsidP="00865D64">
      <w:pPr>
        <w:pStyle w:val="13"/>
        <w:keepNext/>
        <w:keepLines/>
        <w:shd w:val="clear" w:color="auto" w:fill="auto"/>
        <w:spacing w:line="240" w:lineRule="auto"/>
        <w:rPr>
          <w:rFonts w:ascii="Times New Roman" w:hAnsi="Times New Roman"/>
          <w:b/>
          <w:sz w:val="28"/>
          <w:szCs w:val="28"/>
        </w:rPr>
      </w:pPr>
      <w:r w:rsidRPr="00865D64">
        <w:rPr>
          <w:rFonts w:ascii="Times New Roman" w:hAnsi="Times New Roman"/>
          <w:b/>
          <w:sz w:val="28"/>
          <w:szCs w:val="28"/>
        </w:rPr>
        <w:t>Акт приема-передачи</w:t>
      </w:r>
    </w:p>
    <w:p w:rsidR="00865D64" w:rsidRPr="00865D64" w:rsidRDefault="00865D64" w:rsidP="00865D64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865D64" w:rsidRPr="00865D64" w:rsidRDefault="00865D64" w:rsidP="00865D64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 xml:space="preserve">с. Питерка       </w:t>
      </w:r>
      <w:r w:rsidRPr="00865D64">
        <w:rPr>
          <w:rFonts w:ascii="Times New Roman" w:hAnsi="Times New Roman" w:cs="Times New Roman"/>
          <w:sz w:val="28"/>
          <w:szCs w:val="28"/>
        </w:rPr>
        <w:tab/>
      </w:r>
      <w:r w:rsidRPr="00865D64">
        <w:rPr>
          <w:rFonts w:ascii="Times New Roman" w:hAnsi="Times New Roman" w:cs="Times New Roman"/>
          <w:sz w:val="28"/>
          <w:szCs w:val="28"/>
        </w:rPr>
        <w:tab/>
      </w:r>
      <w:r w:rsidRPr="00865D64">
        <w:rPr>
          <w:rFonts w:ascii="Times New Roman" w:hAnsi="Times New Roman" w:cs="Times New Roman"/>
          <w:sz w:val="28"/>
          <w:szCs w:val="28"/>
        </w:rPr>
        <w:tab/>
      </w:r>
      <w:r w:rsidRPr="00865D64">
        <w:rPr>
          <w:rFonts w:ascii="Times New Roman" w:hAnsi="Times New Roman" w:cs="Times New Roman"/>
          <w:sz w:val="28"/>
          <w:szCs w:val="28"/>
        </w:rPr>
        <w:tab/>
        <w:t xml:space="preserve">№_______                          </w:t>
      </w:r>
      <w:r w:rsidRPr="00865D64">
        <w:rPr>
          <w:rFonts w:ascii="Times New Roman" w:hAnsi="Times New Roman" w:cs="Times New Roman"/>
          <w:sz w:val="28"/>
          <w:szCs w:val="28"/>
        </w:rPr>
        <w:tab/>
        <w:t>"_____ " 2022 года</w:t>
      </w:r>
    </w:p>
    <w:p w:rsidR="00865D64" w:rsidRPr="00865D64" w:rsidRDefault="00865D64" w:rsidP="00865D64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865D64" w:rsidRPr="00865D64" w:rsidRDefault="00865D64" w:rsidP="004C110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 xml:space="preserve">Администрация Питерского муниципального района, в лице </w:t>
      </w:r>
      <w:proofErr w:type="spellStart"/>
      <w:r w:rsidRPr="00865D6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65D64">
        <w:rPr>
          <w:rFonts w:ascii="Times New Roman" w:hAnsi="Times New Roman" w:cs="Times New Roman"/>
          <w:sz w:val="28"/>
          <w:szCs w:val="28"/>
        </w:rPr>
        <w:t>. главы Питерского муниципального района Саратовской области ________ФИО_________, действующая</w:t>
      </w:r>
      <w:r w:rsidR="005C7A01">
        <w:rPr>
          <w:rFonts w:ascii="Times New Roman" w:hAnsi="Times New Roman" w:cs="Times New Roman"/>
          <w:sz w:val="28"/>
          <w:szCs w:val="28"/>
        </w:rPr>
        <w:t xml:space="preserve"> на основании Устава,</w:t>
      </w:r>
      <w:r w:rsidRPr="00865D64">
        <w:rPr>
          <w:rFonts w:ascii="Times New Roman" w:hAnsi="Times New Roman" w:cs="Times New Roman"/>
          <w:sz w:val="28"/>
          <w:szCs w:val="28"/>
        </w:rPr>
        <w:t xml:space="preserve"> именуемая в дальнейшем «Продавец», с одной стороны, и _____________, в лице _____________________________, действующего на основании __________, именуемый (</w:t>
      </w:r>
      <w:proofErr w:type="spellStart"/>
      <w:r w:rsidRPr="00865D6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65D64">
        <w:rPr>
          <w:rFonts w:ascii="Times New Roman" w:hAnsi="Times New Roman" w:cs="Times New Roman"/>
          <w:sz w:val="28"/>
          <w:szCs w:val="28"/>
        </w:rPr>
        <w:t>) в дальнейшем «Покупатель», с другой стороны подписали настоящий акт о нижеследующем:</w:t>
      </w:r>
    </w:p>
    <w:p w:rsidR="00865D64" w:rsidRPr="00865D64" w:rsidRDefault="00865D64" w:rsidP="004C1107">
      <w:pPr>
        <w:pStyle w:val="23"/>
        <w:shd w:val="clear" w:color="auto" w:fill="auto"/>
        <w:tabs>
          <w:tab w:val="left" w:leader="underscore" w:pos="778"/>
          <w:tab w:val="left" w:leader="underscore" w:pos="4988"/>
        </w:tabs>
        <w:spacing w:before="0" w:line="240" w:lineRule="auto"/>
        <w:ind w:firstLine="851"/>
        <w:jc w:val="both"/>
        <w:rPr>
          <w:sz w:val="28"/>
          <w:szCs w:val="28"/>
        </w:rPr>
      </w:pPr>
      <w:r w:rsidRPr="00865D64">
        <w:rPr>
          <w:sz w:val="28"/>
          <w:szCs w:val="28"/>
        </w:rPr>
        <w:t>1. Продавец на основании договора купли - продажи недвижимого имущества передает, а Покупатель приобретает в собст</w:t>
      </w:r>
      <w:r w:rsidR="005C7A01">
        <w:rPr>
          <w:sz w:val="28"/>
          <w:szCs w:val="28"/>
        </w:rPr>
        <w:t xml:space="preserve">венность недвижимое имущество, </w:t>
      </w:r>
      <w:r w:rsidRPr="00865D64">
        <w:rPr>
          <w:sz w:val="28"/>
          <w:szCs w:val="28"/>
        </w:rPr>
        <w:t xml:space="preserve">расположенное на территории Питерского района Саратовской области, указанное в </w:t>
      </w:r>
      <w:r w:rsidRPr="00865D64">
        <w:rPr>
          <w:rStyle w:val="14"/>
          <w:sz w:val="28"/>
          <w:szCs w:val="28"/>
        </w:rPr>
        <w:t>Приложении</w:t>
      </w:r>
      <w:r w:rsidRPr="00865D64">
        <w:rPr>
          <w:sz w:val="28"/>
          <w:szCs w:val="28"/>
        </w:rPr>
        <w:t xml:space="preserve"> №1 к настоящему акту приема-передачи.</w:t>
      </w:r>
    </w:p>
    <w:p w:rsidR="00865D64" w:rsidRPr="00865D64" w:rsidRDefault="00865D64" w:rsidP="004C1107">
      <w:pPr>
        <w:pStyle w:val="23"/>
        <w:shd w:val="clear" w:color="auto" w:fill="auto"/>
        <w:tabs>
          <w:tab w:val="left" w:leader="underscore" w:pos="778"/>
          <w:tab w:val="left" w:leader="underscore" w:pos="4988"/>
        </w:tabs>
        <w:spacing w:before="0" w:line="240" w:lineRule="auto"/>
        <w:ind w:firstLine="851"/>
        <w:jc w:val="both"/>
        <w:rPr>
          <w:sz w:val="28"/>
          <w:szCs w:val="28"/>
        </w:rPr>
      </w:pPr>
      <w:r w:rsidRPr="00865D64">
        <w:rPr>
          <w:sz w:val="28"/>
          <w:szCs w:val="28"/>
        </w:rPr>
        <w:t>2. На момент подписания настоящего акта недвижимое имущество находится в удовлетворительном состоянии, претензий со стороны Покупателя не имеется.</w:t>
      </w:r>
    </w:p>
    <w:p w:rsidR="00865D64" w:rsidRPr="00865D64" w:rsidRDefault="00865D64" w:rsidP="00865D64">
      <w:pPr>
        <w:pStyle w:val="13"/>
        <w:keepNext/>
        <w:keepLines/>
        <w:shd w:val="clear" w:color="auto" w:fill="auto"/>
        <w:tabs>
          <w:tab w:val="left" w:pos="4777"/>
        </w:tabs>
        <w:spacing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5D64">
        <w:rPr>
          <w:rFonts w:ascii="Times New Roman" w:hAnsi="Times New Roman"/>
          <w:sz w:val="28"/>
          <w:szCs w:val="28"/>
        </w:rPr>
        <w:t>Передал:</w:t>
      </w:r>
      <w:r w:rsidRPr="00865D64">
        <w:rPr>
          <w:rFonts w:ascii="Times New Roman" w:hAnsi="Times New Roman"/>
          <w:sz w:val="28"/>
          <w:szCs w:val="28"/>
        </w:rPr>
        <w:tab/>
      </w:r>
      <w:proofErr w:type="gramEnd"/>
      <w:r w:rsidRPr="00865D64">
        <w:rPr>
          <w:rFonts w:ascii="Times New Roman" w:hAnsi="Times New Roman"/>
          <w:sz w:val="28"/>
          <w:szCs w:val="28"/>
        </w:rPr>
        <w:t xml:space="preserve">                 Принял:</w:t>
      </w:r>
    </w:p>
    <w:p w:rsidR="00865D64" w:rsidRPr="00865D64" w:rsidRDefault="00865D64" w:rsidP="00865D64">
      <w:pPr>
        <w:tabs>
          <w:tab w:val="left" w:pos="5556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65D64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830"/>
      </w:tblGrid>
      <w:tr w:rsidR="00865D64" w:rsidRPr="00865D64" w:rsidTr="004C1107">
        <w:trPr>
          <w:trHeight w:val="215"/>
        </w:trPr>
        <w:tc>
          <w:tcPr>
            <w:tcW w:w="2492" w:type="pct"/>
          </w:tcPr>
          <w:p w:rsidR="00865D64" w:rsidRPr="00865D64" w:rsidRDefault="00865D64" w:rsidP="0086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Продавец:</w:t>
            </w:r>
          </w:p>
        </w:tc>
        <w:tc>
          <w:tcPr>
            <w:tcW w:w="2508" w:type="pct"/>
          </w:tcPr>
          <w:p w:rsidR="00865D64" w:rsidRPr="00865D64" w:rsidRDefault="00865D64" w:rsidP="0086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Покупатель</w:t>
            </w:r>
          </w:p>
        </w:tc>
      </w:tr>
      <w:tr w:rsidR="00865D64" w:rsidRPr="00865D64" w:rsidTr="004C1107">
        <w:trPr>
          <w:trHeight w:val="5115"/>
        </w:trPr>
        <w:tc>
          <w:tcPr>
            <w:tcW w:w="2492" w:type="pct"/>
          </w:tcPr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Администрация Питерского муниципального района Саратовской области</w:t>
            </w: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413320, Саратовская область, Питерский район, с. Питерка, </w:t>
            </w:r>
          </w:p>
          <w:p w:rsidR="005C7A01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ул. Ленина, 101</w:t>
            </w:r>
            <w:r w:rsidR="005C7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5D64" w:rsidRPr="00865D64" w:rsidRDefault="005C7A01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6426003675, КПП 642601001</w:t>
            </w: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 xml:space="preserve">УФК по Саратовской области (Финансовое управление администрации Питерского муниципального района Саратовской области Администрация </w:t>
            </w:r>
            <w:r w:rsidR="00155A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 xml:space="preserve">итерского </w:t>
            </w:r>
            <w:r w:rsidR="00155AC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 xml:space="preserve"> л/с 04603037</w:t>
            </w:r>
            <w:r w:rsidR="006441C5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 w:rsidR="005C7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1C5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 xml:space="preserve">Банк: отделение Саратов Банка России/УФК по Саратовской области </w:t>
            </w:r>
            <w:r w:rsidRPr="00865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Саратов, БИК 016311121, ОКТМО 63636000, к/с </w:t>
            </w:r>
            <w:proofErr w:type="gramStart"/>
            <w:r w:rsidRPr="00865D64">
              <w:rPr>
                <w:rFonts w:ascii="Times New Roman" w:hAnsi="Times New Roman" w:cs="Times New Roman"/>
                <w:sz w:val="28"/>
                <w:szCs w:val="28"/>
              </w:rPr>
              <w:t xml:space="preserve">40102810845370000052,   </w:t>
            </w:r>
            <w:proofErr w:type="gramEnd"/>
            <w:r w:rsidRPr="00865D64">
              <w:rPr>
                <w:rFonts w:ascii="Times New Roman" w:hAnsi="Times New Roman" w:cs="Times New Roman"/>
                <w:sz w:val="28"/>
                <w:szCs w:val="28"/>
              </w:rPr>
              <w:t xml:space="preserve">       р/с 03100643000000016000, </w:t>
            </w:r>
          </w:p>
          <w:p w:rsid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06111402053050000410</w:t>
            </w:r>
          </w:p>
          <w:p w:rsidR="005C7A01" w:rsidRDefault="005C7A01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01" w:rsidRPr="00865D64" w:rsidRDefault="005C7A01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6441C5" w:rsidP="00865D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г</w:t>
            </w:r>
            <w:r w:rsidR="00865D64" w:rsidRPr="00865D64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865D64" w:rsidRPr="00865D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Питерского</w:t>
            </w: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b/>
                <w:sz w:val="28"/>
                <w:szCs w:val="28"/>
              </w:rPr>
              <w:t>района                        _________/</w:t>
            </w:r>
            <w:proofErr w:type="spellStart"/>
            <w:r w:rsidRPr="00865D64">
              <w:rPr>
                <w:rFonts w:ascii="Times New Roman" w:hAnsi="Times New Roman" w:cs="Times New Roman"/>
                <w:b/>
                <w:sz w:val="28"/>
                <w:szCs w:val="28"/>
              </w:rPr>
              <w:t>Живайкин</w:t>
            </w:r>
            <w:proofErr w:type="spellEnd"/>
            <w:r w:rsidRPr="00865D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Д.Н./</w:t>
            </w:r>
          </w:p>
        </w:tc>
        <w:tc>
          <w:tcPr>
            <w:tcW w:w="2508" w:type="pct"/>
          </w:tcPr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01" w:rsidRDefault="005C7A01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01" w:rsidRDefault="005C7A01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01" w:rsidRDefault="005C7A01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01" w:rsidRDefault="005C7A01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01" w:rsidRPr="00865D64" w:rsidRDefault="005C7A01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6441C5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Pr="006441C5">
              <w:rPr>
                <w:rFonts w:ascii="Times New Roman" w:hAnsi="Times New Roman" w:cs="Times New Roman"/>
                <w:sz w:val="28"/>
                <w:szCs w:val="28"/>
              </w:rPr>
              <w:t>/ФИО/</w:t>
            </w: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D64" w:rsidRPr="00865D64" w:rsidRDefault="00865D64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</w:tbl>
    <w:p w:rsidR="004C1107" w:rsidRDefault="004C1107" w:rsidP="00865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865D64" w:rsidRPr="00865D64" w:rsidRDefault="004C1107" w:rsidP="004C1107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акту приема-передачи от 17 августа 2022 года №96-р</w:t>
      </w:r>
    </w:p>
    <w:p w:rsidR="00865D64" w:rsidRPr="00865D64" w:rsidRDefault="00865D64" w:rsidP="004C1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D64" w:rsidRPr="00865D64" w:rsidRDefault="00865D64" w:rsidP="004C1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D64" w:rsidRDefault="00865D64" w:rsidP="004C1107">
      <w:pPr>
        <w:spacing w:after="0" w:line="240" w:lineRule="auto"/>
        <w:ind w:lef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64">
        <w:rPr>
          <w:rFonts w:ascii="Times New Roman" w:hAnsi="Times New Roman" w:cs="Times New Roman"/>
          <w:b/>
          <w:sz w:val="28"/>
          <w:szCs w:val="28"/>
        </w:rPr>
        <w:t>Перечень недвижимого имущества Питерского муниципального района Саратовской области</w:t>
      </w:r>
    </w:p>
    <w:p w:rsidR="004C1107" w:rsidRPr="00865D64" w:rsidRDefault="004C1107" w:rsidP="004C1107">
      <w:pPr>
        <w:spacing w:after="0" w:line="240" w:lineRule="auto"/>
        <w:ind w:left="2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682"/>
        <w:gridCol w:w="2693"/>
        <w:gridCol w:w="1985"/>
        <w:gridCol w:w="2368"/>
      </w:tblGrid>
      <w:tr w:rsidR="00865D64" w:rsidRPr="00865D64" w:rsidTr="00487F22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5D64" w:rsidRPr="00865D64" w:rsidRDefault="00865D64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865D6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D64" w:rsidRPr="00865D64" w:rsidRDefault="00865D64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D64" w:rsidRPr="00865D64" w:rsidRDefault="00865D64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D64" w:rsidRPr="00865D64" w:rsidRDefault="00865D64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Характеристики имущества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64" w:rsidRPr="00865D64" w:rsidRDefault="00865D64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Обременения имущества/публичный сервитут</w:t>
            </w:r>
          </w:p>
        </w:tc>
      </w:tr>
      <w:tr w:rsidR="00487F22" w:rsidRPr="00865D64" w:rsidTr="00487F22"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487F22" w:rsidRPr="00865D64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F22" w:rsidRPr="00865D64" w:rsidRDefault="00487F22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здание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87F22" w:rsidRPr="00865D64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пос.Опытная</w:t>
            </w:r>
            <w:proofErr w:type="spellEnd"/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станция, </w:t>
            </w:r>
            <w:proofErr w:type="spellStart"/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ул.им.Кригера</w:t>
            </w:r>
            <w:proofErr w:type="spellEnd"/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87F22" w:rsidRPr="00865D64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319,7 кв. м., </w:t>
            </w: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64:26:010201:77</w:t>
            </w: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</w:tcBorders>
          </w:tcPr>
          <w:p w:rsidR="00487F22" w:rsidRPr="00865D64" w:rsidRDefault="00487F22" w:rsidP="00487F2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Не зарегистрировано</w:t>
            </w:r>
          </w:p>
        </w:tc>
      </w:tr>
      <w:tr w:rsidR="00487F22" w:rsidRPr="00865D64" w:rsidTr="00487F22">
        <w:trPr>
          <w:trHeight w:val="70"/>
        </w:trPr>
        <w:tc>
          <w:tcPr>
            <w:tcW w:w="615" w:type="dxa"/>
            <w:tcBorders>
              <w:top w:val="nil"/>
              <w:bottom w:val="single" w:sz="4" w:space="0" w:color="auto"/>
              <w:right w:val="nil"/>
            </w:tcBorders>
          </w:tcPr>
          <w:p w:rsidR="00487F22" w:rsidRPr="00865D64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7F22" w:rsidRPr="00865D64" w:rsidRDefault="00487F22" w:rsidP="00865D6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7F22" w:rsidRPr="00865D64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7F22" w:rsidRPr="00865D64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7F22" w:rsidRPr="00865D64" w:rsidRDefault="00487F22" w:rsidP="00487F2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F22" w:rsidRPr="00865D64" w:rsidTr="00487F22"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487F22" w:rsidRPr="00865D64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87F22" w:rsidRPr="00865D64" w:rsidRDefault="00487F22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87F22" w:rsidRPr="00865D64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пос.Опытная</w:t>
            </w:r>
            <w:proofErr w:type="spellEnd"/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станция, </w:t>
            </w:r>
            <w:proofErr w:type="spellStart"/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ул.им.Кригера</w:t>
            </w:r>
            <w:proofErr w:type="spellEnd"/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87F22" w:rsidRPr="00865D64" w:rsidRDefault="00487F22" w:rsidP="00865D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 xml:space="preserve">площадь 1718 </w:t>
            </w:r>
            <w:proofErr w:type="spellStart"/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865D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 64:26:010201:103</w:t>
            </w:r>
          </w:p>
          <w:p w:rsidR="00487F22" w:rsidRPr="00865D64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</w:tcBorders>
          </w:tcPr>
          <w:p w:rsidR="00487F22" w:rsidRPr="00865D64" w:rsidRDefault="00487F22" w:rsidP="0048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Не зарегистрировано</w:t>
            </w:r>
          </w:p>
        </w:tc>
      </w:tr>
      <w:tr w:rsidR="00487F22" w:rsidRPr="00865D64" w:rsidTr="00487F22">
        <w:trPr>
          <w:trHeight w:val="53"/>
        </w:trPr>
        <w:tc>
          <w:tcPr>
            <w:tcW w:w="615" w:type="dxa"/>
            <w:tcBorders>
              <w:top w:val="nil"/>
              <w:bottom w:val="single" w:sz="4" w:space="0" w:color="auto"/>
              <w:right w:val="nil"/>
            </w:tcBorders>
          </w:tcPr>
          <w:p w:rsidR="00487F22" w:rsidRPr="00865D64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7F22" w:rsidRPr="00865D64" w:rsidRDefault="00487F22" w:rsidP="00865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7F22" w:rsidRPr="00865D64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7F22" w:rsidRPr="00865D64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7F22" w:rsidRPr="00865D64" w:rsidRDefault="00487F22" w:rsidP="0048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D64" w:rsidRPr="00865D64" w:rsidTr="00487F22">
        <w:trPr>
          <w:trHeight w:val="53"/>
        </w:trPr>
        <w:tc>
          <w:tcPr>
            <w:tcW w:w="615" w:type="dxa"/>
            <w:tcBorders>
              <w:top w:val="nil"/>
              <w:bottom w:val="single" w:sz="4" w:space="0" w:color="auto"/>
              <w:right w:val="nil"/>
            </w:tcBorders>
          </w:tcPr>
          <w:p w:rsidR="00865D64" w:rsidRPr="00865D64" w:rsidRDefault="00865D64" w:rsidP="00865D6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5D64" w:rsidRPr="00865D64" w:rsidRDefault="00865D64" w:rsidP="004C1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здание, площадью 9,5 квадратных метров, расположенное по адресу: Саратовская область, Питерский район, </w:t>
            </w:r>
            <w:proofErr w:type="spellStart"/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пос.Опытная</w:t>
            </w:r>
            <w:proofErr w:type="spellEnd"/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станция, </w:t>
            </w:r>
            <w:proofErr w:type="spellStart"/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ул.им.Кригера</w:t>
            </w:r>
            <w:proofErr w:type="spellEnd"/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д.1А, кадастровый номер 64:26:010201:96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5D64" w:rsidRPr="00865D64" w:rsidRDefault="00865D64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пос.Опытная</w:t>
            </w:r>
            <w:proofErr w:type="spellEnd"/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станция, </w:t>
            </w:r>
            <w:proofErr w:type="spellStart"/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ул.им.Кригера</w:t>
            </w:r>
            <w:proofErr w:type="spellEnd"/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д.1А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5D64" w:rsidRPr="00865D64" w:rsidRDefault="00865D64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9,5 кв. м., </w:t>
            </w: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64:26:010201:96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65D64" w:rsidRPr="00865D64" w:rsidRDefault="00865D64" w:rsidP="0048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Не зарегистрировано</w:t>
            </w:r>
          </w:p>
        </w:tc>
      </w:tr>
      <w:tr w:rsidR="00487F22" w:rsidRPr="00865D64" w:rsidTr="007C32B3">
        <w:trPr>
          <w:trHeight w:val="427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</w:tcPr>
          <w:p w:rsidR="00487F22" w:rsidRPr="00865D64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87F22" w:rsidRPr="00865D64" w:rsidRDefault="00487F22" w:rsidP="0086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87F22" w:rsidRPr="00865D64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пос.Опытная</w:t>
            </w:r>
            <w:proofErr w:type="spellEnd"/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станция, </w:t>
            </w:r>
            <w:proofErr w:type="spellStart"/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ул.им.Кригера</w:t>
            </w:r>
            <w:proofErr w:type="spellEnd"/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д.1А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87F22" w:rsidRPr="00865D64" w:rsidRDefault="00487F22" w:rsidP="0048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 xml:space="preserve">площадь 35 </w:t>
            </w:r>
            <w:proofErr w:type="spellStart"/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865D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65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 64:26:010201:104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87F22" w:rsidRPr="00865D64" w:rsidRDefault="00487F22" w:rsidP="0048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64">
              <w:rPr>
                <w:rFonts w:ascii="Times New Roman" w:hAnsi="Times New Roman" w:cs="Times New Roman"/>
                <w:sz w:val="28"/>
                <w:szCs w:val="28"/>
              </w:rPr>
              <w:t>Не зарегистрировано</w:t>
            </w:r>
          </w:p>
        </w:tc>
      </w:tr>
      <w:tr w:rsidR="00487F22" w:rsidRPr="00865D64" w:rsidTr="007C32B3">
        <w:tc>
          <w:tcPr>
            <w:tcW w:w="615" w:type="dxa"/>
            <w:tcBorders>
              <w:top w:val="nil"/>
              <w:bottom w:val="single" w:sz="4" w:space="0" w:color="auto"/>
              <w:right w:val="nil"/>
            </w:tcBorders>
          </w:tcPr>
          <w:p w:rsidR="00487F22" w:rsidRPr="00865D64" w:rsidRDefault="00487F22" w:rsidP="00865D6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7F22" w:rsidRPr="00865D64" w:rsidRDefault="00487F22" w:rsidP="0086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7F22" w:rsidRPr="00865D64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7F22" w:rsidRPr="00865D64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7F22" w:rsidRPr="00865D64" w:rsidRDefault="00487F22" w:rsidP="00865D64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D64" w:rsidRPr="00865D64" w:rsidRDefault="00865D64" w:rsidP="00865D64">
      <w:pPr>
        <w:spacing w:after="0" w:line="240" w:lineRule="auto"/>
        <w:ind w:left="6840"/>
        <w:jc w:val="both"/>
        <w:rPr>
          <w:rFonts w:ascii="Times New Roman" w:hAnsi="Times New Roman" w:cs="Times New Roman"/>
          <w:sz w:val="28"/>
          <w:szCs w:val="28"/>
        </w:rPr>
      </w:pPr>
    </w:p>
    <w:sectPr w:rsidR="00865D64" w:rsidRPr="00865D64" w:rsidSect="003F1C73">
      <w:footerReference w:type="default" r:id="rId9"/>
      <w:pgSz w:w="11907" w:h="16839" w:code="9"/>
      <w:pgMar w:top="1134" w:right="85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ED6" w:rsidRDefault="000F3ED6" w:rsidP="006823C3">
      <w:pPr>
        <w:spacing w:after="0" w:line="240" w:lineRule="auto"/>
      </w:pPr>
      <w:r>
        <w:separator/>
      </w:r>
    </w:p>
  </w:endnote>
  <w:endnote w:type="continuationSeparator" w:id="0">
    <w:p w:rsidR="000F3ED6" w:rsidRDefault="000F3ED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607E4B" w:rsidRDefault="00275111">
        <w:pPr>
          <w:pStyle w:val="ad"/>
          <w:jc w:val="right"/>
        </w:pPr>
        <w:r>
          <w:rPr>
            <w:noProof/>
          </w:rPr>
          <w:fldChar w:fldCharType="begin"/>
        </w:r>
        <w:r w:rsidR="00607E4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028D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07E4B" w:rsidRDefault="00607E4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ED6" w:rsidRDefault="000F3ED6" w:rsidP="006823C3">
      <w:pPr>
        <w:spacing w:after="0" w:line="240" w:lineRule="auto"/>
      </w:pPr>
      <w:r>
        <w:separator/>
      </w:r>
    </w:p>
  </w:footnote>
  <w:footnote w:type="continuationSeparator" w:id="0">
    <w:p w:rsidR="000F3ED6" w:rsidRDefault="000F3ED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767D51"/>
    <w:multiLevelType w:val="multilevel"/>
    <w:tmpl w:val="F48A01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38" w:hanging="1800"/>
      </w:pPr>
      <w:rPr>
        <w:rFonts w:hint="default"/>
      </w:rPr>
    </w:lvl>
  </w:abstractNum>
  <w:abstractNum w:abstractNumId="2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D03DA"/>
    <w:multiLevelType w:val="hybridMultilevel"/>
    <w:tmpl w:val="5B4CE816"/>
    <w:lvl w:ilvl="0" w:tplc="91EED14E">
      <w:start w:val="1"/>
      <w:numFmt w:val="decimal"/>
      <w:lvlText w:val="%1."/>
      <w:lvlJc w:val="left"/>
      <w:pPr>
        <w:ind w:left="3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5" w:hanging="360"/>
      </w:pPr>
    </w:lvl>
    <w:lvl w:ilvl="2" w:tplc="0419001B" w:tentative="1">
      <w:start w:val="1"/>
      <w:numFmt w:val="lowerRoman"/>
      <w:lvlText w:val="%3."/>
      <w:lvlJc w:val="right"/>
      <w:pPr>
        <w:ind w:left="5135" w:hanging="180"/>
      </w:pPr>
    </w:lvl>
    <w:lvl w:ilvl="3" w:tplc="0419000F" w:tentative="1">
      <w:start w:val="1"/>
      <w:numFmt w:val="decimal"/>
      <w:lvlText w:val="%4."/>
      <w:lvlJc w:val="left"/>
      <w:pPr>
        <w:ind w:left="5855" w:hanging="360"/>
      </w:pPr>
    </w:lvl>
    <w:lvl w:ilvl="4" w:tplc="04190019" w:tentative="1">
      <w:start w:val="1"/>
      <w:numFmt w:val="lowerLetter"/>
      <w:lvlText w:val="%5."/>
      <w:lvlJc w:val="left"/>
      <w:pPr>
        <w:ind w:left="6575" w:hanging="360"/>
      </w:pPr>
    </w:lvl>
    <w:lvl w:ilvl="5" w:tplc="0419001B" w:tentative="1">
      <w:start w:val="1"/>
      <w:numFmt w:val="lowerRoman"/>
      <w:lvlText w:val="%6."/>
      <w:lvlJc w:val="right"/>
      <w:pPr>
        <w:ind w:left="7295" w:hanging="180"/>
      </w:pPr>
    </w:lvl>
    <w:lvl w:ilvl="6" w:tplc="0419000F" w:tentative="1">
      <w:start w:val="1"/>
      <w:numFmt w:val="decimal"/>
      <w:lvlText w:val="%7."/>
      <w:lvlJc w:val="left"/>
      <w:pPr>
        <w:ind w:left="8015" w:hanging="360"/>
      </w:pPr>
    </w:lvl>
    <w:lvl w:ilvl="7" w:tplc="04190019" w:tentative="1">
      <w:start w:val="1"/>
      <w:numFmt w:val="lowerLetter"/>
      <w:lvlText w:val="%8."/>
      <w:lvlJc w:val="left"/>
      <w:pPr>
        <w:ind w:left="8735" w:hanging="360"/>
      </w:pPr>
    </w:lvl>
    <w:lvl w:ilvl="8" w:tplc="0419001B" w:tentative="1">
      <w:start w:val="1"/>
      <w:numFmt w:val="lowerRoman"/>
      <w:lvlText w:val="%9."/>
      <w:lvlJc w:val="right"/>
      <w:pPr>
        <w:ind w:left="9455" w:hanging="180"/>
      </w:pPr>
    </w:lvl>
  </w:abstractNum>
  <w:abstractNum w:abstractNumId="4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pStyle w:val="3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5222E5"/>
    <w:multiLevelType w:val="hybridMultilevel"/>
    <w:tmpl w:val="969EC2B2"/>
    <w:lvl w:ilvl="0" w:tplc="06F89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EA6756"/>
    <w:multiLevelType w:val="multilevel"/>
    <w:tmpl w:val="8CAE9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E54C57"/>
    <w:multiLevelType w:val="hybridMultilevel"/>
    <w:tmpl w:val="CDA2577A"/>
    <w:lvl w:ilvl="0" w:tplc="1108A7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11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48A"/>
    <w:rsid w:val="00004A64"/>
    <w:rsid w:val="00005623"/>
    <w:rsid w:val="00011CD8"/>
    <w:rsid w:val="0003031E"/>
    <w:rsid w:val="00033CD6"/>
    <w:rsid w:val="000346D3"/>
    <w:rsid w:val="00035937"/>
    <w:rsid w:val="00035F58"/>
    <w:rsid w:val="000435A3"/>
    <w:rsid w:val="0004587D"/>
    <w:rsid w:val="000476B3"/>
    <w:rsid w:val="00047D0B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0F3ED6"/>
    <w:rsid w:val="000F6874"/>
    <w:rsid w:val="00100D8F"/>
    <w:rsid w:val="00101E90"/>
    <w:rsid w:val="00102668"/>
    <w:rsid w:val="00105318"/>
    <w:rsid w:val="0010783E"/>
    <w:rsid w:val="00107EC1"/>
    <w:rsid w:val="00110A8E"/>
    <w:rsid w:val="0011387F"/>
    <w:rsid w:val="00115C4C"/>
    <w:rsid w:val="00126EB3"/>
    <w:rsid w:val="00133426"/>
    <w:rsid w:val="00135A10"/>
    <w:rsid w:val="001422F7"/>
    <w:rsid w:val="001453C5"/>
    <w:rsid w:val="0014668B"/>
    <w:rsid w:val="001545C9"/>
    <w:rsid w:val="00155ACB"/>
    <w:rsid w:val="00157F18"/>
    <w:rsid w:val="001633D9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35A1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1F6C54"/>
    <w:rsid w:val="002014C6"/>
    <w:rsid w:val="002027B7"/>
    <w:rsid w:val="002028D4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85A"/>
    <w:rsid w:val="00236A62"/>
    <w:rsid w:val="00240296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4E78"/>
    <w:rsid w:val="00275111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C6625"/>
    <w:rsid w:val="002C6BA5"/>
    <w:rsid w:val="002D03F3"/>
    <w:rsid w:val="002D49E8"/>
    <w:rsid w:val="002D69F4"/>
    <w:rsid w:val="002E22BF"/>
    <w:rsid w:val="002E3CAF"/>
    <w:rsid w:val="002E43A2"/>
    <w:rsid w:val="002E54D8"/>
    <w:rsid w:val="002F3C03"/>
    <w:rsid w:val="00300E42"/>
    <w:rsid w:val="003017F2"/>
    <w:rsid w:val="00301A5C"/>
    <w:rsid w:val="00301FFF"/>
    <w:rsid w:val="0030745E"/>
    <w:rsid w:val="0030757E"/>
    <w:rsid w:val="00320245"/>
    <w:rsid w:val="00323D9B"/>
    <w:rsid w:val="00335039"/>
    <w:rsid w:val="003365D9"/>
    <w:rsid w:val="003370C6"/>
    <w:rsid w:val="00340BB7"/>
    <w:rsid w:val="00347F64"/>
    <w:rsid w:val="00352D45"/>
    <w:rsid w:val="003541D2"/>
    <w:rsid w:val="00363479"/>
    <w:rsid w:val="00366359"/>
    <w:rsid w:val="00366BA2"/>
    <w:rsid w:val="0038578B"/>
    <w:rsid w:val="003929D2"/>
    <w:rsid w:val="003969F2"/>
    <w:rsid w:val="003A1CA8"/>
    <w:rsid w:val="003A5855"/>
    <w:rsid w:val="003A6132"/>
    <w:rsid w:val="003A74CF"/>
    <w:rsid w:val="003B1B63"/>
    <w:rsid w:val="003C74EF"/>
    <w:rsid w:val="003D0E5A"/>
    <w:rsid w:val="003D4993"/>
    <w:rsid w:val="003D5F30"/>
    <w:rsid w:val="003E0052"/>
    <w:rsid w:val="003E13BB"/>
    <w:rsid w:val="003E45A4"/>
    <w:rsid w:val="003E4650"/>
    <w:rsid w:val="003F1C73"/>
    <w:rsid w:val="003F459C"/>
    <w:rsid w:val="003F4DDD"/>
    <w:rsid w:val="004069D8"/>
    <w:rsid w:val="00407686"/>
    <w:rsid w:val="0042307C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87F22"/>
    <w:rsid w:val="004A13F6"/>
    <w:rsid w:val="004B20C7"/>
    <w:rsid w:val="004C1107"/>
    <w:rsid w:val="004C1A2D"/>
    <w:rsid w:val="004C4A8B"/>
    <w:rsid w:val="004D5AA5"/>
    <w:rsid w:val="004E1556"/>
    <w:rsid w:val="004E3B39"/>
    <w:rsid w:val="004E415F"/>
    <w:rsid w:val="004F296B"/>
    <w:rsid w:val="00503DF1"/>
    <w:rsid w:val="005118A4"/>
    <w:rsid w:val="00512F86"/>
    <w:rsid w:val="0051426A"/>
    <w:rsid w:val="0051483E"/>
    <w:rsid w:val="00515529"/>
    <w:rsid w:val="00525818"/>
    <w:rsid w:val="00525B73"/>
    <w:rsid w:val="00535033"/>
    <w:rsid w:val="005361D6"/>
    <w:rsid w:val="00536D18"/>
    <w:rsid w:val="00537571"/>
    <w:rsid w:val="00546566"/>
    <w:rsid w:val="005605C9"/>
    <w:rsid w:val="00563E9B"/>
    <w:rsid w:val="0056570F"/>
    <w:rsid w:val="00570A6C"/>
    <w:rsid w:val="00571CB9"/>
    <w:rsid w:val="005730CB"/>
    <w:rsid w:val="00573335"/>
    <w:rsid w:val="00577478"/>
    <w:rsid w:val="00581FFB"/>
    <w:rsid w:val="00583687"/>
    <w:rsid w:val="00585F48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C7A01"/>
    <w:rsid w:val="005E6F02"/>
    <w:rsid w:val="005F0D00"/>
    <w:rsid w:val="005F4EA1"/>
    <w:rsid w:val="006009C8"/>
    <w:rsid w:val="00604764"/>
    <w:rsid w:val="00607E4B"/>
    <w:rsid w:val="00615C08"/>
    <w:rsid w:val="00621219"/>
    <w:rsid w:val="00633BA6"/>
    <w:rsid w:val="006365F2"/>
    <w:rsid w:val="00636DD7"/>
    <w:rsid w:val="00640494"/>
    <w:rsid w:val="0064180F"/>
    <w:rsid w:val="006441C5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01D1"/>
    <w:rsid w:val="00713BF3"/>
    <w:rsid w:val="00714B1F"/>
    <w:rsid w:val="00727AB1"/>
    <w:rsid w:val="00737937"/>
    <w:rsid w:val="00740558"/>
    <w:rsid w:val="00740BA3"/>
    <w:rsid w:val="00744CD3"/>
    <w:rsid w:val="00745176"/>
    <w:rsid w:val="00753084"/>
    <w:rsid w:val="007620FC"/>
    <w:rsid w:val="00772367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0F10"/>
    <w:rsid w:val="007B4794"/>
    <w:rsid w:val="007B4843"/>
    <w:rsid w:val="007C1FF0"/>
    <w:rsid w:val="007C57A2"/>
    <w:rsid w:val="007D274C"/>
    <w:rsid w:val="007E4B08"/>
    <w:rsid w:val="007E5C02"/>
    <w:rsid w:val="007E5D64"/>
    <w:rsid w:val="007F4F73"/>
    <w:rsid w:val="007F7FF7"/>
    <w:rsid w:val="0080078E"/>
    <w:rsid w:val="00800CEC"/>
    <w:rsid w:val="00802301"/>
    <w:rsid w:val="00802419"/>
    <w:rsid w:val="008064F1"/>
    <w:rsid w:val="008072CA"/>
    <w:rsid w:val="00807357"/>
    <w:rsid w:val="0081721E"/>
    <w:rsid w:val="0082336D"/>
    <w:rsid w:val="00827FA5"/>
    <w:rsid w:val="00832B1E"/>
    <w:rsid w:val="00841958"/>
    <w:rsid w:val="00843A46"/>
    <w:rsid w:val="00847929"/>
    <w:rsid w:val="00860358"/>
    <w:rsid w:val="008653D3"/>
    <w:rsid w:val="00865D64"/>
    <w:rsid w:val="00874C06"/>
    <w:rsid w:val="008764B4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40E6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BC0"/>
    <w:rsid w:val="00990D49"/>
    <w:rsid w:val="00996808"/>
    <w:rsid w:val="00997F0C"/>
    <w:rsid w:val="009A147B"/>
    <w:rsid w:val="009A3182"/>
    <w:rsid w:val="009A5D3B"/>
    <w:rsid w:val="009B3B58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0271"/>
    <w:rsid w:val="00AC0D90"/>
    <w:rsid w:val="00AC2345"/>
    <w:rsid w:val="00AC25FF"/>
    <w:rsid w:val="00AC5430"/>
    <w:rsid w:val="00AC71B1"/>
    <w:rsid w:val="00AD19C6"/>
    <w:rsid w:val="00AD211A"/>
    <w:rsid w:val="00AE209F"/>
    <w:rsid w:val="00AE2670"/>
    <w:rsid w:val="00AE2FD6"/>
    <w:rsid w:val="00AE71B2"/>
    <w:rsid w:val="00AF2ADC"/>
    <w:rsid w:val="00AF2C00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0DE9"/>
    <w:rsid w:val="00B751C9"/>
    <w:rsid w:val="00B77F55"/>
    <w:rsid w:val="00B80A01"/>
    <w:rsid w:val="00B81F53"/>
    <w:rsid w:val="00B86D8A"/>
    <w:rsid w:val="00B97199"/>
    <w:rsid w:val="00BB0327"/>
    <w:rsid w:val="00BB288A"/>
    <w:rsid w:val="00BB3135"/>
    <w:rsid w:val="00BB34B1"/>
    <w:rsid w:val="00BB4063"/>
    <w:rsid w:val="00BB635A"/>
    <w:rsid w:val="00BD5143"/>
    <w:rsid w:val="00BD637E"/>
    <w:rsid w:val="00BD649F"/>
    <w:rsid w:val="00BD6DC2"/>
    <w:rsid w:val="00BD77D6"/>
    <w:rsid w:val="00BE235C"/>
    <w:rsid w:val="00BE4D0E"/>
    <w:rsid w:val="00BE60A9"/>
    <w:rsid w:val="00BE6A6A"/>
    <w:rsid w:val="00BE6B97"/>
    <w:rsid w:val="00BF3AFA"/>
    <w:rsid w:val="00BF46A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C52D3"/>
    <w:rsid w:val="00CE2272"/>
    <w:rsid w:val="00CE5148"/>
    <w:rsid w:val="00CE6A71"/>
    <w:rsid w:val="00CE7A30"/>
    <w:rsid w:val="00CF388C"/>
    <w:rsid w:val="00D0441B"/>
    <w:rsid w:val="00D06B30"/>
    <w:rsid w:val="00D131E6"/>
    <w:rsid w:val="00D13CDF"/>
    <w:rsid w:val="00D170AE"/>
    <w:rsid w:val="00D24267"/>
    <w:rsid w:val="00D243E6"/>
    <w:rsid w:val="00D325A1"/>
    <w:rsid w:val="00D34EE2"/>
    <w:rsid w:val="00D35EBD"/>
    <w:rsid w:val="00D4113D"/>
    <w:rsid w:val="00D43BC4"/>
    <w:rsid w:val="00D4403E"/>
    <w:rsid w:val="00D52245"/>
    <w:rsid w:val="00D54CC7"/>
    <w:rsid w:val="00D553B2"/>
    <w:rsid w:val="00D64433"/>
    <w:rsid w:val="00D64AE2"/>
    <w:rsid w:val="00D65FAF"/>
    <w:rsid w:val="00D673AE"/>
    <w:rsid w:val="00D7187B"/>
    <w:rsid w:val="00D74744"/>
    <w:rsid w:val="00D75776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0AF"/>
    <w:rsid w:val="00DF76E7"/>
    <w:rsid w:val="00E01AC8"/>
    <w:rsid w:val="00E01E58"/>
    <w:rsid w:val="00E0405B"/>
    <w:rsid w:val="00E059BE"/>
    <w:rsid w:val="00E11EC8"/>
    <w:rsid w:val="00E12D58"/>
    <w:rsid w:val="00E22AFC"/>
    <w:rsid w:val="00E22C45"/>
    <w:rsid w:val="00E27FDB"/>
    <w:rsid w:val="00E3150A"/>
    <w:rsid w:val="00E35FB2"/>
    <w:rsid w:val="00E42604"/>
    <w:rsid w:val="00E4606A"/>
    <w:rsid w:val="00E52D61"/>
    <w:rsid w:val="00E628E0"/>
    <w:rsid w:val="00E62BF8"/>
    <w:rsid w:val="00E65FB2"/>
    <w:rsid w:val="00E74591"/>
    <w:rsid w:val="00E80018"/>
    <w:rsid w:val="00E814F4"/>
    <w:rsid w:val="00E83DD0"/>
    <w:rsid w:val="00E847F3"/>
    <w:rsid w:val="00E90DFC"/>
    <w:rsid w:val="00E90F7F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3063"/>
    <w:rsid w:val="00F17B41"/>
    <w:rsid w:val="00F25D36"/>
    <w:rsid w:val="00F26BCF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845675-EF9A-45E3-82E5-4F3FE0CF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65D64"/>
    <w:pPr>
      <w:keepNext/>
      <w:suppressAutoHyphens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locked/>
    <w:rsid w:val="00865D64"/>
    <w:pPr>
      <w:keepNext/>
      <w:numPr>
        <w:ilvl w:val="2"/>
        <w:numId w:val="2"/>
      </w:numPr>
      <w:suppressAutoHyphens/>
      <w:spacing w:after="0" w:line="360" w:lineRule="auto"/>
      <w:ind w:left="720"/>
      <w:jc w:val="center"/>
      <w:outlineLvl w:val="2"/>
    </w:pPr>
    <w:rPr>
      <w:rFonts w:ascii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535033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AE2FD6"/>
    <w:rPr>
      <w:color w:val="0000FF" w:themeColor="hyperlink"/>
      <w:u w:val="single"/>
    </w:rPr>
  </w:style>
  <w:style w:type="character" w:customStyle="1" w:styleId="1pt">
    <w:name w:val="Основной текст + Интервал 1 pt"/>
    <w:basedOn w:val="a0"/>
    <w:rsid w:val="00990BC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6"/>
      <w:szCs w:val="26"/>
      <w:u w:val="none"/>
      <w:effect w:val="none"/>
    </w:rPr>
  </w:style>
  <w:style w:type="character" w:customStyle="1" w:styleId="10">
    <w:name w:val="Заголовок 1 Знак"/>
    <w:basedOn w:val="a0"/>
    <w:link w:val="1"/>
    <w:rsid w:val="00865D64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865D64"/>
    <w:rPr>
      <w:rFonts w:ascii="Times New Roman" w:hAnsi="Times New Roman"/>
      <w:sz w:val="24"/>
      <w:lang w:eastAsia="ar-SA"/>
    </w:rPr>
  </w:style>
  <w:style w:type="paragraph" w:styleId="af0">
    <w:name w:val="Body Text"/>
    <w:basedOn w:val="a"/>
    <w:link w:val="af1"/>
    <w:rsid w:val="00865D64"/>
    <w:pPr>
      <w:suppressAutoHyphens/>
      <w:spacing w:after="12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865D64"/>
    <w:rPr>
      <w:rFonts w:ascii="Times New Roman" w:hAnsi="Times New Roman"/>
      <w:lang w:eastAsia="ar-SA"/>
    </w:rPr>
  </w:style>
  <w:style w:type="paragraph" w:customStyle="1" w:styleId="af2">
    <w:name w:val="Таблицы (моноширинный)"/>
    <w:basedOn w:val="a"/>
    <w:next w:val="a"/>
    <w:uiPriority w:val="99"/>
    <w:rsid w:val="00865D64"/>
    <w:pPr>
      <w:widowControl w:val="0"/>
      <w:snapToGrid w:val="0"/>
      <w:spacing w:after="0" w:line="240" w:lineRule="auto"/>
      <w:jc w:val="both"/>
    </w:pPr>
    <w:rPr>
      <w:rFonts w:ascii="Courier New" w:hAnsi="Courier New" w:cs="Times New Roman"/>
      <w:sz w:val="20"/>
      <w:szCs w:val="20"/>
    </w:rPr>
  </w:style>
  <w:style w:type="character" w:customStyle="1" w:styleId="af3">
    <w:name w:val="Цветовое выделение"/>
    <w:uiPriority w:val="99"/>
    <w:rsid w:val="00865D64"/>
    <w:rPr>
      <w:b/>
      <w:bCs w:val="0"/>
      <w:color w:val="000080"/>
      <w:sz w:val="20"/>
    </w:rPr>
  </w:style>
  <w:style w:type="character" w:customStyle="1" w:styleId="af4">
    <w:name w:val="Гипертекстовая ссылка"/>
    <w:basedOn w:val="af3"/>
    <w:uiPriority w:val="99"/>
    <w:rsid w:val="00865D64"/>
    <w:rPr>
      <w:b/>
      <w:bCs w:val="0"/>
      <w:color w:val="106BBE"/>
      <w:sz w:val="20"/>
    </w:rPr>
  </w:style>
  <w:style w:type="paragraph" w:styleId="af5">
    <w:name w:val="caption"/>
    <w:basedOn w:val="a"/>
    <w:semiHidden/>
    <w:unhideWhenUsed/>
    <w:qFormat/>
    <w:locked/>
    <w:rsid w:val="00865D64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12">
    <w:name w:val="Заголовок №1_"/>
    <w:basedOn w:val="a0"/>
    <w:link w:val="13"/>
    <w:rsid w:val="00865D64"/>
    <w:rPr>
      <w:shd w:val="clear" w:color="auto" w:fill="FFFFFF"/>
    </w:rPr>
  </w:style>
  <w:style w:type="character" w:customStyle="1" w:styleId="14">
    <w:name w:val="Основной текст1"/>
    <w:basedOn w:val="aa"/>
    <w:rsid w:val="00865D64"/>
    <w:rPr>
      <w:rFonts w:ascii="Times New Roman" w:hAnsi="Times New Roman"/>
      <w:sz w:val="15"/>
      <w:szCs w:val="15"/>
      <w:u w:val="single"/>
      <w:shd w:val="clear" w:color="auto" w:fill="FFFFFF"/>
    </w:rPr>
  </w:style>
  <w:style w:type="paragraph" w:customStyle="1" w:styleId="23">
    <w:name w:val="Основной текст2"/>
    <w:basedOn w:val="a"/>
    <w:rsid w:val="00865D64"/>
    <w:pPr>
      <w:shd w:val="clear" w:color="auto" w:fill="FFFFFF"/>
      <w:spacing w:before="300"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865D64"/>
    <w:pPr>
      <w:shd w:val="clear" w:color="auto" w:fill="FFFFFF"/>
      <w:spacing w:after="0" w:line="552" w:lineRule="exact"/>
      <w:jc w:val="center"/>
      <w:outlineLvl w:val="0"/>
    </w:pPr>
    <w:rPr>
      <w:rFonts w:cs="Times New Roman"/>
      <w:sz w:val="20"/>
      <w:szCs w:val="20"/>
    </w:rPr>
  </w:style>
  <w:style w:type="paragraph" w:customStyle="1" w:styleId="af6">
    <w:name w:val="Нормальный (таблица)"/>
    <w:basedOn w:val="a"/>
    <w:next w:val="a"/>
    <w:uiPriority w:val="99"/>
    <w:rsid w:val="00865D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6BDA-6E9A-4350-AC1E-6E6B5845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4</cp:revision>
  <cp:lastPrinted>2022-07-13T07:05:00Z</cp:lastPrinted>
  <dcterms:created xsi:type="dcterms:W3CDTF">2022-08-19T10:40:00Z</dcterms:created>
  <dcterms:modified xsi:type="dcterms:W3CDTF">2022-08-22T07:16:00Z</dcterms:modified>
</cp:coreProperties>
</file>