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50995">
        <w:rPr>
          <w:rFonts w:ascii="Times New Roman CYR" w:hAnsi="Times New Roman CYR" w:cs="Times New Roman CYR"/>
          <w:sz w:val="28"/>
          <w:szCs w:val="28"/>
        </w:rPr>
        <w:t>12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7016">
        <w:rPr>
          <w:rFonts w:ascii="Times New Roman CYR" w:hAnsi="Times New Roman CYR" w:cs="Times New Roman CYR"/>
          <w:sz w:val="28"/>
          <w:szCs w:val="28"/>
        </w:rPr>
        <w:t>м</w:t>
      </w:r>
      <w:r w:rsidR="009613D8">
        <w:rPr>
          <w:rFonts w:ascii="Times New Roman CYR" w:hAnsi="Times New Roman CYR" w:cs="Times New Roman CYR"/>
          <w:sz w:val="28"/>
          <w:szCs w:val="28"/>
        </w:rPr>
        <w:t>ая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50995">
        <w:rPr>
          <w:rFonts w:ascii="Times New Roman CYR" w:hAnsi="Times New Roman CYR" w:cs="Times New Roman CYR"/>
          <w:sz w:val="28"/>
          <w:szCs w:val="28"/>
        </w:rPr>
        <w:t>96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50995" w:rsidRDefault="00150995" w:rsidP="00150995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 w:rsidRPr="005F0C58">
        <w:rPr>
          <w:rFonts w:ascii="Times New Roman" w:hAnsi="Times New Roman"/>
          <w:sz w:val="28"/>
          <w:szCs w:val="28"/>
        </w:rPr>
        <w:t>О признании и утверждении перечня бесхозяйных объектов газового хозяйства, выявленных на территории Питерского муниципального района Саратовской области</w:t>
      </w:r>
    </w:p>
    <w:p w:rsidR="00150995" w:rsidRPr="005F0C58" w:rsidRDefault="00150995" w:rsidP="0015099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66854" w:rsidRDefault="00150995" w:rsidP="00D133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F0C58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</w:t>
      </w:r>
      <w:r w:rsidR="00D13399">
        <w:rPr>
          <w:rFonts w:ascii="Times New Roman" w:hAnsi="Times New Roman"/>
          <w:sz w:val="28"/>
          <w:szCs w:val="28"/>
        </w:rPr>
        <w:t>ода</w:t>
      </w:r>
      <w:r w:rsidRPr="005F0C58">
        <w:rPr>
          <w:rFonts w:ascii="Times New Roman" w:hAnsi="Times New Roman"/>
          <w:sz w:val="28"/>
          <w:szCs w:val="28"/>
        </w:rPr>
        <w:t xml:space="preserve"> </w:t>
      </w:r>
      <w:r w:rsidR="00D13399">
        <w:rPr>
          <w:rFonts w:ascii="Times New Roman" w:hAnsi="Times New Roman"/>
          <w:sz w:val="28"/>
          <w:szCs w:val="28"/>
        </w:rPr>
        <w:t>№</w:t>
      </w:r>
      <w:r w:rsidRPr="005F0C58">
        <w:rPr>
          <w:rFonts w:ascii="Times New Roman" w:hAnsi="Times New Roman"/>
          <w:sz w:val="28"/>
          <w:szCs w:val="28"/>
        </w:rPr>
        <w:t>131-Ф</w:t>
      </w:r>
      <w:r w:rsidR="00D13399">
        <w:rPr>
          <w:rFonts w:ascii="Times New Roman" w:hAnsi="Times New Roman"/>
          <w:sz w:val="28"/>
          <w:szCs w:val="28"/>
        </w:rPr>
        <w:t>З «</w:t>
      </w:r>
      <w:r w:rsidRPr="005F0C58">
        <w:rPr>
          <w:rFonts w:ascii="Times New Roman" w:hAnsi="Times New Roman"/>
          <w:sz w:val="28"/>
          <w:szCs w:val="28"/>
        </w:rPr>
        <w:t>Об общих пр</w:t>
      </w:r>
      <w:r w:rsidR="00D13399">
        <w:rPr>
          <w:rFonts w:ascii="Times New Roman" w:hAnsi="Times New Roman"/>
          <w:sz w:val="28"/>
          <w:szCs w:val="28"/>
        </w:rPr>
        <w:t>инцип</w:t>
      </w:r>
      <w:r w:rsidRPr="005F0C58">
        <w:rPr>
          <w:rFonts w:ascii="Times New Roman" w:hAnsi="Times New Roman"/>
          <w:sz w:val="28"/>
          <w:szCs w:val="28"/>
        </w:rPr>
        <w:t>ах организации местного самоуправления в Российской Федерации</w:t>
      </w:r>
      <w:r w:rsidR="00D13399">
        <w:rPr>
          <w:rFonts w:ascii="Times New Roman" w:hAnsi="Times New Roman"/>
          <w:sz w:val="28"/>
          <w:szCs w:val="28"/>
        </w:rPr>
        <w:t>»</w:t>
      </w:r>
      <w:r w:rsidRPr="005F0C58">
        <w:rPr>
          <w:rFonts w:ascii="Times New Roman" w:hAnsi="Times New Roman"/>
          <w:sz w:val="28"/>
          <w:szCs w:val="28"/>
        </w:rPr>
        <w:t xml:space="preserve">, </w:t>
      </w:r>
      <w:r w:rsidR="00D13399">
        <w:rPr>
          <w:rFonts w:ascii="Times New Roman" w:hAnsi="Times New Roman"/>
          <w:sz w:val="28"/>
          <w:szCs w:val="28"/>
        </w:rPr>
        <w:t xml:space="preserve">руководствуясь </w:t>
      </w:r>
      <w:r w:rsidRPr="005F0C58">
        <w:rPr>
          <w:rFonts w:ascii="Times New Roman" w:hAnsi="Times New Roman"/>
          <w:sz w:val="28"/>
          <w:szCs w:val="28"/>
        </w:rPr>
        <w:t xml:space="preserve">Уставом Питерского муниципального района, администрация муниципального района </w:t>
      </w:r>
    </w:p>
    <w:p w:rsidR="00150995" w:rsidRPr="005F0C58" w:rsidRDefault="00150995" w:rsidP="00D133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F0C58">
        <w:rPr>
          <w:rFonts w:ascii="Times New Roman" w:hAnsi="Times New Roman"/>
          <w:sz w:val="28"/>
          <w:szCs w:val="28"/>
        </w:rPr>
        <w:t>ПОСТАНОВЛЯЕТ:</w:t>
      </w:r>
    </w:p>
    <w:p w:rsidR="00150995" w:rsidRPr="005F0C58" w:rsidRDefault="00D13399" w:rsidP="00D133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50995" w:rsidRPr="005F0C58">
        <w:rPr>
          <w:rFonts w:ascii="Times New Roman" w:hAnsi="Times New Roman"/>
          <w:sz w:val="28"/>
          <w:szCs w:val="28"/>
        </w:rPr>
        <w:t>Признать и утвердить перечень бесхозяйных объектов газового хозяйства, выявленных на территории Питерского муниципального района Саратовской области, согласно приложению.</w:t>
      </w:r>
    </w:p>
    <w:p w:rsidR="00150995" w:rsidRPr="005F0C58" w:rsidRDefault="00D13399" w:rsidP="00D133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150995" w:rsidRPr="005F0C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D1339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D1339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150995" w:rsidRPr="005F0C58">
        <w:rPr>
          <w:rFonts w:ascii="Times New Roman" w:hAnsi="Times New Roman"/>
          <w:sz w:val="28"/>
          <w:szCs w:val="28"/>
        </w:rPr>
        <w:t>.</w:t>
      </w:r>
    </w:p>
    <w:p w:rsidR="00911765" w:rsidRPr="00D455AB" w:rsidRDefault="00D13399" w:rsidP="001509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50995" w:rsidRPr="005F0C58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150995" w:rsidRPr="005F0C58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3399" w:rsidRDefault="00D1339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3399" w:rsidRDefault="00D1339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3399" w:rsidRDefault="00D1339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3399" w:rsidRDefault="00D1339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3399" w:rsidRDefault="00D1339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3399" w:rsidRDefault="00D13399" w:rsidP="00D13399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к постановлению администрации муниципального района от 12 мая 2020 года №96</w:t>
      </w:r>
    </w:p>
    <w:p w:rsidR="00D13399" w:rsidRDefault="00D13399" w:rsidP="00D13399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3399" w:rsidRPr="00D13399" w:rsidRDefault="00D13399" w:rsidP="00D1339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Style w:val="220"/>
          <w:bCs w:val="0"/>
          <w:sz w:val="28"/>
          <w:szCs w:val="28"/>
          <w:u w:val="none"/>
        </w:rPr>
      </w:pPr>
      <w:r w:rsidRPr="00D13399">
        <w:rPr>
          <w:rStyle w:val="24"/>
          <w:bCs w:val="0"/>
          <w:sz w:val="28"/>
          <w:szCs w:val="28"/>
        </w:rPr>
        <w:t xml:space="preserve">Перечень бесхозяйных объектов газового хозяйства, выявленных на территории Питерского муниципального района </w:t>
      </w:r>
      <w:r w:rsidRPr="00D13399">
        <w:rPr>
          <w:rStyle w:val="220"/>
          <w:bCs w:val="0"/>
          <w:sz w:val="28"/>
          <w:szCs w:val="28"/>
          <w:u w:val="none"/>
        </w:rPr>
        <w:t>Саратовской области</w:t>
      </w:r>
    </w:p>
    <w:p w:rsidR="00D13399" w:rsidRDefault="00D13399" w:rsidP="00D13399">
      <w:pPr>
        <w:autoSpaceDE w:val="0"/>
        <w:autoSpaceDN w:val="0"/>
        <w:adjustRightInd w:val="0"/>
        <w:spacing w:after="0" w:line="240" w:lineRule="auto"/>
        <w:ind w:right="-2"/>
        <w:jc w:val="both"/>
        <w:rPr>
          <w:rStyle w:val="220"/>
          <w:b w:val="0"/>
          <w:bCs w:val="0"/>
          <w:sz w:val="28"/>
          <w:szCs w:val="28"/>
          <w:u w:val="none"/>
        </w:rPr>
      </w:pPr>
    </w:p>
    <w:tbl>
      <w:tblPr>
        <w:tblW w:w="10410" w:type="dxa"/>
        <w:jc w:val="center"/>
        <w:tblInd w:w="-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"/>
        <w:gridCol w:w="507"/>
        <w:gridCol w:w="61"/>
        <w:gridCol w:w="2349"/>
        <w:gridCol w:w="61"/>
        <w:gridCol w:w="826"/>
        <w:gridCol w:w="24"/>
        <w:gridCol w:w="977"/>
        <w:gridCol w:w="15"/>
        <w:gridCol w:w="932"/>
        <w:gridCol w:w="61"/>
        <w:gridCol w:w="708"/>
        <w:gridCol w:w="19"/>
        <w:gridCol w:w="803"/>
        <w:gridCol w:w="29"/>
        <w:gridCol w:w="695"/>
        <w:gridCol w:w="13"/>
        <w:gridCol w:w="694"/>
        <w:gridCol w:w="15"/>
        <w:gridCol w:w="822"/>
        <w:gridCol w:w="29"/>
        <w:gridCol w:w="648"/>
        <w:gridCol w:w="61"/>
      </w:tblGrid>
      <w:tr w:rsidR="00D13399" w:rsidRPr="005F0C58" w:rsidTr="0013507A">
        <w:trPr>
          <w:gridAfter w:val="1"/>
          <w:wAfter w:w="61" w:type="dxa"/>
          <w:trHeight w:val="696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Наименование газопровода и его адрес</w:t>
            </w:r>
          </w:p>
        </w:tc>
        <w:tc>
          <w:tcPr>
            <w:tcW w:w="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Характеристика газопровода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Характеристика газорегуляторного пункта</w:t>
            </w:r>
          </w:p>
        </w:tc>
      </w:tr>
      <w:tr w:rsidR="00C36CB4" w:rsidRPr="005F0C58" w:rsidTr="00C36CB4">
        <w:trPr>
          <w:gridAfter w:val="1"/>
          <w:wAfter w:w="61" w:type="dxa"/>
          <w:trHeight w:val="797"/>
          <w:jc w:val="center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диа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0C58">
              <w:rPr>
                <w:rFonts w:ascii="Times New Roman" w:hAnsi="Times New Roman"/>
                <w:sz w:val="24"/>
                <w:szCs w:val="24"/>
              </w:rPr>
              <w:t>метр, мм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протя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0C58">
              <w:rPr>
                <w:rFonts w:ascii="Times New Roman" w:hAnsi="Times New Roman"/>
                <w:sz w:val="24"/>
                <w:szCs w:val="24"/>
              </w:rPr>
              <w:t>жен</w:t>
            </w:r>
            <w:r w:rsidRPr="005F0C58">
              <w:rPr>
                <w:rFonts w:ascii="Times New Roman" w:hAnsi="Times New Roman"/>
                <w:sz w:val="24"/>
                <w:szCs w:val="24"/>
              </w:rPr>
              <w:softHyphen/>
              <w:t>ность, км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13507A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давле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0C58">
              <w:rPr>
                <w:rFonts w:ascii="Times New Roman" w:hAnsi="Times New Roman"/>
                <w:sz w:val="24"/>
                <w:szCs w:val="24"/>
              </w:rPr>
              <w:t>ние, МПа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вид прок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0C58">
              <w:rPr>
                <w:rFonts w:ascii="Times New Roman" w:hAnsi="Times New Roman"/>
                <w:sz w:val="24"/>
                <w:szCs w:val="24"/>
              </w:rPr>
              <w:t>ладки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5F0C58">
              <w:rPr>
                <w:rFonts w:ascii="Times New Roman" w:hAnsi="Times New Roman"/>
                <w:sz w:val="24"/>
                <w:szCs w:val="24"/>
              </w:rPr>
              <w:softHyphen/>
              <w:t>риал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F0C58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:rsidR="00D13399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0C58">
              <w:rPr>
                <w:rFonts w:ascii="Times New Roman" w:hAnsi="Times New Roman"/>
                <w:sz w:val="24"/>
                <w:szCs w:val="24"/>
              </w:rPr>
              <w:t xml:space="preserve">чания </w:t>
            </w:r>
          </w:p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стр-ва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Марка регуля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0C58">
              <w:rPr>
                <w:rFonts w:ascii="Times New Roman" w:hAnsi="Times New Roman"/>
                <w:sz w:val="24"/>
                <w:szCs w:val="24"/>
              </w:rPr>
              <w:t>тора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13399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оконча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0C58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D13399" w:rsidRPr="005F0C58" w:rsidRDefault="00D13399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стр-ва</w:t>
            </w:r>
          </w:p>
        </w:tc>
      </w:tr>
      <w:tr w:rsidR="00C36CB4" w:rsidRPr="005F0C58" w:rsidTr="00C36CB4">
        <w:trPr>
          <w:gridAfter w:val="1"/>
          <w:wAfter w:w="61" w:type="dxa"/>
          <w:trHeight w:val="302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13399" w:rsidRPr="005F0C58" w:rsidTr="0013507A">
        <w:trPr>
          <w:gridAfter w:val="1"/>
          <w:wAfter w:w="61" w:type="dxa"/>
          <w:trHeight w:val="312"/>
          <w:jc w:val="center"/>
        </w:trPr>
        <w:tc>
          <w:tcPr>
            <w:tcW w:w="103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Межпоселковые газопроводы</w:t>
            </w:r>
          </w:p>
        </w:tc>
      </w:tr>
      <w:tr w:rsidR="0013507A" w:rsidRPr="005F0C58" w:rsidTr="00C36CB4">
        <w:trPr>
          <w:gridAfter w:val="1"/>
          <w:wAfter w:w="61" w:type="dxa"/>
          <w:trHeight w:val="768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E514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Сооружение ГРПШ на ГВД от м.врезки до ГРП с.Ясновидовка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ШП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РДНК-400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</w:tr>
      <w:tr w:rsidR="0013507A" w:rsidRPr="005F0C58" w:rsidTr="00C36CB4">
        <w:trPr>
          <w:gridAfter w:val="1"/>
          <w:wAfter w:w="61" w:type="dxa"/>
          <w:trHeight w:val="768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E514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Сооружение ГРП на ГВД от м.врезки до ГРП Малоузенская ОПС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ГРП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РД-50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</w:tr>
      <w:tr w:rsidR="0013507A" w:rsidRPr="005F0C58" w:rsidTr="00C36CB4">
        <w:trPr>
          <w:gridAfter w:val="1"/>
          <w:wAfter w:w="61" w:type="dxa"/>
          <w:trHeight w:val="778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E514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Сооружение ГРПШ на ГВД от м.врезки до п.Приозерный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ШП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РДНК-400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</w:tr>
      <w:tr w:rsidR="0013507A" w:rsidRPr="005F0C58" w:rsidTr="00C36CB4">
        <w:trPr>
          <w:gridAfter w:val="1"/>
          <w:wAfter w:w="61" w:type="dxa"/>
          <w:trHeight w:val="778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D133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E514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Сооружение ГРПШ на ГВД от м.врезки до х.Решетников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31" w:rsidRPr="005F0C58" w:rsidRDefault="00E51431" w:rsidP="00452BD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ШП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РДНК-400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</w:tr>
      <w:tr w:rsidR="00D13399" w:rsidRPr="005F0C58" w:rsidTr="0013507A">
        <w:trPr>
          <w:gridAfter w:val="1"/>
          <w:wAfter w:w="61" w:type="dxa"/>
          <w:trHeight w:val="307"/>
          <w:jc w:val="center"/>
        </w:trPr>
        <w:tc>
          <w:tcPr>
            <w:tcW w:w="103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99" w:rsidRPr="00D13399" w:rsidRDefault="00D13399" w:rsidP="00D1339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399">
              <w:rPr>
                <w:rFonts w:ascii="Times New Roman" w:hAnsi="Times New Roman"/>
                <w:b/>
                <w:sz w:val="24"/>
                <w:szCs w:val="24"/>
              </w:rPr>
              <w:t>Внутрипоселковые газопроводы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350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с.Питерка к котельной ПМК-51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0,2700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0,1100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ГРП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РДБК-50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E51431">
              <w:rPr>
                <w:rFonts w:ascii="Times New Roman" w:eastAsia="Times New Roman" w:hAnsi="Times New Roman"/>
                <w:b/>
                <w:sz w:val="24"/>
                <w:szCs w:val="24"/>
              </w:rPr>
              <w:t>0,3800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350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 xml:space="preserve">с.Питерка ул.им.Ленина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0,4400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ШП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РДНК-400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1350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с.Питерка ул.Молодежная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0,0990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0,1710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0,1610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0,2900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0,1490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E5143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E51431">
              <w:rPr>
                <w:rFonts w:ascii="Times New Roman" w:eastAsia="Times New Roman" w:hAnsi="Times New Roman"/>
                <w:b/>
                <w:sz w:val="24"/>
                <w:szCs w:val="24"/>
              </w:rPr>
              <w:t>0,8700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350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с.Питерка к котельной кирпичного завода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1,4800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1350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с.Питерка к котельной БПК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1350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с.Питерка к котельной РПО ЖКХ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0,1400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ШП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РДГ-50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1350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 xml:space="preserve">с.Питерка к центральной котельной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надз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ШП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РДБК-1-25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1989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1350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 xml:space="preserve">с.Питерка ул.Молодежная, ул.им.Карла Маркса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0,4800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1350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Малоузенская ОПС к ж/д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0,3470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надз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0,7530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земн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91363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67149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5143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E51431">
              <w:rPr>
                <w:rFonts w:ascii="Times New Roman" w:eastAsia="Times New Roman" w:hAnsi="Times New Roman"/>
                <w:b/>
                <w:sz w:val="24"/>
                <w:szCs w:val="24"/>
              </w:rPr>
              <w:t>1,100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67149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507A" w:rsidRPr="00A77BD9" w:rsidTr="00C36CB4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61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E514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31" w:rsidRPr="00E51431" w:rsidRDefault="00E51431" w:rsidP="00E5143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5143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Питерскому району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E51431">
            <w:pPr>
              <w:pStyle w:val="ac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431" w:rsidRPr="00E51431" w:rsidRDefault="00E51431" w:rsidP="00E5143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514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5,0020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E514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E514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E514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E514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E5143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E5143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31" w:rsidRPr="00E51431" w:rsidRDefault="00E51431" w:rsidP="00E5143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13399" w:rsidRDefault="00D13399" w:rsidP="00D1339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3507A" w:rsidRDefault="0013507A" w:rsidP="00D1339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3399" w:rsidRDefault="00D13399" w:rsidP="00D1339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D13399" w:rsidRPr="007509F0" w:rsidRDefault="00D13399" w:rsidP="00D13399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С.Г. Черпанова</w:t>
      </w:r>
    </w:p>
    <w:sectPr w:rsidR="00D13399" w:rsidRPr="007509F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1B" w:rsidRDefault="004A281B" w:rsidP="00540B16">
      <w:pPr>
        <w:spacing w:after="0" w:line="240" w:lineRule="auto"/>
      </w:pPr>
      <w:r>
        <w:separator/>
      </w:r>
    </w:p>
  </w:endnote>
  <w:endnote w:type="continuationSeparator" w:id="0">
    <w:p w:rsidR="004A281B" w:rsidRDefault="004A281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617D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36CB4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1B" w:rsidRDefault="004A281B" w:rsidP="00540B16">
      <w:pPr>
        <w:spacing w:after="0" w:line="240" w:lineRule="auto"/>
      </w:pPr>
      <w:r>
        <w:separator/>
      </w:r>
    </w:p>
  </w:footnote>
  <w:footnote w:type="continuationSeparator" w:id="0">
    <w:p w:rsidR="004A281B" w:rsidRDefault="004A281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66854"/>
    <w:rsid w:val="00070A6A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3507A"/>
    <w:rsid w:val="0014238E"/>
    <w:rsid w:val="00143925"/>
    <w:rsid w:val="0014454B"/>
    <w:rsid w:val="00150995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81B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2404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363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B6980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36CB4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399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17DB"/>
    <w:rsid w:val="00D7683B"/>
    <w:rsid w:val="00D81136"/>
    <w:rsid w:val="00D829FD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1431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313pt">
    <w:name w:val="Основной текст (3) + 13 pt"/>
    <w:basedOn w:val="a0"/>
    <w:uiPriority w:val="99"/>
    <w:rsid w:val="00150995"/>
    <w:rPr>
      <w:rFonts w:ascii="Times New Roman" w:hAnsi="Times New Roman" w:cs="Times New Roman"/>
      <w:spacing w:val="0"/>
      <w:sz w:val="26"/>
      <w:szCs w:val="26"/>
    </w:rPr>
  </w:style>
  <w:style w:type="character" w:customStyle="1" w:styleId="24">
    <w:name w:val="Заголовок №2"/>
    <w:basedOn w:val="a0"/>
    <w:uiPriority w:val="99"/>
    <w:rsid w:val="00D133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20">
    <w:name w:val="Заголовок №22"/>
    <w:basedOn w:val="a0"/>
    <w:uiPriority w:val="99"/>
    <w:rsid w:val="00D13399"/>
    <w:rPr>
      <w:rFonts w:ascii="Times New Roman" w:hAnsi="Times New Roman" w:cs="Times New Roman"/>
      <w:b/>
      <w:bCs/>
      <w:spacing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7</cp:revision>
  <cp:lastPrinted>2020-05-21T06:20:00Z</cp:lastPrinted>
  <dcterms:created xsi:type="dcterms:W3CDTF">2020-05-12T05:14:00Z</dcterms:created>
  <dcterms:modified xsi:type="dcterms:W3CDTF">2020-05-21T06:20:00Z</dcterms:modified>
</cp:coreProperties>
</file>