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9787F">
        <w:rPr>
          <w:rFonts w:ascii="Times New Roman CYR" w:hAnsi="Times New Roman CYR" w:cs="Times New Roman CYR"/>
          <w:sz w:val="28"/>
          <w:szCs w:val="28"/>
        </w:rPr>
        <w:t>1</w:t>
      </w:r>
      <w:r w:rsidR="000D3E1B">
        <w:rPr>
          <w:rFonts w:ascii="Times New Roman CYR" w:hAnsi="Times New Roman CYR" w:cs="Times New Roman CYR"/>
          <w:sz w:val="28"/>
          <w:szCs w:val="28"/>
        </w:rPr>
        <w:t>5</w:t>
      </w:r>
      <w:r w:rsidR="00C141DD">
        <w:rPr>
          <w:rFonts w:ascii="Times New Roman CYR" w:hAnsi="Times New Roman CYR" w:cs="Times New Roman CYR"/>
          <w:sz w:val="28"/>
          <w:szCs w:val="28"/>
        </w:rPr>
        <w:t xml:space="preserve"> мая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9787F">
        <w:rPr>
          <w:rFonts w:ascii="Times New Roman CYR" w:hAnsi="Times New Roman CYR" w:cs="Times New Roman CYR"/>
          <w:sz w:val="28"/>
          <w:szCs w:val="28"/>
        </w:rPr>
        <w:t>97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D3E1B" w:rsidRPr="00C9658E" w:rsidRDefault="00C9658E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  <w:r w:rsidRPr="00C9658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44755A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C9658E">
        <w:rPr>
          <w:rFonts w:ascii="Times New Roman" w:hAnsi="Times New Roman"/>
          <w:sz w:val="28"/>
          <w:szCs w:val="28"/>
        </w:rPr>
        <w:t xml:space="preserve">остановление </w:t>
      </w:r>
      <w:r w:rsidRPr="00C9658E">
        <w:rPr>
          <w:rFonts w:ascii="Times New Roman" w:hAnsi="Times New Roman"/>
          <w:color w:val="000000"/>
          <w:sz w:val="28"/>
          <w:szCs w:val="28"/>
        </w:rPr>
        <w:t xml:space="preserve">администрации Питерского муниципального </w:t>
      </w:r>
      <w:r w:rsidR="00767525">
        <w:rPr>
          <w:rFonts w:ascii="Times New Roman" w:hAnsi="Times New Roman"/>
          <w:color w:val="000000"/>
          <w:sz w:val="28"/>
          <w:szCs w:val="28"/>
        </w:rPr>
        <w:t>района Саратовской области от 05 июня</w:t>
      </w:r>
      <w:r w:rsidRPr="00C965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525">
        <w:rPr>
          <w:rFonts w:ascii="Times New Roman" w:hAnsi="Times New Roman"/>
          <w:color w:val="000000"/>
          <w:sz w:val="28"/>
          <w:szCs w:val="28"/>
        </w:rPr>
        <w:t>2019 года №221</w:t>
      </w:r>
    </w:p>
    <w:p w:rsidR="00C9658E" w:rsidRDefault="00C9658E" w:rsidP="0099787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787F" w:rsidRDefault="0099787F" w:rsidP="0099787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787F" w:rsidRDefault="0099787F" w:rsidP="00997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67">
        <w:rPr>
          <w:rFonts w:ascii="Times New Roman" w:hAnsi="Times New Roman"/>
          <w:sz w:val="28"/>
          <w:szCs w:val="28"/>
        </w:rPr>
        <w:t xml:space="preserve">В </w:t>
      </w:r>
      <w:r w:rsidRPr="00014714">
        <w:rPr>
          <w:rFonts w:ascii="Times New Roman" w:hAnsi="Times New Roman"/>
          <w:sz w:val="28"/>
          <w:szCs w:val="28"/>
        </w:rPr>
        <w:t>соответствии с распоряжением Правительства Саратовской области от</w:t>
      </w:r>
      <w:r>
        <w:rPr>
          <w:rFonts w:ascii="Times New Roman" w:hAnsi="Times New Roman"/>
          <w:sz w:val="28"/>
          <w:szCs w:val="28"/>
        </w:rPr>
        <w:t xml:space="preserve"> 29 октября 2018 года № 288-Пр </w:t>
      </w:r>
      <w:r w:rsidRPr="00014714">
        <w:rPr>
          <w:rFonts w:ascii="Times New Roman" w:hAnsi="Times New Roman"/>
          <w:sz w:val="28"/>
          <w:szCs w:val="28"/>
        </w:rPr>
        <w:t>«О внедрении целевой модели развития региональной системы дополнительного образования детей на территории Саратовской области»,</w:t>
      </w:r>
      <w:r>
        <w:rPr>
          <w:rFonts w:ascii="Times New Roman" w:hAnsi="Times New Roman"/>
          <w:sz w:val="28"/>
          <w:szCs w:val="28"/>
        </w:rPr>
        <w:t xml:space="preserve"> рассмотрев протест прокуратуры Питерского района от 02 мая 2020 года №41-2020 «Об утверждении Положения о персонифицированном дополнительном образовании детей», руководствуясь Уставом Питерского муниципального района, администрация Питерского муниципального района,</w:t>
      </w:r>
    </w:p>
    <w:p w:rsidR="0099787F" w:rsidRPr="001A7D67" w:rsidRDefault="0099787F" w:rsidP="00997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9787F" w:rsidRPr="006F1394" w:rsidRDefault="0099787F" w:rsidP="0099787F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изменения в приложение №1 к постановлению администрации Питерского муниципального района Саратовской области от 05 июня 2019 года №221 «Об утверждении Положения о персонифицированном дополнительном образовании детей», изложив п.3.1. раздела 3 в следующей редакции:</w:t>
      </w:r>
    </w:p>
    <w:p w:rsidR="0099787F" w:rsidRDefault="0099787F" w:rsidP="009978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«</w:t>
      </w:r>
      <w:r w:rsidRPr="006F1394">
        <w:rPr>
          <w:rFonts w:ascii="Times New Roman" w:hAnsi="Times New Roman"/>
          <w:sz w:val="28"/>
          <w:szCs w:val="28"/>
        </w:rPr>
        <w:t xml:space="preserve">3.1. 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 (реестра сертифицированных образовательных программ (в отношении программ организаций, в установленном правилами порядке, заключившими договор об оплате дополнительного образования за счёт средств сертификатов дополнительного образования), реестра предпрофессиональных программ, реестра значимых программ, реестра общеразвивающих программ), </w:t>
      </w:r>
      <w:r>
        <w:rPr>
          <w:rFonts w:ascii="Times New Roman" w:hAnsi="Times New Roman"/>
          <w:sz w:val="28"/>
          <w:szCs w:val="28"/>
        </w:rPr>
        <w:t>доступных для прохождения обучен</w:t>
      </w:r>
      <w:r w:rsidRPr="006F1394">
        <w:rPr>
          <w:rFonts w:ascii="Times New Roman" w:hAnsi="Times New Roman"/>
          <w:sz w:val="28"/>
          <w:szCs w:val="28"/>
        </w:rPr>
        <w:t>ия детьми, имеющими сертифик</w:t>
      </w:r>
      <w:r>
        <w:rPr>
          <w:rFonts w:ascii="Times New Roman" w:hAnsi="Times New Roman"/>
          <w:sz w:val="28"/>
          <w:szCs w:val="28"/>
        </w:rPr>
        <w:t>аты дополнительного образования</w:t>
      </w:r>
      <w:r w:rsidRPr="006F13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787F" w:rsidRPr="00D11D81" w:rsidRDefault="0099787F" w:rsidP="009978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6047">
        <w:rPr>
          <w:rFonts w:ascii="Times New Roman" w:hAnsi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подписания и </w:t>
      </w:r>
      <w:r w:rsidRPr="00C46047">
        <w:rPr>
          <w:rFonts w:ascii="Times New Roman" w:hAnsi="Times New Roman"/>
          <w:sz w:val="28"/>
          <w:szCs w:val="28"/>
        </w:rPr>
        <w:t xml:space="preserve">подлежит обязательному </w:t>
      </w:r>
      <w:r>
        <w:rPr>
          <w:rFonts w:ascii="Times New Roman" w:hAnsi="Times New Roman"/>
          <w:sz w:val="28"/>
          <w:szCs w:val="28"/>
        </w:rPr>
        <w:t xml:space="preserve">опубликованию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Питерского муниципального района в информационно-телекоммуникационной сети Интернет по адресу: </w:t>
      </w:r>
      <w:r w:rsidRPr="00DD69F4">
        <w:rPr>
          <w:rFonts w:ascii="Times New Roman" w:hAnsi="Times New Roman"/>
          <w:sz w:val="28"/>
          <w:szCs w:val="28"/>
          <w:lang w:val="en-US"/>
        </w:rPr>
        <w:t>http</w:t>
      </w:r>
      <w:r w:rsidRPr="00DD69F4">
        <w:rPr>
          <w:rFonts w:ascii="Times New Roman" w:hAnsi="Times New Roman"/>
          <w:sz w:val="28"/>
          <w:szCs w:val="28"/>
        </w:rPr>
        <w:t>://</w:t>
      </w:r>
      <w:proofErr w:type="spellStart"/>
      <w:r w:rsidRPr="00DD69F4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DD69F4">
        <w:rPr>
          <w:rFonts w:ascii="Times New Roman" w:hAnsi="Times New Roman"/>
          <w:sz w:val="28"/>
          <w:szCs w:val="28"/>
        </w:rPr>
        <w:t>.</w:t>
      </w:r>
    </w:p>
    <w:p w:rsidR="0099787F" w:rsidRPr="00F25D5C" w:rsidRDefault="0099787F" w:rsidP="0099787F">
      <w:pPr>
        <w:pStyle w:val="ae"/>
        <w:numPr>
          <w:ilvl w:val="0"/>
          <w:numId w:val="9"/>
        </w:numPr>
        <w:spacing w:after="0" w:line="240" w:lineRule="auto"/>
        <w:ind w:left="0" w:firstLine="49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356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</w:t>
      </w:r>
      <w:r w:rsidRPr="00903569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начальника муниципального учреждения Управление образования администрации Питерского муниципального района Саратовской области.</w:t>
      </w:r>
    </w:p>
    <w:p w:rsidR="0099787F" w:rsidRDefault="0099787F" w:rsidP="0099787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9787F" w:rsidRPr="00F25D5C" w:rsidRDefault="0099787F" w:rsidP="0099787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9787F" w:rsidRDefault="0099787F" w:rsidP="0099787F">
      <w:pPr>
        <w:pStyle w:val="ae"/>
        <w:tabs>
          <w:tab w:val="left" w:pos="2805"/>
        </w:tabs>
        <w:spacing w:after="0" w:line="240" w:lineRule="auto"/>
        <w:ind w:left="0" w:firstLine="491"/>
        <w:rPr>
          <w:rFonts w:ascii="Times New Roman" w:hAnsi="Times New Roman"/>
          <w:sz w:val="28"/>
          <w:szCs w:val="28"/>
        </w:rPr>
      </w:pPr>
    </w:p>
    <w:p w:rsidR="0099787F" w:rsidRPr="00102954" w:rsidRDefault="0099787F" w:rsidP="009978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2954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02954">
        <w:rPr>
          <w:rFonts w:ascii="Times New Roman" w:hAnsi="Times New Roman"/>
          <w:sz w:val="28"/>
          <w:szCs w:val="28"/>
        </w:rPr>
        <w:t xml:space="preserve"> С.И.</w:t>
      </w:r>
      <w:r w:rsidR="00FB0101">
        <w:rPr>
          <w:rFonts w:ascii="Times New Roman" w:hAnsi="Times New Roman"/>
          <w:sz w:val="28"/>
          <w:szCs w:val="28"/>
        </w:rPr>
        <w:t xml:space="preserve"> </w:t>
      </w:r>
      <w:r w:rsidRPr="00102954">
        <w:rPr>
          <w:rFonts w:ascii="Times New Roman" w:hAnsi="Times New Roman"/>
          <w:sz w:val="28"/>
          <w:szCs w:val="28"/>
        </w:rPr>
        <w:t>Егоров</w:t>
      </w:r>
    </w:p>
    <w:p w:rsidR="0099787F" w:rsidRDefault="0099787F" w:rsidP="0099787F">
      <w:pPr>
        <w:pStyle w:val="11"/>
        <w:ind w:right="-1"/>
        <w:jc w:val="both"/>
      </w:pPr>
    </w:p>
    <w:p w:rsidR="0099787F" w:rsidRDefault="0099787F" w:rsidP="0099787F">
      <w:pPr>
        <w:pStyle w:val="11"/>
        <w:ind w:right="-1"/>
        <w:jc w:val="both"/>
      </w:pPr>
    </w:p>
    <w:p w:rsidR="00DD1229" w:rsidRPr="00E93439" w:rsidRDefault="00DD1229" w:rsidP="00C9658E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1229" w:rsidRPr="00E93439" w:rsidSect="00943064">
      <w:footerReference w:type="default" r:id="rId8"/>
      <w:pgSz w:w="11906" w:h="16838"/>
      <w:pgMar w:top="85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5D" w:rsidRDefault="00D4025D" w:rsidP="00540B16">
      <w:pPr>
        <w:spacing w:after="0" w:line="240" w:lineRule="auto"/>
      </w:pPr>
      <w:r>
        <w:separator/>
      </w:r>
    </w:p>
  </w:endnote>
  <w:end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35C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4755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5D" w:rsidRDefault="00D4025D" w:rsidP="00540B16">
      <w:pPr>
        <w:spacing w:after="0" w:line="240" w:lineRule="auto"/>
      </w:pPr>
      <w:r>
        <w:separator/>
      </w:r>
    </w:p>
  </w:footnote>
  <w:foot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65401ABD"/>
    <w:multiLevelType w:val="hybridMultilevel"/>
    <w:tmpl w:val="009A72DE"/>
    <w:lvl w:ilvl="0" w:tplc="48681DB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3E1B"/>
    <w:rsid w:val="000D57FF"/>
    <w:rsid w:val="000D73DA"/>
    <w:rsid w:val="000E0E58"/>
    <w:rsid w:val="000E3A9B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3BD2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4755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59B9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525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9787F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141DD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9658E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3439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6EEE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0101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66DE9-9065-474D-B617-0ED14E3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uiPriority w:val="99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paragraph" w:customStyle="1" w:styleId="formattext">
    <w:name w:val="formattext"/>
    <w:basedOn w:val="a"/>
    <w:rsid w:val="000D3E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29</cp:revision>
  <cp:lastPrinted>2020-06-25T12:33:00Z</cp:lastPrinted>
  <dcterms:created xsi:type="dcterms:W3CDTF">2020-05-25T13:48:00Z</dcterms:created>
  <dcterms:modified xsi:type="dcterms:W3CDTF">2020-06-25T12:37:00Z</dcterms:modified>
</cp:coreProperties>
</file>