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86749D">
        <w:rPr>
          <w:rFonts w:ascii="Times New Roman CYR" w:hAnsi="Times New Roman CYR" w:cs="Times New Roman CYR"/>
          <w:sz w:val="28"/>
          <w:szCs w:val="28"/>
        </w:rPr>
        <w:t xml:space="preserve"> 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6749D">
        <w:rPr>
          <w:rFonts w:ascii="Times New Roman CYR" w:hAnsi="Times New Roman CYR" w:cs="Times New Roman CYR"/>
          <w:sz w:val="28"/>
          <w:szCs w:val="28"/>
        </w:rPr>
        <w:t>106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6F77FB" w:rsidRPr="006F77FB" w:rsidRDefault="006F77FB" w:rsidP="006F77F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6F77FB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6F77FB" w:rsidRPr="006F77FB" w:rsidRDefault="006F77FB" w:rsidP="006F77F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5 мая 2015 года №176 </w:t>
      </w:r>
      <w:r w:rsidRPr="006F77F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6F77FB" w:rsidRPr="006F77FB" w:rsidRDefault="006F77FB" w:rsidP="006F77F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F77FB">
        <w:rPr>
          <w:rFonts w:ascii="Times New Roman" w:eastAsia="Times New Roman" w:hAnsi="Times New Roman"/>
          <w:sz w:val="28"/>
          <w:szCs w:val="28"/>
        </w:rPr>
        <w:t xml:space="preserve">Питерского муниципального района </w:t>
      </w:r>
    </w:p>
    <w:p w:rsidR="006F77FB" w:rsidRPr="006F77FB" w:rsidRDefault="006F77FB" w:rsidP="006F77F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6F77FB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</w:p>
    <w:p w:rsidR="006F77FB" w:rsidRPr="006F77FB" w:rsidRDefault="006F77FB" w:rsidP="006F77F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</w:p>
    <w:p w:rsidR="006F77FB" w:rsidRPr="006F77FB" w:rsidRDefault="006F77FB" w:rsidP="006F77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F77FB">
        <w:rPr>
          <w:rFonts w:ascii="Times New Roman" w:eastAsia="Times New Roman" w:hAnsi="Times New Roman"/>
          <w:sz w:val="28"/>
          <w:szCs w:val="28"/>
        </w:rPr>
        <w:t xml:space="preserve">На основании Федерального закона от </w:t>
      </w:r>
      <w:r w:rsidR="00E30FB9">
        <w:rPr>
          <w:rFonts w:ascii="Times New Roman" w:eastAsia="Times New Roman" w:hAnsi="Times New Roman"/>
          <w:sz w:val="28"/>
          <w:szCs w:val="28"/>
        </w:rPr>
        <w:t>3 июля</w:t>
      </w:r>
      <w:r w:rsidR="00AD22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77FB">
        <w:rPr>
          <w:rFonts w:ascii="Times New Roman" w:eastAsia="Times New Roman" w:hAnsi="Times New Roman"/>
          <w:sz w:val="28"/>
          <w:szCs w:val="28"/>
        </w:rPr>
        <w:t xml:space="preserve">2016 года № 334-ФЗ </w:t>
      </w:r>
      <w:r w:rsidRPr="00D00501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D00501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Федерации»,</w:t>
      </w:r>
      <w:r w:rsidRPr="006F77FB">
        <w:rPr>
          <w:rFonts w:ascii="Times New Roman" w:eastAsia="Times New Roman" w:hAnsi="Times New Roman"/>
          <w:sz w:val="28"/>
          <w:szCs w:val="28"/>
        </w:rPr>
        <w:t xml:space="preserve"> Федерального закона от 6 октября 2003 г</w:t>
      </w:r>
      <w:r w:rsidR="00776804">
        <w:rPr>
          <w:rFonts w:ascii="Times New Roman" w:eastAsia="Times New Roman" w:hAnsi="Times New Roman"/>
          <w:sz w:val="28"/>
          <w:szCs w:val="28"/>
        </w:rPr>
        <w:t>ода</w:t>
      </w:r>
      <w:r w:rsidRPr="006F77FB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776804">
        <w:rPr>
          <w:rFonts w:ascii="Times New Roman" w:eastAsia="Times New Roman" w:hAnsi="Times New Roman"/>
          <w:sz w:val="28"/>
          <w:szCs w:val="28"/>
        </w:rPr>
        <w:t>ода</w:t>
      </w:r>
      <w:r w:rsidRPr="006F77FB">
        <w:rPr>
          <w:rFonts w:ascii="Times New Roman" w:eastAsia="Times New Roman" w:hAnsi="Times New Roman"/>
          <w:sz w:val="28"/>
          <w:szCs w:val="28"/>
        </w:rPr>
        <w:t xml:space="preserve"> №218-ФЗ «О государственной регистрации недвижимости», администрация муниципального района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6F77FB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1. Внести в постановление администрации Питерского муниципального района от 5 мая 2015 года №176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 Питерского муниципального образования» (с изменениями от 29 января 2016 года № 29, от 5 августа 2016 года №299) следующие изменения: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1.1. в постановлении и приложении к постановлению слова «территории Питерского муниципального образования» заменить словами «территории Питерского муниципального района» в соответствующем падеже;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1.2. в приложении к постановлению и приложении №1 к административному регламенту слова «глава администрации Питерского муниципального района» заменить словами «глава Питерского муниципального района» в соответствующем падеже;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1.3. в подпункте 2.7.2 приложения: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в пункте 5   слова «Единого государственного реестра прав на недвижимое имущество и сделок с ним (далее – ЕГРП)» заменить словами «Единого государственного реестра недвижимости»</w:t>
      </w:r>
      <w:r w:rsidR="00083F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6F77FB" w:rsidRPr="006F77FB" w:rsidRDefault="006F77FB" w:rsidP="006F77F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F77F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 xml:space="preserve"> - в пункте 5.1  аббревиатуру «ЕГРП» заменить словами «Едином государственном реестре недвижимости».</w:t>
      </w:r>
    </w:p>
    <w:p w:rsidR="007771E9" w:rsidRPr="006F77FB" w:rsidRDefault="006F77FB" w:rsidP="006F77FB">
      <w:pPr>
        <w:pStyle w:val="ac"/>
        <w:rPr>
          <w:rFonts w:ascii="Times New Roman" w:eastAsia="Times New Roman" w:hAnsi="Times New Roman"/>
          <w:bCs/>
          <w:sz w:val="28"/>
          <w:szCs w:val="28"/>
        </w:rPr>
      </w:pPr>
      <w:r w:rsidRPr="006F77FB">
        <w:rPr>
          <w:rFonts w:ascii="Times New Roman" w:eastAsia="Times New Roman" w:hAnsi="Times New Roman"/>
          <w:bCs/>
          <w:sz w:val="28"/>
          <w:szCs w:val="28"/>
        </w:rPr>
        <w:t xml:space="preserve">            2.</w:t>
      </w:r>
      <w:r w:rsidR="00576D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F77FB">
        <w:rPr>
          <w:rFonts w:ascii="Times New Roman" w:eastAsia="Times New Roman" w:hAnsi="Times New Roman"/>
          <w:bCs/>
          <w:sz w:val="28"/>
          <w:szCs w:val="28"/>
        </w:rPr>
        <w:t>Настоящее постановление вступает в силу с 1 января 2017 года.</w:t>
      </w:r>
    </w:p>
    <w:p w:rsidR="006F77FB" w:rsidRDefault="006F77FB" w:rsidP="006F77FB">
      <w:pPr>
        <w:pStyle w:val="ac"/>
        <w:rPr>
          <w:rFonts w:ascii="Times New Roman" w:eastAsia="Times New Roman" w:hAnsi="Times New Roman"/>
          <w:bCs/>
          <w:sz w:val="24"/>
          <w:szCs w:val="24"/>
        </w:rPr>
      </w:pPr>
    </w:p>
    <w:p w:rsidR="006F77FB" w:rsidRDefault="006F77FB" w:rsidP="006F77FB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576D8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576D8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1217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6D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121718">
      <w:footerReference w:type="default" r:id="rId8"/>
      <w:pgSz w:w="11906" w:h="16838"/>
      <w:pgMar w:top="1276" w:right="709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E9C" w:rsidRDefault="00807E9C" w:rsidP="00540B16">
      <w:pPr>
        <w:spacing w:after="0" w:line="240" w:lineRule="auto"/>
      </w:pPr>
      <w:r>
        <w:separator/>
      </w:r>
    </w:p>
  </w:endnote>
  <w:endnote w:type="continuationSeparator" w:id="1">
    <w:p w:rsidR="00807E9C" w:rsidRDefault="00807E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C33D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0050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E9C" w:rsidRDefault="00807E9C" w:rsidP="00540B16">
      <w:pPr>
        <w:spacing w:after="0" w:line="240" w:lineRule="auto"/>
      </w:pPr>
      <w:r>
        <w:separator/>
      </w:r>
    </w:p>
  </w:footnote>
  <w:footnote w:type="continuationSeparator" w:id="1">
    <w:p w:rsidR="00807E9C" w:rsidRDefault="00807E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83F9E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1718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16C8F"/>
    <w:rsid w:val="005265F6"/>
    <w:rsid w:val="00540B16"/>
    <w:rsid w:val="00555DC4"/>
    <w:rsid w:val="00571904"/>
    <w:rsid w:val="00576D89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6F77FB"/>
    <w:rsid w:val="007019E0"/>
    <w:rsid w:val="00702680"/>
    <w:rsid w:val="00722AF4"/>
    <w:rsid w:val="007244BE"/>
    <w:rsid w:val="00727265"/>
    <w:rsid w:val="00731079"/>
    <w:rsid w:val="00761CEF"/>
    <w:rsid w:val="0077348C"/>
    <w:rsid w:val="00776804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07E9C"/>
    <w:rsid w:val="00810E60"/>
    <w:rsid w:val="00814809"/>
    <w:rsid w:val="008403A4"/>
    <w:rsid w:val="00845EEA"/>
    <w:rsid w:val="008558E3"/>
    <w:rsid w:val="00860EF4"/>
    <w:rsid w:val="00864387"/>
    <w:rsid w:val="0086749D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33D7"/>
    <w:rsid w:val="00AC63D2"/>
    <w:rsid w:val="00AD2289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00501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0FB9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2017-04-03T12:31:00Z</cp:lastPrinted>
  <dcterms:created xsi:type="dcterms:W3CDTF">2017-04-03T12:23:00Z</dcterms:created>
  <dcterms:modified xsi:type="dcterms:W3CDTF">2017-04-03T12:32:00Z</dcterms:modified>
</cp:coreProperties>
</file>