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5" w:rsidRDefault="00803BE7">
      <w:pPr>
        <w:tabs>
          <w:tab w:val="left" w:pos="2478"/>
          <w:tab w:val="center" w:pos="4961"/>
        </w:tabs>
        <w:spacing w:line="252" w:lineRule="auto"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09282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95" w:rsidRDefault="00803BE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</w:p>
    <w:p w:rsidR="00474195" w:rsidRDefault="00803BE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ПИТЕРСКОГО МУНИЦИПАЛЬНОГО РАЙОНА</w:t>
      </w:r>
    </w:p>
    <w:p w:rsidR="00474195" w:rsidRDefault="00803BE7">
      <w:pPr>
        <w:widowControl w:val="0"/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</w:rPr>
        <w:t>САРАТОВСКОЙ ОБЛАСТИ</w:t>
      </w:r>
    </w:p>
    <w:p w:rsidR="00474195" w:rsidRDefault="00474195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474195" w:rsidRDefault="00803BE7">
      <w:pPr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А С П О Р Я Ж Е Н И Е</w:t>
      </w:r>
    </w:p>
    <w:p w:rsidR="00474195" w:rsidRDefault="00474195">
      <w:pPr>
        <w:widowControl w:val="0"/>
        <w:jc w:val="center"/>
        <w:rPr>
          <w:rFonts w:ascii="PT Astra Serif" w:hAnsi="PT Astra Serif" w:cs="PT Astra Serif"/>
          <w:b/>
          <w:bCs/>
          <w:szCs w:val="28"/>
        </w:rPr>
      </w:pPr>
    </w:p>
    <w:p w:rsidR="00474195" w:rsidRDefault="00803BE7">
      <w:pPr>
        <w:widowControl w:val="0"/>
        <w:jc w:val="center"/>
        <w:rPr>
          <w:szCs w:val="28"/>
          <w:highlight w:val="yellow"/>
        </w:rPr>
      </w:pPr>
      <w:r>
        <w:rPr>
          <w:rFonts w:eastAsia="PT Astra Serif"/>
          <w:szCs w:val="28"/>
          <w:highlight w:val="white"/>
        </w:rPr>
        <w:t>от 05 июля 2024 года №</w:t>
      </w:r>
      <w:r>
        <w:rPr>
          <w:szCs w:val="28"/>
        </w:rPr>
        <w:t>109-р</w:t>
      </w:r>
    </w:p>
    <w:p w:rsidR="00474195" w:rsidRDefault="00803BE7">
      <w:pPr>
        <w:widowControl w:val="0"/>
        <w:jc w:val="center"/>
        <w:rPr>
          <w:szCs w:val="28"/>
        </w:rPr>
      </w:pPr>
      <w:r>
        <w:rPr>
          <w:rFonts w:eastAsia="PT Astra Serif"/>
          <w:szCs w:val="28"/>
        </w:rPr>
        <w:t>с. Питерка</w:t>
      </w:r>
    </w:p>
    <w:p w:rsidR="00474195" w:rsidRDefault="00474195">
      <w:pPr>
        <w:widowControl w:val="0"/>
        <w:jc w:val="center"/>
        <w:rPr>
          <w:szCs w:val="28"/>
        </w:rPr>
      </w:pPr>
    </w:p>
    <w:p w:rsidR="005B7215" w:rsidRDefault="005B7215">
      <w:pPr>
        <w:widowControl w:val="0"/>
        <w:jc w:val="center"/>
        <w:rPr>
          <w:szCs w:val="28"/>
        </w:rPr>
      </w:pPr>
    </w:p>
    <w:p w:rsidR="00474195" w:rsidRDefault="00803BE7">
      <w:pPr>
        <w:pStyle w:val="a4"/>
        <w:ind w:right="4678"/>
        <w:jc w:val="both"/>
        <w:rPr>
          <w:bCs/>
          <w:color w:val="000000"/>
          <w:sz w:val="28"/>
          <w:szCs w:val="28"/>
        </w:rPr>
      </w:pPr>
      <w:r>
        <w:rPr>
          <w:rFonts w:eastAsia="PT Astra Serif"/>
          <w:sz w:val="28"/>
          <w:szCs w:val="28"/>
        </w:rPr>
        <w:t>Об отмене повышенной готовности на территории Малоузенского муниципального образования Питерского муниципального района</w:t>
      </w:r>
      <w:r>
        <w:rPr>
          <w:bCs/>
          <w:color w:val="000000"/>
          <w:sz w:val="28"/>
          <w:szCs w:val="28"/>
        </w:rPr>
        <w:t xml:space="preserve"> Саратовской области</w:t>
      </w:r>
    </w:p>
    <w:p w:rsidR="00474195" w:rsidRDefault="00474195">
      <w:pPr>
        <w:pStyle w:val="a4"/>
        <w:ind w:right="4959"/>
        <w:jc w:val="both"/>
        <w:rPr>
          <w:sz w:val="28"/>
          <w:szCs w:val="28"/>
        </w:rPr>
      </w:pPr>
    </w:p>
    <w:p w:rsidR="00474195" w:rsidRDefault="00803BE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07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 руководствуясь Уставом Питерского муниципального района Саратовской области:</w:t>
      </w:r>
    </w:p>
    <w:p w:rsidR="00474195" w:rsidRDefault="00803BE7">
      <w:pPr>
        <w:pStyle w:val="a4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>
        <w:rPr>
          <w:rStyle w:val="FontStyle12"/>
          <w:sz w:val="28"/>
          <w:szCs w:val="28"/>
        </w:rPr>
        <w:tab/>
        <w:t xml:space="preserve">Отменить режим повышенной готовности для органов управления и сил муниципального звена СТП РСЧС, введенный </w:t>
      </w:r>
      <w:r>
        <w:rPr>
          <w:sz w:val="28"/>
          <w:szCs w:val="28"/>
        </w:rPr>
        <w:t>06 июня 2024 года №</w:t>
      </w:r>
      <w:r w:rsidR="005B7215">
        <w:rPr>
          <w:sz w:val="28"/>
          <w:szCs w:val="28"/>
        </w:rPr>
        <w:t>9</w:t>
      </w:r>
      <w:r w:rsidR="006C12C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-р, в связи с ликвидацией чрезвычайной ситуации, связанной с прохождением неблагоприятных метеорологических явлений на территории Малоузенского муниципального образования Питерского муниципального района Саратовской области.</w:t>
      </w:r>
    </w:p>
    <w:p w:rsidR="00474195" w:rsidRDefault="00803BE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Признать утратившим силу распоряжение администрации Питерского муниципальног</w:t>
      </w:r>
      <w:r w:rsidR="005B7215">
        <w:rPr>
          <w:szCs w:val="28"/>
        </w:rPr>
        <w:t>о района от 06 июня 2024 года №9</w:t>
      </w:r>
      <w:r>
        <w:rPr>
          <w:szCs w:val="28"/>
        </w:rPr>
        <w:t>3-р «Об установлении режима повышенной готовности на территории Малоузенского муниципального образования Питерского муниципального района Саратовской области».</w:t>
      </w:r>
    </w:p>
    <w:p w:rsidR="00474195" w:rsidRDefault="00803BE7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Настоящее распоряжение подлежит опубликованию на официальном сайте администрации Питерского муниципального района Саратовской области в информационно- телекоммуникационной сети Интернет: </w:t>
      </w:r>
      <w:r>
        <w:rPr>
          <w:szCs w:val="28"/>
          <w:lang w:val="en-US"/>
        </w:rPr>
        <w:t>http</w:t>
      </w:r>
      <w:r>
        <w:rPr>
          <w:szCs w:val="28"/>
        </w:rPr>
        <w:t>://питерка.рф/. и районной газете «Искра».</w:t>
      </w:r>
    </w:p>
    <w:p w:rsidR="00474195" w:rsidRDefault="00803BE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474195" w:rsidRDefault="00474195">
      <w:pPr>
        <w:jc w:val="both"/>
      </w:pPr>
    </w:p>
    <w:p w:rsidR="00474195" w:rsidRDefault="00474195">
      <w:pPr>
        <w:jc w:val="both"/>
      </w:pPr>
    </w:p>
    <w:p w:rsidR="00474195" w:rsidRDefault="00803BE7">
      <w:pPr>
        <w:jc w:val="both"/>
      </w:pPr>
      <w:r>
        <w:rPr>
          <w:szCs w:val="28"/>
        </w:rPr>
        <w:t>Глава муниципального района                                                   Д.Н. Живайкин</w:t>
      </w:r>
    </w:p>
    <w:sectPr w:rsidR="00474195">
      <w:pgSz w:w="11907" w:h="16840"/>
      <w:pgMar w:top="993" w:right="1134" w:bottom="851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95" w:rsidRDefault="00803BE7">
      <w:r>
        <w:separator/>
      </w:r>
    </w:p>
  </w:endnote>
  <w:endnote w:type="continuationSeparator" w:id="0">
    <w:p w:rsidR="00474195" w:rsidRDefault="0080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95" w:rsidRDefault="00803BE7">
      <w:r>
        <w:separator/>
      </w:r>
    </w:p>
  </w:footnote>
  <w:footnote w:type="continuationSeparator" w:id="0">
    <w:p w:rsidR="00474195" w:rsidRDefault="0080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4F5"/>
    <w:multiLevelType w:val="hybridMultilevel"/>
    <w:tmpl w:val="781C5000"/>
    <w:lvl w:ilvl="0" w:tplc="864CBB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876A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EFD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87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0CD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429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01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0D8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89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3D10"/>
    <w:multiLevelType w:val="hybridMultilevel"/>
    <w:tmpl w:val="C1FEAEA0"/>
    <w:lvl w:ilvl="0" w:tplc="D728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83D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12D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2AA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6A9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C82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3AB8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289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7076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6285EF5"/>
    <w:multiLevelType w:val="hybridMultilevel"/>
    <w:tmpl w:val="3912D672"/>
    <w:lvl w:ilvl="0" w:tplc="7DB6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E3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4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20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E2B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4DC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968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8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E59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F62BA"/>
    <w:multiLevelType w:val="hybridMultilevel"/>
    <w:tmpl w:val="A606D7D0"/>
    <w:lvl w:ilvl="0" w:tplc="F3B27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8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26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A3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28C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83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25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EAD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C0E0A"/>
    <w:multiLevelType w:val="hybridMultilevel"/>
    <w:tmpl w:val="6EEAA72E"/>
    <w:lvl w:ilvl="0" w:tplc="1A44EB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95814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43D251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04CFB1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8E0AC1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4CDC021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E8A6A7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65C468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B5785B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3FE152FE"/>
    <w:multiLevelType w:val="hybridMultilevel"/>
    <w:tmpl w:val="3558EB76"/>
    <w:lvl w:ilvl="0" w:tplc="8D78A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6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89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CD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2E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2F4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AA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E0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8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70C77"/>
    <w:multiLevelType w:val="multilevel"/>
    <w:tmpl w:val="EFA08DAA"/>
    <w:lvl w:ilvl="0">
      <w:start w:val="1"/>
      <w:numFmt w:val="decimal"/>
      <w:lvlText w:val="%1."/>
      <w:lvlJc w:val="left"/>
      <w:pPr>
        <w:ind w:left="495" w:hanging="360"/>
      </w:pPr>
      <w:rPr>
        <w:rFonts w:eastAsia="Times New Roman"/>
        <w:b/>
        <w:sz w:val="28"/>
      </w:rPr>
    </w:lvl>
    <w:lvl w:ilvl="1">
      <w:start w:val="1"/>
      <w:numFmt w:val="decimal"/>
      <w:lvlText w:val="%1.%2"/>
      <w:lvlJc w:val="left"/>
      <w:pPr>
        <w:ind w:left="1158" w:hanging="450"/>
      </w:pPr>
    </w:lvl>
    <w:lvl w:ilvl="2">
      <w:start w:val="1"/>
      <w:numFmt w:val="decimal"/>
      <w:lvlText w:val="%1.%2.%3"/>
      <w:lvlJc w:val="left"/>
      <w:pPr>
        <w:ind w:left="2001" w:hanging="720"/>
      </w:pPr>
    </w:lvl>
    <w:lvl w:ilvl="3">
      <w:start w:val="1"/>
      <w:numFmt w:val="decimal"/>
      <w:lvlText w:val="%1.%2.%3.%4"/>
      <w:lvlJc w:val="left"/>
      <w:pPr>
        <w:ind w:left="2934" w:hanging="1080"/>
      </w:pPr>
    </w:lvl>
    <w:lvl w:ilvl="4">
      <w:start w:val="1"/>
      <w:numFmt w:val="decimal"/>
      <w:lvlText w:val="%1.%2.%3.%4.%5"/>
      <w:lvlJc w:val="left"/>
      <w:pPr>
        <w:ind w:left="3507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13" w:hanging="1440"/>
      </w:pPr>
    </w:lvl>
    <w:lvl w:ilvl="7">
      <w:start w:val="1"/>
      <w:numFmt w:val="decimal"/>
      <w:lvlText w:val="%1.%2.%3.%4.%5.%6.%7.%8"/>
      <w:lvlJc w:val="left"/>
      <w:pPr>
        <w:ind w:left="5946" w:hanging="1800"/>
      </w:pPr>
    </w:lvl>
    <w:lvl w:ilvl="8">
      <w:start w:val="1"/>
      <w:numFmt w:val="decimal"/>
      <w:lvlText w:val="%1.%2.%3.%4.%5.%6.%7.%8.%9"/>
      <w:lvlJc w:val="left"/>
      <w:pPr>
        <w:ind w:left="6879" w:hanging="2160"/>
      </w:pPr>
    </w:lvl>
  </w:abstractNum>
  <w:abstractNum w:abstractNumId="7">
    <w:nsid w:val="62AA63DD"/>
    <w:multiLevelType w:val="hybridMultilevel"/>
    <w:tmpl w:val="D152E86C"/>
    <w:lvl w:ilvl="0" w:tplc="138E94AA">
      <w:start w:val="1"/>
      <w:numFmt w:val="decimal"/>
      <w:lvlText w:val="%1."/>
      <w:lvlJc w:val="left"/>
      <w:pPr>
        <w:ind w:left="1080" w:hanging="360"/>
      </w:pPr>
    </w:lvl>
    <w:lvl w:ilvl="1" w:tplc="BF7C8090">
      <w:start w:val="1"/>
      <w:numFmt w:val="lowerLetter"/>
      <w:lvlText w:val="%2."/>
      <w:lvlJc w:val="left"/>
      <w:pPr>
        <w:ind w:left="1800" w:hanging="360"/>
      </w:pPr>
    </w:lvl>
    <w:lvl w:ilvl="2" w:tplc="AA3E9D56">
      <w:start w:val="1"/>
      <w:numFmt w:val="lowerRoman"/>
      <w:lvlText w:val="%3."/>
      <w:lvlJc w:val="right"/>
      <w:pPr>
        <w:ind w:left="2520" w:hanging="180"/>
      </w:pPr>
    </w:lvl>
    <w:lvl w:ilvl="3" w:tplc="8CE0D800">
      <w:start w:val="1"/>
      <w:numFmt w:val="decimal"/>
      <w:lvlText w:val="%4."/>
      <w:lvlJc w:val="left"/>
      <w:pPr>
        <w:ind w:left="3240" w:hanging="360"/>
      </w:pPr>
    </w:lvl>
    <w:lvl w:ilvl="4" w:tplc="184A0D3E">
      <w:start w:val="1"/>
      <w:numFmt w:val="lowerLetter"/>
      <w:lvlText w:val="%5."/>
      <w:lvlJc w:val="left"/>
      <w:pPr>
        <w:ind w:left="3960" w:hanging="360"/>
      </w:pPr>
    </w:lvl>
    <w:lvl w:ilvl="5" w:tplc="3F4811F0">
      <w:start w:val="1"/>
      <w:numFmt w:val="lowerRoman"/>
      <w:lvlText w:val="%6."/>
      <w:lvlJc w:val="right"/>
      <w:pPr>
        <w:ind w:left="4680" w:hanging="180"/>
      </w:pPr>
    </w:lvl>
    <w:lvl w:ilvl="6" w:tplc="AC26BFE8">
      <w:start w:val="1"/>
      <w:numFmt w:val="decimal"/>
      <w:lvlText w:val="%7."/>
      <w:lvlJc w:val="left"/>
      <w:pPr>
        <w:ind w:left="5400" w:hanging="360"/>
      </w:pPr>
    </w:lvl>
    <w:lvl w:ilvl="7" w:tplc="CBCCC534">
      <w:start w:val="1"/>
      <w:numFmt w:val="lowerLetter"/>
      <w:lvlText w:val="%8."/>
      <w:lvlJc w:val="left"/>
      <w:pPr>
        <w:ind w:left="6120" w:hanging="360"/>
      </w:pPr>
    </w:lvl>
    <w:lvl w:ilvl="8" w:tplc="F9AA855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5"/>
    <w:rsid w:val="00474195"/>
    <w:rsid w:val="005B7215"/>
    <w:rsid w:val="006C12C7"/>
    <w:rsid w:val="0080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D452-9930-445B-8C03-7D12C698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pPr>
      <w:jc w:val="center"/>
    </w:pPr>
    <w:rPr>
      <w:i/>
    </w:rPr>
  </w:style>
  <w:style w:type="paragraph" w:styleId="25">
    <w:name w:val="Body Text 2"/>
    <w:basedOn w:val="a"/>
    <w:pPr>
      <w:jc w:val="both"/>
    </w:pPr>
    <w:rPr>
      <w:bCs/>
      <w:sz w:val="26"/>
    </w:rPr>
  </w:style>
  <w:style w:type="paragraph" w:styleId="33">
    <w:name w:val="Body Text 3"/>
    <w:basedOn w:val="a"/>
    <w:pPr>
      <w:jc w:val="both"/>
    </w:pPr>
  </w:style>
  <w:style w:type="paragraph" w:styleId="afc">
    <w:name w:val="Body Text Indent"/>
    <w:basedOn w:val="a"/>
    <w:pPr>
      <w:ind w:firstLine="720"/>
      <w:jc w:val="both"/>
    </w:pPr>
    <w:rPr>
      <w:sz w:val="26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a5">
    <w:name w:val="Без интервала Знак"/>
    <w:link w:val="a4"/>
    <w:uiPriority w:val="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Секретарь</cp:lastModifiedBy>
  <cp:revision>32</cp:revision>
  <dcterms:created xsi:type="dcterms:W3CDTF">2021-08-13T06:14:00Z</dcterms:created>
  <dcterms:modified xsi:type="dcterms:W3CDTF">2024-07-09T05:09:00Z</dcterms:modified>
  <cp:version>786432</cp:version>
</cp:coreProperties>
</file>