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AA1364" w:rsidRDefault="00D17A76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  <w:sz w:val="2"/>
        </w:rPr>
      </w:pPr>
      <w:r>
        <w:rPr>
          <w:rFonts w:ascii="Courier New" w:hAnsi="Courier New" w:cs="Courier New"/>
          <w:spacing w:val="20"/>
          <w:sz w:val="2"/>
        </w:rPr>
        <w:t>-</w:t>
      </w:r>
      <w:r w:rsidR="0098462B"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6217">
        <w:rPr>
          <w:rFonts w:ascii="Times New Roman CYR" w:hAnsi="Times New Roman CYR" w:cs="Times New Roman CYR"/>
          <w:sz w:val="28"/>
          <w:szCs w:val="28"/>
        </w:rPr>
        <w:t>20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4D26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C36066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96217">
        <w:rPr>
          <w:rFonts w:ascii="Times New Roman CYR" w:hAnsi="Times New Roman CYR" w:cs="Times New Roman CYR"/>
          <w:sz w:val="28"/>
          <w:szCs w:val="28"/>
        </w:rPr>
        <w:t>121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F68A6" w:rsidRPr="00B94D26" w:rsidRDefault="00B94D26" w:rsidP="00B94D26">
      <w:pPr>
        <w:spacing w:after="0" w:line="240" w:lineRule="auto"/>
        <w:ind w:right="4253"/>
        <w:jc w:val="both"/>
        <w:rPr>
          <w:rFonts w:ascii="Times New Roman" w:hAnsi="Times New Roman" w:cs="Times New Roman"/>
          <w:sz w:val="36"/>
          <w:szCs w:val="20"/>
        </w:rPr>
      </w:pPr>
      <w:r w:rsidRPr="00B94D26">
        <w:rPr>
          <w:rFonts w:ascii="Times New Roman" w:hAnsi="Times New Roman" w:cs="Times New Roman"/>
          <w:sz w:val="28"/>
        </w:rPr>
        <w:t>О назначении публичных слушаний по обсуждению проекта о внесении дополнений в правила землепользования и застройки Питерского муниципального образования Питерского муниципального района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94D26" w:rsidRPr="00B94D26" w:rsidRDefault="00B94D26" w:rsidP="0033701E">
      <w:pPr>
        <w:pStyle w:val="26"/>
        <w:shd w:val="clear" w:color="auto" w:fill="auto"/>
        <w:spacing w:after="0" w:line="322" w:lineRule="exact"/>
        <w:ind w:right="280" w:firstLine="851"/>
        <w:jc w:val="both"/>
      </w:pPr>
      <w:r w:rsidRPr="00B94D26">
        <w:t>В соответствии с частью 11 статьи 31 Градостроительного кодекса Российской Федерации, решением Собрания депутатов Питерского муниципального района Саратовской области от 23 мая 2017 года № 9-12 «Об утверждении Положения о публичных слушаниях», руководствуясь Уставом Питерского муниципального района Саратовской области, администрация Питерского муниципального района</w:t>
      </w:r>
    </w:p>
    <w:p w:rsidR="0033701E" w:rsidRDefault="00B94D26" w:rsidP="0033701E">
      <w:pPr>
        <w:pStyle w:val="26"/>
        <w:shd w:val="clear" w:color="auto" w:fill="auto"/>
        <w:spacing w:after="0" w:line="322" w:lineRule="exact"/>
        <w:ind w:right="280"/>
        <w:jc w:val="both"/>
      </w:pPr>
      <w:r w:rsidRPr="00B94D26">
        <w:t>ПОСТАНОВЛЯЕТ:</w:t>
      </w:r>
    </w:p>
    <w:p w:rsidR="00B94D26" w:rsidRPr="00B94D26" w:rsidRDefault="00B94D26" w:rsidP="0033701E">
      <w:pPr>
        <w:pStyle w:val="26"/>
        <w:shd w:val="clear" w:color="auto" w:fill="auto"/>
        <w:spacing w:after="0" w:line="322" w:lineRule="exact"/>
        <w:ind w:right="280" w:firstLine="851"/>
        <w:jc w:val="both"/>
      </w:pPr>
      <w:r w:rsidRPr="00B94D26">
        <w:t>1. Назначить публичные слушания по обсуждению проекта о внесении дополнений в правила землепользования и застройки на территории Питерского муниципального образования Питерского муниципального района Саратовской области, утвержденных Решением Совета Питерского муниципального образования Питерского муниципального района Саратовской области от 21 декабря 2012 года №20-4 (с изменениями от 23 марта 2017 г №8-1, от 15 июня 2017 года №10-5, от 20 апреля 2018 года №21-14, от 21 декабря 2018 года №28-3, от 13 апреля 2020 года №40-6, от 30 октября 2020 года №45-17, от 21декабря 2020 года №46-15, от 11 апреля 2022 года №60-5), согласно приложению.</w:t>
      </w:r>
    </w:p>
    <w:p w:rsidR="00B94D26" w:rsidRPr="00B94D26" w:rsidRDefault="00B94D26" w:rsidP="0033701E">
      <w:pPr>
        <w:pStyle w:val="26"/>
        <w:shd w:val="clear" w:color="auto" w:fill="auto"/>
        <w:tabs>
          <w:tab w:val="left" w:pos="1182"/>
        </w:tabs>
        <w:spacing w:after="0" w:line="322" w:lineRule="exact"/>
        <w:ind w:right="280" w:firstLine="851"/>
        <w:jc w:val="both"/>
      </w:pPr>
      <w:r w:rsidRPr="00B94D26">
        <w:t>2.</w:t>
      </w:r>
      <w:r>
        <w:t xml:space="preserve"> </w:t>
      </w:r>
      <w:r w:rsidRPr="00B94D26">
        <w:t xml:space="preserve">Провести публичные слушания по разработанному проекту о внесении дополнений в Правила землепользования и застройки на территории Питерского муниципального образования Питерского муниципального района Саратовской области 5 апреля 2023 года в 10 часов 00 минут </w:t>
      </w:r>
      <w:r w:rsidR="004F3133">
        <w:t xml:space="preserve">(по местному времени) </w:t>
      </w:r>
      <w:r w:rsidRPr="00B94D26">
        <w:t xml:space="preserve">в здании администрации Питерского муниципального района по адресу: Саратовская область, Питерский район, </w:t>
      </w:r>
      <w:proofErr w:type="spellStart"/>
      <w:r w:rsidRPr="00B94D26">
        <w:t>с.Питерка</w:t>
      </w:r>
      <w:proofErr w:type="spellEnd"/>
      <w:r w:rsidRPr="00B94D26">
        <w:t xml:space="preserve">, </w:t>
      </w:r>
      <w:proofErr w:type="spellStart"/>
      <w:r w:rsidRPr="00B94D26">
        <w:t>ул.им.Ленина</w:t>
      </w:r>
      <w:proofErr w:type="spellEnd"/>
      <w:r w:rsidR="00993A00">
        <w:t>, д.1</w:t>
      </w:r>
      <w:r w:rsidRPr="00B94D26">
        <w:t xml:space="preserve">01 (актовый зал). </w:t>
      </w:r>
    </w:p>
    <w:p w:rsidR="00B94D26" w:rsidRPr="00B94D26" w:rsidRDefault="00B94D26" w:rsidP="0033701E">
      <w:pPr>
        <w:pStyle w:val="26"/>
        <w:shd w:val="clear" w:color="auto" w:fill="auto"/>
        <w:tabs>
          <w:tab w:val="left" w:pos="851"/>
          <w:tab w:val="left" w:pos="993"/>
          <w:tab w:val="left" w:pos="1398"/>
        </w:tabs>
        <w:spacing w:after="0" w:line="322" w:lineRule="exact"/>
        <w:ind w:right="40" w:firstLine="851"/>
        <w:jc w:val="both"/>
      </w:pPr>
      <w:r w:rsidRPr="00B94D26">
        <w:lastRenderedPageBreak/>
        <w:t>3.</w:t>
      </w:r>
      <w:r>
        <w:t xml:space="preserve"> </w:t>
      </w:r>
      <w:r w:rsidRPr="00B94D26">
        <w:t xml:space="preserve">Установить, что на публичные слушания приглашаются: депутаты Собрания </w:t>
      </w:r>
      <w:proofErr w:type="gramStart"/>
      <w:r w:rsidRPr="00B94D26">
        <w:t>депутатов Питерского муниципального района</w:t>
      </w:r>
      <w:proofErr w:type="gramEnd"/>
      <w:r w:rsidRPr="00B94D26">
        <w:t xml:space="preserve"> и депутаты </w:t>
      </w:r>
      <w:r w:rsidR="00B138AF">
        <w:t xml:space="preserve">Совета </w:t>
      </w:r>
      <w:r w:rsidRPr="00B94D26">
        <w:t xml:space="preserve">Питерского муниципального образования Питерского муниципального района, представители администрации Питерского муниципального </w:t>
      </w:r>
      <w:r w:rsidR="00B138AF">
        <w:t>района</w:t>
      </w:r>
      <w:r w:rsidRPr="00B94D26">
        <w:t>, общественных организаций, зарегистрированных на территории района и трудовые коллективы, жители Питерского муниципального образования Питерского муниципального района.</w:t>
      </w:r>
    </w:p>
    <w:p w:rsidR="00B94D26" w:rsidRPr="00B94D26" w:rsidRDefault="00B94D26" w:rsidP="0033701E">
      <w:pPr>
        <w:pStyle w:val="26"/>
        <w:shd w:val="clear" w:color="auto" w:fill="auto"/>
        <w:tabs>
          <w:tab w:val="left" w:pos="1125"/>
        </w:tabs>
        <w:spacing w:after="0" w:line="322" w:lineRule="exact"/>
        <w:ind w:right="40" w:firstLine="851"/>
        <w:jc w:val="both"/>
      </w:pPr>
      <w:r w:rsidRPr="00B94D26">
        <w:t>4.</w:t>
      </w:r>
      <w:r>
        <w:t xml:space="preserve"> </w:t>
      </w:r>
      <w:r w:rsidRPr="00B94D26">
        <w:t>Рекомендовать главе Питерского муниципального образования обеспечить информированность и участие населения в публичных слушаниях по обсуждению проекта о внесении дополнений в правила землепользования и застройки на территории Питерского муниципального образования Питерского муниципального района.</w:t>
      </w:r>
    </w:p>
    <w:p w:rsidR="00B94D26" w:rsidRPr="00B94D26" w:rsidRDefault="00B94D26" w:rsidP="0033701E">
      <w:pPr>
        <w:pStyle w:val="26"/>
        <w:shd w:val="clear" w:color="auto" w:fill="auto"/>
        <w:tabs>
          <w:tab w:val="left" w:pos="1144"/>
        </w:tabs>
        <w:spacing w:after="0" w:line="322" w:lineRule="exact"/>
        <w:ind w:right="40" w:firstLine="851"/>
        <w:jc w:val="both"/>
      </w:pPr>
      <w:r w:rsidRPr="00B94D26">
        <w:t>5.</w:t>
      </w:r>
      <w:r>
        <w:t xml:space="preserve"> </w:t>
      </w:r>
      <w:r w:rsidRPr="00B94D26">
        <w:t>Предложить жителям Питерского муниципального образования не позднее чем за 3 дня до даты проведения публичных слушаний направить предложения по рассматриваемому на публичных слушаниях проекту о внесении дополнений в правила землепользования и застройки на территории Питерского муниципального образования Питерского муниципального района по адресу: с. Питерка ул. Ленина</w:t>
      </w:r>
      <w:r w:rsidR="004429AD">
        <w:t>, д.</w:t>
      </w:r>
      <w:r w:rsidR="0033701E">
        <w:t>101</w:t>
      </w:r>
      <w:r w:rsidRPr="00B94D26">
        <w:t xml:space="preserve">, кабинет 12 или на официальный сайт администрации Питерского муниципального района в сети Интернет по адресу: </w:t>
      </w:r>
      <w:r w:rsidRPr="00B94D26">
        <w:rPr>
          <w:lang w:val="en-US"/>
        </w:rPr>
        <w:t>http</w:t>
      </w:r>
      <w:r w:rsidRPr="00B94D26">
        <w:t>://питерка.рф</w:t>
      </w:r>
      <w:r w:rsidR="004429AD">
        <w:t>/</w:t>
      </w:r>
      <w:r w:rsidRPr="00B94D26">
        <w:t>, или по электронной почте</w:t>
      </w:r>
      <w:r w:rsidR="0033701E">
        <w:t>:</w:t>
      </w:r>
      <w:r w:rsidRPr="00B94D26">
        <w:t xml:space="preserve"> adm1011@yandex.ru.</w:t>
      </w:r>
    </w:p>
    <w:p w:rsidR="00B94D26" w:rsidRPr="00B94D26" w:rsidRDefault="00B94D26" w:rsidP="0033701E">
      <w:pPr>
        <w:pStyle w:val="26"/>
        <w:shd w:val="clear" w:color="auto" w:fill="auto"/>
        <w:tabs>
          <w:tab w:val="left" w:pos="1197"/>
        </w:tabs>
        <w:spacing w:after="0" w:line="322" w:lineRule="exact"/>
        <w:ind w:right="40" w:firstLine="851"/>
        <w:jc w:val="both"/>
      </w:pPr>
      <w:r w:rsidRPr="00B94D26">
        <w:t>6.</w:t>
      </w:r>
      <w:r>
        <w:t xml:space="preserve"> </w:t>
      </w:r>
      <w:r w:rsidRPr="00B94D26">
        <w:t>Поручить подготовку и проведение публичных слушаний комиссии по подготовке проекта правил землепользования и застройки поселений Питерского муниципального района.</w:t>
      </w:r>
    </w:p>
    <w:p w:rsidR="001E31D8" w:rsidRPr="00B94D26" w:rsidRDefault="00B94D26" w:rsidP="0033701E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B94D26">
        <w:rPr>
          <w:rFonts w:ascii="Times New Roman" w:hAnsi="Times New Roman"/>
          <w:sz w:val="28"/>
          <w:szCs w:val="28"/>
        </w:rPr>
        <w:t>7. Настоящее постановление опубликовать в районной газете «Искра».</w:t>
      </w:r>
    </w:p>
    <w:p w:rsidR="000A2026" w:rsidRDefault="000A2026" w:rsidP="000A2026">
      <w:pPr>
        <w:pStyle w:val="a6"/>
        <w:ind w:firstLine="709"/>
        <w:jc w:val="both"/>
        <w:rPr>
          <w:szCs w:val="28"/>
        </w:rPr>
      </w:pPr>
    </w:p>
    <w:p w:rsidR="000A2026" w:rsidRDefault="000A2026" w:rsidP="000A202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2026" w:rsidRDefault="000A2026" w:rsidP="000A202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2026" w:rsidRDefault="000A2026" w:rsidP="000A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Д.Н. Живайкин</w:t>
      </w:r>
    </w:p>
    <w:p w:rsidR="000A2026" w:rsidRDefault="000A2026" w:rsidP="000A202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2026" w:rsidRDefault="000A2026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A2026" w:rsidRDefault="000A2026" w:rsidP="000A2026">
      <w:pPr>
        <w:pStyle w:val="a6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</w:t>
      </w:r>
      <w:r w:rsidR="00B94D26">
        <w:rPr>
          <w:rFonts w:ascii="Times New Roman" w:hAnsi="Times New Roman"/>
          <w:sz w:val="28"/>
          <w:szCs w:val="28"/>
        </w:rPr>
        <w:t xml:space="preserve"> </w:t>
      </w:r>
      <w:r w:rsidR="00496217">
        <w:rPr>
          <w:rFonts w:ascii="Times New Roman" w:hAnsi="Times New Roman"/>
          <w:sz w:val="28"/>
          <w:szCs w:val="28"/>
        </w:rPr>
        <w:t>20</w:t>
      </w:r>
      <w:r w:rsidR="001E31D8">
        <w:rPr>
          <w:rFonts w:ascii="Times New Roman" w:hAnsi="Times New Roman"/>
          <w:sz w:val="28"/>
          <w:szCs w:val="28"/>
        </w:rPr>
        <w:t xml:space="preserve"> </w:t>
      </w:r>
      <w:r w:rsidR="00B94D26">
        <w:rPr>
          <w:rFonts w:ascii="Times New Roman" w:hAnsi="Times New Roman"/>
          <w:sz w:val="28"/>
          <w:szCs w:val="28"/>
        </w:rPr>
        <w:t>марта</w:t>
      </w:r>
      <w:r w:rsidR="001E31D8">
        <w:rPr>
          <w:rFonts w:ascii="Times New Roman" w:hAnsi="Times New Roman"/>
          <w:sz w:val="28"/>
          <w:szCs w:val="28"/>
        </w:rPr>
        <w:t xml:space="preserve"> 2023 года №</w:t>
      </w:r>
      <w:r w:rsidR="00496217">
        <w:rPr>
          <w:rFonts w:ascii="Times New Roman" w:hAnsi="Times New Roman"/>
          <w:sz w:val="28"/>
          <w:szCs w:val="28"/>
        </w:rPr>
        <w:t>121</w:t>
      </w:r>
    </w:p>
    <w:p w:rsidR="001E31D8" w:rsidRDefault="001E31D8" w:rsidP="00B94D26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94D26" w:rsidRPr="00194A65" w:rsidRDefault="00B94D26" w:rsidP="00B94D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4A65">
        <w:rPr>
          <w:rFonts w:ascii="Times New Roman" w:hAnsi="Times New Roman"/>
          <w:b/>
          <w:sz w:val="28"/>
          <w:szCs w:val="28"/>
        </w:rPr>
        <w:t>Проект о внесении дополнений</w:t>
      </w:r>
    </w:p>
    <w:p w:rsidR="00B94D26" w:rsidRPr="00123782" w:rsidRDefault="00B94D26" w:rsidP="00B94D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4A65">
        <w:rPr>
          <w:rFonts w:ascii="Times New Roman" w:hAnsi="Times New Roman"/>
          <w:b/>
          <w:sz w:val="28"/>
          <w:szCs w:val="28"/>
        </w:rPr>
        <w:t xml:space="preserve">в Правила землепользования и застройки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123782">
        <w:rPr>
          <w:rFonts w:ascii="Times New Roman" w:hAnsi="Times New Roman"/>
          <w:b/>
          <w:sz w:val="28"/>
          <w:szCs w:val="28"/>
        </w:rPr>
        <w:t xml:space="preserve">Питерского муниципального образования Питерского муниципального района Саратовской области, утвержденных </w:t>
      </w:r>
      <w:r>
        <w:rPr>
          <w:rFonts w:ascii="Times New Roman" w:hAnsi="Times New Roman"/>
          <w:b/>
          <w:sz w:val="28"/>
          <w:szCs w:val="28"/>
        </w:rPr>
        <w:t>р</w:t>
      </w:r>
      <w:r w:rsidRPr="00123782">
        <w:rPr>
          <w:rFonts w:ascii="Times New Roman" w:hAnsi="Times New Roman"/>
          <w:b/>
          <w:sz w:val="28"/>
          <w:szCs w:val="28"/>
        </w:rPr>
        <w:t>ешением Совета Питерского муниципального образования Питерского муниципального района Саратовской области от 21 декабря 2012 года №20-4 (с изменениями от 23 марта 2017 г №8-1, от 15 июня 2017 года №10-5, от 20 апреля 2018 года №21-14, от 21 декабря 2018 года №28-3, от 13 апреля 2020 года №40-6, от 30 октября 2020 года №45-17, от 21декабря 2020 года №46-15, от 11 апреля 2022 года №60-5)</w:t>
      </w:r>
    </w:p>
    <w:p w:rsidR="00B94D26" w:rsidRDefault="00B94D26" w:rsidP="00B94D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4D26" w:rsidRPr="00B94D26" w:rsidRDefault="00B94D26" w:rsidP="00B94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A65">
        <w:rPr>
          <w:rFonts w:ascii="Times New Roman" w:hAnsi="Times New Roman"/>
          <w:sz w:val="28"/>
          <w:szCs w:val="28"/>
        </w:rPr>
        <w:t xml:space="preserve">Внести 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123782">
        <w:rPr>
          <w:rFonts w:ascii="Times New Roman" w:hAnsi="Times New Roman"/>
          <w:sz w:val="28"/>
          <w:szCs w:val="28"/>
        </w:rPr>
        <w:t xml:space="preserve">Питерского муниципального образования Питерского муниципального района Саратовской  области, утвержденных Решением Совета Питерского муниципального образования Питерского муниципального района Саратовской области от 21 декабря 2012 года №20-4 (с изменениями от 23 </w:t>
      </w:r>
      <w:r w:rsidRPr="00B94D26">
        <w:rPr>
          <w:rFonts w:ascii="Times New Roman" w:hAnsi="Times New Roman" w:cs="Times New Roman"/>
          <w:sz w:val="28"/>
          <w:szCs w:val="28"/>
        </w:rPr>
        <w:t>марта 2017 г №8-1, от 15 июня 2017 года №10-5, от 20 апреля 2018 года №21-14, от 21 декабря 2018 года №28-3, от 13 апреля 2020 года №40-6, от 30 октября 2020 года №45-17, от 21декабря 2020 года №46-15, от 11 апреля 2022 года №60-5), следующие дополнения:</w:t>
      </w:r>
    </w:p>
    <w:p w:rsidR="00B94D26" w:rsidRPr="00B94D26" w:rsidRDefault="00B94D26" w:rsidP="00B94D26">
      <w:pPr>
        <w:pStyle w:val="3"/>
        <w:keepLines w:val="0"/>
        <w:suppressAutoHyphens/>
        <w:spacing w:before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bookmarkStart w:id="0" w:name="_Toc432415532"/>
      <w:bookmarkStart w:id="1" w:name="_Toc474494361"/>
      <w:r w:rsidRPr="00B94D2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Статью 3</w:t>
      </w:r>
      <w:bookmarkEnd w:id="0"/>
      <w:bookmarkEnd w:id="1"/>
      <w:r w:rsidRPr="00B94D2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1. Градостроительный регламент на территории зон сельскохозяйственного использования</w:t>
      </w:r>
    </w:p>
    <w:p w:rsidR="00B94D26" w:rsidRPr="00B94D26" w:rsidRDefault="00B94D26" w:rsidP="00B94D26">
      <w:pPr>
        <w:pStyle w:val="3"/>
        <w:keepLines w:val="0"/>
        <w:suppressAutoHyphens/>
        <w:spacing w:before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 w:rsidRPr="00B94D2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Раздел 3. Р-СХ</w:t>
      </w:r>
      <w:r w:rsidRPr="00B94D26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Зона резервных территорий для целей размещения объектов сельскохозяйственного назначения</w:t>
      </w:r>
    </w:p>
    <w:p w:rsidR="00B94D26" w:rsidRPr="00B94D26" w:rsidRDefault="00B94D26" w:rsidP="00B94D26">
      <w:pPr>
        <w:pStyle w:val="af2"/>
        <w:rPr>
          <w:i/>
          <w:sz w:val="28"/>
          <w:u w:val="single"/>
          <w:lang w:val="ru-RU"/>
        </w:rPr>
      </w:pPr>
      <w:r w:rsidRPr="00B94D26">
        <w:rPr>
          <w:rFonts w:eastAsia="Arial Unicode MS"/>
          <w:sz w:val="28"/>
          <w:lang w:val="ru-RU"/>
        </w:rPr>
        <w:t>Основные виды разрешенного использования земельных участков и объектов капитального строительства:</w:t>
      </w:r>
      <w:r w:rsidRPr="00B94D26">
        <w:rPr>
          <w:i/>
          <w:sz w:val="28"/>
          <w:u w:val="single"/>
          <w:lang w:val="ru-RU"/>
        </w:rPr>
        <w:t xml:space="preserve"> </w:t>
      </w:r>
    </w:p>
    <w:p w:rsidR="00B94D26" w:rsidRPr="00B94D26" w:rsidRDefault="00B94D26" w:rsidP="00B94D26">
      <w:pPr>
        <w:pStyle w:val="af2"/>
        <w:rPr>
          <w:rFonts w:eastAsia="Arial Unicode MS"/>
          <w:b/>
          <w:sz w:val="28"/>
          <w:lang w:val="ru-RU"/>
        </w:rPr>
      </w:pPr>
      <w:r w:rsidRPr="00B94D26">
        <w:rPr>
          <w:i/>
          <w:sz w:val="28"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634"/>
        <w:gridCol w:w="7255"/>
      </w:tblGrid>
      <w:tr w:rsidR="00B94D26" w:rsidRPr="00B94D26" w:rsidTr="0061685A">
        <w:tc>
          <w:tcPr>
            <w:tcW w:w="2634" w:type="dxa"/>
          </w:tcPr>
          <w:p w:rsidR="00B94D26" w:rsidRPr="00B94D26" w:rsidRDefault="00B94D26" w:rsidP="0061685A">
            <w:pPr>
              <w:suppressAutoHyphens/>
              <w:rPr>
                <w:rFonts w:ascii="Times New Roman" w:hAnsi="Times New Roman"/>
                <w:b/>
                <w:sz w:val="28"/>
                <w:szCs w:val="24"/>
              </w:rPr>
            </w:pPr>
            <w:r w:rsidRPr="00B94D26">
              <w:rPr>
                <w:rFonts w:ascii="Times New Roman" w:hAnsi="Times New Roman"/>
                <w:b/>
                <w:sz w:val="28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B94D26" w:rsidRPr="00B94D26" w:rsidRDefault="00B94D26" w:rsidP="0061685A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 w:rsidRPr="00B94D26">
              <w:rPr>
                <w:rFonts w:ascii="Times New Roman" w:hAnsi="Times New Roman"/>
                <w:b/>
                <w:sz w:val="28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4D26" w:rsidRPr="00B94D26" w:rsidTr="0061685A">
        <w:tc>
          <w:tcPr>
            <w:tcW w:w="2634" w:type="dxa"/>
          </w:tcPr>
          <w:p w:rsidR="00B94D26" w:rsidRPr="00B94D26" w:rsidRDefault="00B94D26" w:rsidP="0061685A">
            <w:pPr>
              <w:suppressAutoHyphens/>
              <w:rPr>
                <w:rFonts w:ascii="Times New Roman" w:hAnsi="Times New Roman" w:cs="Verdana"/>
                <w:sz w:val="28"/>
              </w:rPr>
            </w:pPr>
            <w:r w:rsidRPr="00B94D26">
              <w:rPr>
                <w:rFonts w:ascii="Times New Roman" w:hAnsi="Times New Roman"/>
                <w:sz w:val="28"/>
                <w:szCs w:val="24"/>
              </w:rPr>
              <w:t>Коммунальное обслуживание (3.1)</w:t>
            </w:r>
          </w:p>
        </w:tc>
        <w:tc>
          <w:tcPr>
            <w:tcW w:w="7255" w:type="dxa"/>
          </w:tcPr>
          <w:p w:rsidR="00B94D26" w:rsidRPr="00B94D26" w:rsidRDefault="00B94D26" w:rsidP="00B94D26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94D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 подлежат установлению.</w:t>
            </w:r>
          </w:p>
          <w:p w:rsidR="00B94D26" w:rsidRPr="00B94D26" w:rsidRDefault="00B94D26" w:rsidP="00B94D26">
            <w:pPr>
              <w:pStyle w:val="ConsNormal"/>
              <w:widowControl/>
              <w:numPr>
                <w:ilvl w:val="0"/>
                <w:numId w:val="26"/>
              </w:numPr>
              <w:spacing w:before="0"/>
              <w:ind w:left="343" w:right="0"/>
              <w:rPr>
                <w:rFonts w:ascii="Times New Roman" w:hAnsi="Times New Roman" w:cs="Verdana"/>
                <w:b/>
                <w:sz w:val="28"/>
                <w:szCs w:val="24"/>
              </w:rPr>
            </w:pPr>
            <w:r w:rsidRPr="00B94D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СНиП, технических регламентов, СанПиН, и др. документов.</w:t>
            </w:r>
          </w:p>
        </w:tc>
      </w:tr>
    </w:tbl>
    <w:p w:rsidR="001E31D8" w:rsidRDefault="001E31D8" w:rsidP="001E31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56A8" w:rsidRDefault="001E31D8" w:rsidP="00D17A7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>Верно: Руко</w:t>
      </w:r>
      <w:r w:rsidR="00C156A8">
        <w:rPr>
          <w:rFonts w:ascii="Times New Roman" w:hAnsi="Times New Roman" w:cs="Times New Roman"/>
          <w:sz w:val="28"/>
          <w:szCs w:val="28"/>
          <w:lang w:eastAsia="en-US"/>
        </w:rPr>
        <w:t>водитель аппарата администрации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E31D8" w:rsidRPr="00C156A8" w:rsidRDefault="001E31D8" w:rsidP="00D17A7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района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C156A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</w:t>
      </w:r>
      <w:bookmarkStart w:id="2" w:name="_GoBack"/>
      <w:bookmarkEnd w:id="2"/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А.А.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>Строганов</w:t>
      </w:r>
    </w:p>
    <w:sectPr w:rsidR="001E31D8" w:rsidRPr="00C156A8" w:rsidSect="000A2026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3F5" w:rsidRDefault="00FE23F5" w:rsidP="006823C3">
      <w:pPr>
        <w:spacing w:after="0" w:line="240" w:lineRule="auto"/>
      </w:pPr>
      <w:r>
        <w:separator/>
      </w:r>
    </w:p>
  </w:endnote>
  <w:endnote w:type="continuationSeparator" w:id="0">
    <w:p w:rsidR="00FE23F5" w:rsidRDefault="00FE23F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56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3F5" w:rsidRDefault="00FE23F5" w:rsidP="006823C3">
      <w:pPr>
        <w:spacing w:after="0" w:line="240" w:lineRule="auto"/>
      </w:pPr>
      <w:r>
        <w:separator/>
      </w:r>
    </w:p>
  </w:footnote>
  <w:footnote w:type="continuationSeparator" w:id="0">
    <w:p w:rsidR="00FE23F5" w:rsidRDefault="00FE23F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2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4660CF2"/>
    <w:multiLevelType w:val="multilevel"/>
    <w:tmpl w:val="44F02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F2360"/>
    <w:multiLevelType w:val="multilevel"/>
    <w:tmpl w:val="2CB68A3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233961"/>
    <w:multiLevelType w:val="hybridMultilevel"/>
    <w:tmpl w:val="5DE0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266EFE"/>
    <w:multiLevelType w:val="hybridMultilevel"/>
    <w:tmpl w:val="26701266"/>
    <w:lvl w:ilvl="0" w:tplc="135ADF04">
      <w:start w:val="1"/>
      <w:numFmt w:val="decimal"/>
      <w:lvlText w:val="%1."/>
      <w:lvlJc w:val="left"/>
      <w:pPr>
        <w:ind w:left="3524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>
    <w:nsid w:val="3ABA3160"/>
    <w:multiLevelType w:val="hybridMultilevel"/>
    <w:tmpl w:val="C1543AA6"/>
    <w:lvl w:ilvl="0" w:tplc="3790DA8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C42441"/>
    <w:multiLevelType w:val="hybridMultilevel"/>
    <w:tmpl w:val="3EE67DD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C219D8"/>
    <w:multiLevelType w:val="hybridMultilevel"/>
    <w:tmpl w:val="3EE67DD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C82888"/>
    <w:multiLevelType w:val="multilevel"/>
    <w:tmpl w:val="3EE67DD8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3">
    <w:nsid w:val="7F5815C0"/>
    <w:multiLevelType w:val="multilevel"/>
    <w:tmpl w:val="55A287E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16"/>
  </w:num>
  <w:num w:numId="4">
    <w:abstractNumId w:val="2"/>
  </w:num>
  <w:num w:numId="5">
    <w:abstractNumId w:val="8"/>
  </w:num>
  <w:num w:numId="6">
    <w:abstractNumId w:val="20"/>
  </w:num>
  <w:num w:numId="7">
    <w:abstractNumId w:val="12"/>
  </w:num>
  <w:num w:numId="8">
    <w:abstractNumId w:val="19"/>
  </w:num>
  <w:num w:numId="9">
    <w:abstractNumId w:val="11"/>
  </w:num>
  <w:num w:numId="10">
    <w:abstractNumId w:val="1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3"/>
  </w:num>
  <w:num w:numId="18">
    <w:abstractNumId w:val="10"/>
  </w:num>
  <w:num w:numId="19">
    <w:abstractNumId w:val="23"/>
  </w:num>
  <w:num w:numId="20">
    <w:abstractNumId w:val="17"/>
  </w:num>
  <w:num w:numId="21">
    <w:abstractNumId w:val="7"/>
  </w:num>
  <w:num w:numId="22">
    <w:abstractNumId w:val="21"/>
  </w:num>
  <w:num w:numId="23">
    <w:abstractNumId w:val="1"/>
  </w:num>
  <w:num w:numId="24">
    <w:abstractNumId w:val="5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227A7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258D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026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3410"/>
    <w:rsid w:val="00126BD0"/>
    <w:rsid w:val="00126EB3"/>
    <w:rsid w:val="00133426"/>
    <w:rsid w:val="001453C5"/>
    <w:rsid w:val="0014668B"/>
    <w:rsid w:val="00151BED"/>
    <w:rsid w:val="00155851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31D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0687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1E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0CC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29AD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E6C"/>
    <w:rsid w:val="00481F00"/>
    <w:rsid w:val="00482417"/>
    <w:rsid w:val="004837DD"/>
    <w:rsid w:val="00490C90"/>
    <w:rsid w:val="004961A4"/>
    <w:rsid w:val="00496217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3133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4733E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3A00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1B68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798"/>
    <w:rsid w:val="00A16F4B"/>
    <w:rsid w:val="00A20F2B"/>
    <w:rsid w:val="00A22D85"/>
    <w:rsid w:val="00A26D30"/>
    <w:rsid w:val="00A31EF6"/>
    <w:rsid w:val="00A3515C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1364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38AF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6939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D26"/>
    <w:rsid w:val="00B94E12"/>
    <w:rsid w:val="00B97199"/>
    <w:rsid w:val="00BA2A48"/>
    <w:rsid w:val="00BA2C35"/>
    <w:rsid w:val="00BB0327"/>
    <w:rsid w:val="00BB288A"/>
    <w:rsid w:val="00BB3135"/>
    <w:rsid w:val="00BB34B1"/>
    <w:rsid w:val="00BB381B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6A8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36066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17A76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15B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470"/>
    <w:rsid w:val="00ED48E3"/>
    <w:rsid w:val="00EE27EF"/>
    <w:rsid w:val="00EE74F7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699A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23F5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70CC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94D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3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99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1">
    <w:name w:val="Основной текст (3)_"/>
    <w:basedOn w:val="a0"/>
    <w:link w:val="32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C70CC"/>
    <w:rPr>
      <w:rFonts w:ascii="Cambria" w:hAnsi="Cambria"/>
      <w:b/>
      <w:bCs/>
      <w:color w:val="4F81BD"/>
      <w:sz w:val="26"/>
      <w:szCs w:val="26"/>
    </w:rPr>
  </w:style>
  <w:style w:type="paragraph" w:customStyle="1" w:styleId="10">
    <w:name w:val="Основной текст1"/>
    <w:basedOn w:val="a"/>
    <w:rsid w:val="003C70C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25">
    <w:name w:val="Основной текст 2 Знак"/>
    <w:basedOn w:val="a0"/>
    <w:rsid w:val="001E31D8"/>
    <w:rPr>
      <w:sz w:val="22"/>
      <w:szCs w:val="22"/>
    </w:rPr>
  </w:style>
  <w:style w:type="paragraph" w:customStyle="1" w:styleId="12">
    <w:name w:val="Без интервала1"/>
    <w:rsid w:val="001E31D8"/>
    <w:pPr>
      <w:suppressAutoHyphens/>
    </w:pPr>
    <w:rPr>
      <w:rFonts w:eastAsia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E31D8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styleId="af1">
    <w:name w:val="Normal (Web)"/>
    <w:basedOn w:val="a"/>
    <w:uiPriority w:val="99"/>
    <w:unhideWhenUsed/>
    <w:rsid w:val="001E31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E31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">
    <w:name w:val="Основной текст2"/>
    <w:basedOn w:val="a"/>
    <w:rsid w:val="00B94D26"/>
    <w:pPr>
      <w:shd w:val="clear" w:color="auto" w:fill="FFFFFF"/>
      <w:spacing w:after="420" w:line="0" w:lineRule="atLeas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94D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Normal">
    <w:name w:val="ConsNormal"/>
    <w:rsid w:val="00B94D26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paragraph" w:customStyle="1" w:styleId="af2">
    <w:name w:val="Обычный текст"/>
    <w:basedOn w:val="a"/>
    <w:qFormat/>
    <w:rsid w:val="00B94D2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C9B4-CACB-4283-B6A3-E03BC245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5</cp:revision>
  <cp:lastPrinted>2023-03-24T03:59:00Z</cp:lastPrinted>
  <dcterms:created xsi:type="dcterms:W3CDTF">2023-03-23T06:27:00Z</dcterms:created>
  <dcterms:modified xsi:type="dcterms:W3CDTF">2023-03-24T04:03:00Z</dcterms:modified>
</cp:coreProperties>
</file>