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1C3D6F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775CEF">
        <w:rPr>
          <w:rFonts w:ascii="Times New Roman" w:hAnsi="Times New Roman"/>
          <w:sz w:val="28"/>
          <w:szCs w:val="28"/>
        </w:rPr>
        <w:t>22 марта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775CEF">
        <w:rPr>
          <w:rFonts w:ascii="Times New Roman" w:hAnsi="Times New Roman"/>
          <w:sz w:val="28"/>
          <w:szCs w:val="28"/>
        </w:rPr>
        <w:t>122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с. Питерка</w:t>
      </w:r>
    </w:p>
    <w:p w:rsidR="006D76D9" w:rsidRDefault="006D76D9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CE47EC" w:rsidRPr="001C3D6F" w:rsidRDefault="00CE47EC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1C3D6F" w:rsidRPr="001C3D6F" w:rsidRDefault="001C3D6F" w:rsidP="001C3D6F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</w:t>
      </w:r>
      <w:r w:rsidR="00775CEF">
        <w:rPr>
          <w:rFonts w:ascii="Times New Roman" w:hAnsi="Times New Roman"/>
          <w:sz w:val="28"/>
          <w:szCs w:val="28"/>
        </w:rPr>
        <w:t>кого муниципального района от 21 декабря 2022 года №529</w:t>
      </w:r>
    </w:p>
    <w:p w:rsidR="001C3D6F" w:rsidRDefault="001C3D6F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CE47EC" w:rsidRPr="001C3D6F" w:rsidRDefault="00CE47EC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1C3D6F" w:rsidRPr="006D76D9" w:rsidRDefault="001C3D6F" w:rsidP="001C3D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6D9">
        <w:rPr>
          <w:rFonts w:ascii="Times New Roman" w:hAnsi="Times New Roman"/>
          <w:sz w:val="28"/>
          <w:szCs w:val="28"/>
        </w:rPr>
        <w:t>В соответствии со статьей</w:t>
      </w:r>
      <w:r w:rsidR="00775CEF">
        <w:rPr>
          <w:rFonts w:ascii="Times New Roman" w:hAnsi="Times New Roman"/>
          <w:sz w:val="28"/>
          <w:szCs w:val="28"/>
        </w:rPr>
        <w:t>65 Федерального закона от 29 декабря 2012 года №273-ФЗ «Об образовании в Российской Федерации»</w:t>
      </w:r>
      <w:r w:rsidR="006D76D9" w:rsidRPr="006D76D9">
        <w:rPr>
          <w:rFonts w:ascii="Times New Roman" w:hAnsi="Times New Roman"/>
          <w:sz w:val="28"/>
          <w:szCs w:val="28"/>
        </w:rPr>
        <w:t>,</w:t>
      </w:r>
      <w:r w:rsidR="00775CEF">
        <w:rPr>
          <w:rFonts w:ascii="Times New Roman" w:hAnsi="Times New Roman"/>
          <w:sz w:val="28"/>
          <w:szCs w:val="28"/>
        </w:rPr>
        <w:t xml:space="preserve"> руководствуясь приказом министерства образования Саратовской области от 20 марта 2023 года №427 «О внесении изменения в приказ министерства образования Саратовской области от 29 ноября 2022 года №1902»,</w:t>
      </w:r>
      <w:r w:rsidR="006D76D9" w:rsidRPr="006D76D9">
        <w:rPr>
          <w:rFonts w:ascii="Times New Roman" w:hAnsi="Times New Roman"/>
          <w:sz w:val="28"/>
          <w:szCs w:val="28"/>
        </w:rPr>
        <w:t xml:space="preserve"> </w:t>
      </w:r>
      <w:r w:rsidRPr="006D76D9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руководствуясь</w:t>
      </w:r>
      <w:r w:rsidRPr="006D76D9">
        <w:rPr>
          <w:rStyle w:val="ab"/>
          <w:rFonts w:ascii="Times New Roman" w:hAnsi="Times New Roman"/>
          <w:sz w:val="28"/>
          <w:szCs w:val="28"/>
          <w:u w:val="none"/>
        </w:rPr>
        <w:t xml:space="preserve"> </w:t>
      </w:r>
      <w:r w:rsidRPr="006D76D9">
        <w:rPr>
          <w:rFonts w:ascii="Times New Roman" w:hAnsi="Times New Roman"/>
          <w:sz w:val="28"/>
          <w:szCs w:val="28"/>
        </w:rPr>
        <w:t>Уставом Питерского муниципального района, администрация Питерского муниципального района</w:t>
      </w:r>
      <w:r w:rsidR="00775CEF">
        <w:rPr>
          <w:rFonts w:ascii="Times New Roman" w:hAnsi="Times New Roman"/>
          <w:sz w:val="28"/>
          <w:szCs w:val="28"/>
        </w:rPr>
        <w:t xml:space="preserve"> Саратовской области, администрация муниципального района</w:t>
      </w:r>
    </w:p>
    <w:p w:rsidR="001C3D6F" w:rsidRPr="006D76D9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6D9">
        <w:rPr>
          <w:rFonts w:ascii="Times New Roman" w:hAnsi="Times New Roman"/>
          <w:sz w:val="28"/>
          <w:szCs w:val="28"/>
        </w:rPr>
        <w:t>ПОСТАНОВЛЯЕТ:</w:t>
      </w:r>
    </w:p>
    <w:p w:rsidR="001C3D6F" w:rsidRPr="001C3D6F" w:rsidRDefault="001C3D6F" w:rsidP="001C3D6F">
      <w:pPr>
        <w:pStyle w:val="af"/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76D9">
        <w:rPr>
          <w:rFonts w:ascii="Times New Roman" w:hAnsi="Times New Roman"/>
          <w:sz w:val="28"/>
          <w:szCs w:val="28"/>
        </w:rPr>
        <w:t>Внести в постановление администрации Питерского</w:t>
      </w:r>
      <w:r w:rsidRPr="001C3D6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75CEF">
        <w:rPr>
          <w:rFonts w:ascii="Times New Roman" w:hAnsi="Times New Roman"/>
          <w:sz w:val="28"/>
          <w:szCs w:val="28"/>
        </w:rPr>
        <w:t>Саратовской области от 21 декабря 2022 года №529</w:t>
      </w:r>
      <w:r w:rsidRPr="001C3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</w:t>
      </w:r>
      <w:r w:rsidR="00775CEF">
        <w:rPr>
          <w:rFonts w:ascii="Times New Roman" w:hAnsi="Times New Roman"/>
          <w:sz w:val="28"/>
          <w:szCs w:val="28"/>
        </w:rPr>
        <w:t xml:space="preserve"> установлении размера родительской платы за присмотр и уход за детьми в муниципальных образовательных организациях</w:t>
      </w:r>
      <w:r w:rsidR="002C044A">
        <w:rPr>
          <w:rFonts w:ascii="Times New Roman" w:hAnsi="Times New Roman"/>
          <w:sz w:val="28"/>
          <w:szCs w:val="28"/>
        </w:rPr>
        <w:t>» изменения</w:t>
      </w:r>
      <w:r w:rsidRPr="001C3D6F">
        <w:rPr>
          <w:rFonts w:ascii="Times New Roman" w:hAnsi="Times New Roman"/>
          <w:sz w:val="28"/>
          <w:szCs w:val="28"/>
        </w:rPr>
        <w:t>,</w:t>
      </w:r>
      <w:r w:rsidR="002C044A">
        <w:rPr>
          <w:rFonts w:ascii="Times New Roman" w:hAnsi="Times New Roman"/>
          <w:sz w:val="28"/>
          <w:szCs w:val="28"/>
        </w:rPr>
        <w:t xml:space="preserve"> изложив пункт 1 в новой редакции </w:t>
      </w:r>
      <w:r w:rsidRPr="001C3D6F">
        <w:rPr>
          <w:rFonts w:ascii="Times New Roman" w:hAnsi="Times New Roman"/>
          <w:sz w:val="28"/>
          <w:szCs w:val="28"/>
        </w:rPr>
        <w:t>следующего содержания:</w:t>
      </w:r>
    </w:p>
    <w:p w:rsidR="001C3D6F" w:rsidRPr="001C3D6F" w:rsidRDefault="002C044A" w:rsidP="001C3D6F">
      <w:pPr>
        <w:pStyle w:val="a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C3D6F" w:rsidRPr="001C3D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.Установить ежемесячную плату, взимаемую с родителей (законных представителей)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Питерского муниципального района, в размере 1181 (одна тысяча сто восемьдесят один) рубль 60 копеек с 01 апреля 2023 года</w:t>
      </w:r>
      <w:r w:rsidR="001C3D6F" w:rsidRPr="001C3D6F">
        <w:rPr>
          <w:rFonts w:ascii="Times New Roman" w:hAnsi="Times New Roman"/>
          <w:sz w:val="28"/>
          <w:szCs w:val="28"/>
        </w:rPr>
        <w:t>».</w:t>
      </w:r>
    </w:p>
    <w:p w:rsidR="00CE47EC" w:rsidRDefault="001C3D6F" w:rsidP="00F8507E">
      <w:pPr>
        <w:pStyle w:val="af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47E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опубликования,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CE47EC" w:rsidRPr="00CE47EC">
        <w:rPr>
          <w:rFonts w:ascii="Times New Roman" w:hAnsi="Times New Roman"/>
          <w:sz w:val="28"/>
          <w:szCs w:val="28"/>
          <w:lang w:val="en-US"/>
        </w:rPr>
        <w:t>http</w:t>
      </w:r>
      <w:r w:rsidR="00CE47EC" w:rsidRPr="00CE47EC">
        <w:rPr>
          <w:rFonts w:ascii="Times New Roman" w:hAnsi="Times New Roman"/>
          <w:sz w:val="28"/>
          <w:szCs w:val="28"/>
        </w:rPr>
        <w:t>://питерка.рф/</w:t>
      </w:r>
      <w:r w:rsidR="00CE47EC">
        <w:rPr>
          <w:rFonts w:ascii="Times New Roman" w:hAnsi="Times New Roman"/>
          <w:sz w:val="28"/>
          <w:szCs w:val="28"/>
        </w:rPr>
        <w:t>.</w:t>
      </w:r>
    </w:p>
    <w:p w:rsidR="001C3D6F" w:rsidRPr="00CE47EC" w:rsidRDefault="001C3D6F" w:rsidP="00F8507E">
      <w:pPr>
        <w:pStyle w:val="af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47EC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1C3D6F" w:rsidRPr="001C3D6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1C3D6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1C3D6F" w:rsidRDefault="001C3D6F" w:rsidP="001C3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Д.Н. Живайкин</w:t>
      </w:r>
      <w:bookmarkStart w:id="0" w:name="_GoBack"/>
      <w:bookmarkEnd w:id="0"/>
    </w:p>
    <w:sectPr w:rsidR="001C3D6F" w:rsidRPr="001C3D6F" w:rsidSect="00CE47EC">
      <w:pgSz w:w="11906" w:h="16838"/>
      <w:pgMar w:top="993" w:right="851" w:bottom="993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EF" w:rsidRDefault="00775CEF" w:rsidP="00540B16">
      <w:pPr>
        <w:spacing w:after="0" w:line="240" w:lineRule="auto"/>
      </w:pPr>
      <w:r>
        <w:separator/>
      </w:r>
    </w:p>
  </w:endnote>
  <w:endnote w:type="continuationSeparator" w:id="0">
    <w:p w:rsidR="00775CEF" w:rsidRDefault="00775CE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EF" w:rsidRDefault="00775CEF" w:rsidP="00540B16">
      <w:pPr>
        <w:spacing w:after="0" w:line="240" w:lineRule="auto"/>
      </w:pPr>
      <w:r>
        <w:separator/>
      </w:r>
    </w:p>
  </w:footnote>
  <w:footnote w:type="continuationSeparator" w:id="0">
    <w:p w:rsidR="00775CEF" w:rsidRDefault="00775CE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F344E"/>
    <w:multiLevelType w:val="hybridMultilevel"/>
    <w:tmpl w:val="07D86D20"/>
    <w:lvl w:ilvl="0" w:tplc="7CC02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082B"/>
    <w:multiLevelType w:val="hybridMultilevel"/>
    <w:tmpl w:val="EF2CF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825AFB"/>
    <w:multiLevelType w:val="multilevel"/>
    <w:tmpl w:val="45C0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18033F"/>
    <w:multiLevelType w:val="multilevel"/>
    <w:tmpl w:val="0D9679C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9824FE3"/>
    <w:multiLevelType w:val="multilevel"/>
    <w:tmpl w:val="ECC03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EE64B0"/>
    <w:multiLevelType w:val="hybridMultilevel"/>
    <w:tmpl w:val="EE7E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5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36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83701"/>
    <w:multiLevelType w:val="hybridMultilevel"/>
    <w:tmpl w:val="631E0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30"/>
  </w:num>
  <w:num w:numId="5">
    <w:abstractNumId w:val="45"/>
  </w:num>
  <w:num w:numId="6">
    <w:abstractNumId w:val="10"/>
  </w:num>
  <w:num w:numId="7">
    <w:abstractNumId w:val="31"/>
  </w:num>
  <w:num w:numId="8">
    <w:abstractNumId w:val="4"/>
  </w:num>
  <w:num w:numId="9">
    <w:abstractNumId w:val="14"/>
  </w:num>
  <w:num w:numId="10">
    <w:abstractNumId w:val="44"/>
  </w:num>
  <w:num w:numId="11">
    <w:abstractNumId w:val="20"/>
  </w:num>
  <w:num w:numId="12">
    <w:abstractNumId w:val="37"/>
  </w:num>
  <w:num w:numId="13">
    <w:abstractNumId w:val="19"/>
  </w:num>
  <w:num w:numId="14">
    <w:abstractNumId w:val="3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18"/>
  </w:num>
  <w:num w:numId="26">
    <w:abstractNumId w:val="43"/>
  </w:num>
  <w:num w:numId="27">
    <w:abstractNumId w:val="5"/>
  </w:num>
  <w:num w:numId="28">
    <w:abstractNumId w:val="39"/>
  </w:num>
  <w:num w:numId="29">
    <w:abstractNumId w:val="23"/>
  </w:num>
  <w:num w:numId="30">
    <w:abstractNumId w:val="21"/>
  </w:num>
  <w:num w:numId="31">
    <w:abstractNumId w:val="7"/>
  </w:num>
  <w:num w:numId="32">
    <w:abstractNumId w:val="28"/>
  </w:num>
  <w:num w:numId="33">
    <w:abstractNumId w:val="11"/>
  </w:num>
  <w:num w:numId="34">
    <w:abstractNumId w:val="42"/>
  </w:num>
  <w:num w:numId="35">
    <w:abstractNumId w:val="38"/>
  </w:num>
  <w:num w:numId="36">
    <w:abstractNumId w:val="22"/>
  </w:num>
  <w:num w:numId="37">
    <w:abstractNumId w:val="29"/>
  </w:num>
  <w:num w:numId="38">
    <w:abstractNumId w:val="9"/>
  </w:num>
  <w:num w:numId="39">
    <w:abstractNumId w:val="27"/>
  </w:num>
  <w:num w:numId="40">
    <w:abstractNumId w:val="1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6"/>
  </w:num>
  <w:num w:numId="45">
    <w:abstractNumId w:val="32"/>
  </w:num>
  <w:num w:numId="46">
    <w:abstractNumId w:val="24"/>
  </w:num>
  <w:num w:numId="47">
    <w:abstractNumId w:val="12"/>
  </w:num>
  <w:num w:numId="48">
    <w:abstractNumId w:val="4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44A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648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4195A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D76D9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7638"/>
    <w:rsid w:val="0074256E"/>
    <w:rsid w:val="00756918"/>
    <w:rsid w:val="00760A44"/>
    <w:rsid w:val="00761CEF"/>
    <w:rsid w:val="0077348C"/>
    <w:rsid w:val="00775CEF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C2D26"/>
    <w:rsid w:val="007D58DA"/>
    <w:rsid w:val="007D5BC1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E15"/>
    <w:rsid w:val="009832F9"/>
    <w:rsid w:val="00987DC7"/>
    <w:rsid w:val="009901C3"/>
    <w:rsid w:val="00991125"/>
    <w:rsid w:val="009920A4"/>
    <w:rsid w:val="00992669"/>
    <w:rsid w:val="009A3FD7"/>
    <w:rsid w:val="009A3FE8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348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611D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B0C07"/>
    <w:rsid w:val="00CB7F09"/>
    <w:rsid w:val="00CC6EDB"/>
    <w:rsid w:val="00CD4B70"/>
    <w:rsid w:val="00CD7437"/>
    <w:rsid w:val="00CE47EC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05DE1"/>
    <w:rsid w:val="00E153BA"/>
    <w:rsid w:val="00E213B8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91286"/>
    <w:rsid w:val="00E948C8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e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1C3D6F"/>
    <w:pPr>
      <w:ind w:left="720"/>
    </w:pPr>
    <w:rPr>
      <w:rFonts w:eastAsia="Times New Roman" w:cs="Calibri"/>
    </w:rPr>
  </w:style>
  <w:style w:type="paragraph" w:styleId="af0">
    <w:name w:val="Body Text Indent"/>
    <w:basedOn w:val="a"/>
    <w:link w:val="af1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2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2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4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7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9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paragraph" w:customStyle="1" w:styleId="110">
    <w:name w:val="Обычный11"/>
    <w:uiPriority w:val="99"/>
    <w:rsid w:val="00BE611D"/>
    <w:rPr>
      <w:rFonts w:ascii="Times New Roman" w:eastAsia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BE6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9199C-2196-4DE8-9EF3-26FA7297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Семиногина АС</cp:lastModifiedBy>
  <cp:revision>8</cp:revision>
  <cp:lastPrinted>2023-03-23T10:32:00Z</cp:lastPrinted>
  <dcterms:created xsi:type="dcterms:W3CDTF">2022-12-26T07:50:00Z</dcterms:created>
  <dcterms:modified xsi:type="dcterms:W3CDTF">2023-03-23T10:34:00Z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