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37D76">
        <w:rPr>
          <w:rFonts w:ascii="Times New Roman CYR" w:hAnsi="Times New Roman CYR" w:cs="Times New Roman CYR"/>
          <w:sz w:val="28"/>
          <w:szCs w:val="28"/>
        </w:rPr>
        <w:t>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3445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737D76">
        <w:rPr>
          <w:rFonts w:ascii="Times New Roman CYR" w:hAnsi="Times New Roman CYR" w:cs="Times New Roman CYR"/>
          <w:sz w:val="28"/>
          <w:szCs w:val="28"/>
        </w:rPr>
        <w:t>150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E4FD8" w:rsidRDefault="000E4FD8" w:rsidP="00156D48">
      <w:pPr>
        <w:pStyle w:val="ac"/>
        <w:ind w:right="4392"/>
        <w:rPr>
          <w:rStyle w:val="23"/>
          <w:rFonts w:eastAsia="Calibri"/>
          <w:sz w:val="28"/>
          <w:szCs w:val="28"/>
        </w:rPr>
      </w:pPr>
    </w:p>
    <w:p w:rsidR="00156D48" w:rsidRDefault="00156D48" w:rsidP="00156D48">
      <w:pPr>
        <w:pStyle w:val="ac"/>
        <w:ind w:right="4392"/>
        <w:rPr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>О внесении изменений в постановление главы администрации муниципального района от 23 июня 2009 года №199</w:t>
      </w:r>
    </w:p>
    <w:p w:rsidR="00156D48" w:rsidRDefault="00156D48" w:rsidP="00156D48">
      <w:pPr>
        <w:pStyle w:val="ac"/>
        <w:rPr>
          <w:rStyle w:val="23"/>
          <w:rFonts w:eastAsia="Calibri"/>
          <w:sz w:val="28"/>
          <w:szCs w:val="28"/>
        </w:rPr>
      </w:pPr>
    </w:p>
    <w:p w:rsidR="00156D48" w:rsidRDefault="00156D48" w:rsidP="00156D48">
      <w:pPr>
        <w:pStyle w:val="ac"/>
        <w:ind w:firstLine="709"/>
        <w:jc w:val="both"/>
      </w:pPr>
      <w:r>
        <w:rPr>
          <w:rStyle w:val="23"/>
          <w:rFonts w:eastAsia="Calibri"/>
          <w:sz w:val="28"/>
          <w:szCs w:val="28"/>
        </w:rPr>
        <w:t xml:space="preserve">В </w:t>
      </w:r>
      <w:r w:rsidR="000E4FD8">
        <w:rPr>
          <w:rStyle w:val="23"/>
          <w:rFonts w:eastAsia="Calibri"/>
          <w:sz w:val="28"/>
          <w:szCs w:val="28"/>
        </w:rPr>
        <w:t xml:space="preserve"> </w:t>
      </w:r>
      <w:r>
        <w:rPr>
          <w:rStyle w:val="23"/>
          <w:rFonts w:eastAsia="Calibri"/>
          <w:sz w:val="28"/>
          <w:szCs w:val="28"/>
        </w:rPr>
        <w:t xml:space="preserve">соответствии </w:t>
      </w:r>
      <w:r w:rsidR="000E4FD8">
        <w:rPr>
          <w:rStyle w:val="23"/>
          <w:rFonts w:eastAsia="Calibri"/>
          <w:sz w:val="28"/>
          <w:szCs w:val="28"/>
        </w:rPr>
        <w:t xml:space="preserve"> </w:t>
      </w:r>
      <w:r>
        <w:rPr>
          <w:rStyle w:val="23"/>
          <w:rFonts w:eastAsia="Calibri"/>
          <w:sz w:val="28"/>
          <w:szCs w:val="28"/>
        </w:rPr>
        <w:t xml:space="preserve">с </w:t>
      </w:r>
      <w:r w:rsidR="000E4FD8">
        <w:rPr>
          <w:rStyle w:val="23"/>
          <w:rFonts w:eastAsia="Calibri"/>
          <w:sz w:val="28"/>
          <w:szCs w:val="28"/>
        </w:rPr>
        <w:t xml:space="preserve">  </w:t>
      </w:r>
      <w:r>
        <w:rPr>
          <w:rStyle w:val="23"/>
          <w:rFonts w:eastAsia="Calibri"/>
          <w:sz w:val="28"/>
          <w:szCs w:val="28"/>
        </w:rPr>
        <w:t>Законом Саратовской области от 4 мая 2009 года №41-ЗСО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</w:t>
      </w:r>
      <w:r w:rsidR="000E4FD8">
        <w:rPr>
          <w:rStyle w:val="23"/>
          <w:rFonts w:eastAsia="Calibri"/>
          <w:sz w:val="28"/>
          <w:szCs w:val="28"/>
        </w:rPr>
        <w:t>, определению перечня должностных лиц, уполномоченных составлять протоколы об административных правонарушениях</w:t>
      </w:r>
      <w:r>
        <w:rPr>
          <w:rStyle w:val="23"/>
          <w:rFonts w:eastAsia="Calibri"/>
          <w:sz w:val="28"/>
          <w:szCs w:val="28"/>
        </w:rPr>
        <w:t xml:space="preserve">», руководствуясь Уставом Питерского муниципального района Саратовской области, </w:t>
      </w:r>
      <w:r w:rsidR="0021560A">
        <w:rPr>
          <w:rStyle w:val="23"/>
          <w:rFonts w:eastAsia="Calibri"/>
          <w:sz w:val="28"/>
          <w:szCs w:val="28"/>
        </w:rPr>
        <w:t xml:space="preserve">рассмотрев заявления от 09 января 2018 года Аббакумова В.М., Верещагина Д.А., </w:t>
      </w:r>
      <w:r>
        <w:rPr>
          <w:rStyle w:val="23"/>
          <w:rFonts w:eastAsia="Calibri"/>
          <w:sz w:val="28"/>
          <w:szCs w:val="28"/>
        </w:rPr>
        <w:t>администрации Питерского муниципального района</w:t>
      </w:r>
    </w:p>
    <w:p w:rsidR="00156D48" w:rsidRDefault="00156D48" w:rsidP="00156D48">
      <w:pPr>
        <w:pStyle w:val="ac"/>
        <w:ind w:firstLine="709"/>
        <w:jc w:val="both"/>
        <w:rPr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>ПОСТАНОВЛЯЕТ:</w:t>
      </w:r>
    </w:p>
    <w:p w:rsidR="00156D48" w:rsidRDefault="0021560A" w:rsidP="00156D48">
      <w:pPr>
        <w:pStyle w:val="ac"/>
        <w:ind w:firstLine="709"/>
        <w:jc w:val="both"/>
      </w:pPr>
      <w:r>
        <w:rPr>
          <w:rStyle w:val="23"/>
          <w:rFonts w:eastAsia="Calibri"/>
          <w:sz w:val="28"/>
          <w:szCs w:val="28"/>
        </w:rPr>
        <w:t>1</w:t>
      </w:r>
      <w:r w:rsidR="00156D48">
        <w:rPr>
          <w:rStyle w:val="23"/>
          <w:rFonts w:eastAsia="Calibri"/>
          <w:sz w:val="28"/>
          <w:szCs w:val="28"/>
        </w:rPr>
        <w:t>. Внести</w:t>
      </w:r>
      <w:r w:rsidR="00156D48">
        <w:rPr>
          <w:rStyle w:val="23"/>
          <w:rFonts w:eastAsia="Calibri"/>
          <w:sz w:val="28"/>
          <w:szCs w:val="28"/>
        </w:rPr>
        <w:tab/>
        <w:t>в постановление главы администрации муниципального района от 23 июня 2009 года №199 «О создании административной комиссии» (с изменениями от 30 июля 2009 года №251, от 1 сентября 2009 года №286, от 2 февраля 2011 года №23, от 30 июля 2009 года №251, от 1 сентября 2009 года №286, от 2 февраля 2011 года №23, от 24 мая 2011 года №151, от 14 ноября 2011 года №368, от 3 мая 2012 года №180, от 17 июля 2012 года №282, от 14 мая 2014 года №213, от 2 февраля 2015 года №37, от 6 августа 2015 года 365, от 8 сентября 2015 года №405, от 10 февраля 2016 года №64, от 28 марта 2016 года № 163, от 13 апреля 2016 года №199, от 26 января 2017 года №22, от 10 августа 2017 года №273</w:t>
      </w:r>
      <w:r w:rsidR="00C95915">
        <w:rPr>
          <w:rStyle w:val="23"/>
          <w:rFonts w:eastAsia="Calibri"/>
          <w:sz w:val="28"/>
          <w:szCs w:val="28"/>
        </w:rPr>
        <w:t>, от 13 ноября 2017 года №382</w:t>
      </w:r>
      <w:r w:rsidR="00156D48">
        <w:rPr>
          <w:rStyle w:val="23"/>
          <w:rFonts w:eastAsia="Calibri"/>
          <w:sz w:val="28"/>
          <w:szCs w:val="28"/>
        </w:rPr>
        <w:t xml:space="preserve">), </w:t>
      </w:r>
      <w:r w:rsidR="00C95915">
        <w:rPr>
          <w:rStyle w:val="23"/>
          <w:rFonts w:eastAsia="Calibri"/>
          <w:sz w:val="28"/>
          <w:szCs w:val="28"/>
        </w:rPr>
        <w:t xml:space="preserve">изложив </w:t>
      </w:r>
      <w:r w:rsidR="00156D48">
        <w:rPr>
          <w:rStyle w:val="23"/>
          <w:rFonts w:eastAsia="Calibri"/>
          <w:sz w:val="28"/>
          <w:szCs w:val="28"/>
        </w:rPr>
        <w:t>изменения, к постановлению в новой редакции, согласно приложению.</w:t>
      </w:r>
    </w:p>
    <w:p w:rsidR="00156D48" w:rsidRDefault="00623216" w:rsidP="00156D48">
      <w:pPr>
        <w:pStyle w:val="ac"/>
        <w:ind w:firstLine="709"/>
        <w:jc w:val="both"/>
        <w:rPr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>2</w:t>
      </w:r>
      <w:r w:rsidR="00156D48">
        <w:rPr>
          <w:rStyle w:val="23"/>
          <w:rFonts w:eastAsia="Calibri"/>
          <w:sz w:val="28"/>
          <w:szCs w:val="28"/>
        </w:rPr>
        <w:t>. Настоящее</w:t>
      </w:r>
      <w:r w:rsidR="00C95915">
        <w:rPr>
          <w:rStyle w:val="23"/>
          <w:rFonts w:eastAsia="Calibri"/>
          <w:sz w:val="28"/>
          <w:szCs w:val="28"/>
        </w:rPr>
        <w:t xml:space="preserve"> </w:t>
      </w:r>
      <w:r w:rsidR="00156D48">
        <w:rPr>
          <w:rStyle w:val="23"/>
          <w:rFonts w:eastAsia="Calibri"/>
          <w:sz w:val="28"/>
          <w:szCs w:val="28"/>
        </w:rPr>
        <w:t>постановление</w:t>
      </w:r>
      <w:r w:rsidR="00C95915">
        <w:rPr>
          <w:rStyle w:val="23"/>
          <w:rFonts w:eastAsia="Calibri"/>
          <w:sz w:val="28"/>
          <w:szCs w:val="28"/>
        </w:rPr>
        <w:t xml:space="preserve"> </w:t>
      </w:r>
      <w:r w:rsidR="00156D48">
        <w:rPr>
          <w:rStyle w:val="23"/>
          <w:rFonts w:eastAsia="Calibri"/>
          <w:sz w:val="28"/>
          <w:szCs w:val="28"/>
        </w:rPr>
        <w:t xml:space="preserve"> вступает в силу со дня опубликования на официальном сайте администрации Питерского муниципального района.</w:t>
      </w:r>
    </w:p>
    <w:p w:rsidR="00156D48" w:rsidRDefault="00623216" w:rsidP="00156D48">
      <w:pPr>
        <w:pStyle w:val="ac"/>
        <w:ind w:firstLine="709"/>
        <w:jc w:val="both"/>
        <w:rPr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>3</w:t>
      </w:r>
      <w:r w:rsidR="00156D48">
        <w:rPr>
          <w:rStyle w:val="23"/>
          <w:rFonts w:eastAsia="Calibri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156D48" w:rsidRDefault="00156D48" w:rsidP="00156D48">
      <w:pPr>
        <w:pStyle w:val="ac"/>
        <w:rPr>
          <w:rFonts w:ascii="Times New Roman" w:hAnsi="Times New Roman"/>
          <w:sz w:val="28"/>
          <w:szCs w:val="28"/>
        </w:rPr>
      </w:pPr>
    </w:p>
    <w:p w:rsidR="00156D48" w:rsidRDefault="00156D48" w:rsidP="00156D48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6D48" w:rsidRDefault="00156D48" w:rsidP="0015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С.И. Егоров</w:t>
      </w:r>
    </w:p>
    <w:p w:rsidR="00156D48" w:rsidRDefault="00156D48" w:rsidP="0015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6D48" w:rsidRDefault="00156D48" w:rsidP="00156D4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к постановлению администрации муниципального </w:t>
      </w:r>
    </w:p>
    <w:p w:rsidR="00156D48" w:rsidRDefault="00156D48" w:rsidP="00156D4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623216">
        <w:rPr>
          <w:rFonts w:ascii="Times New Roman CYR" w:hAnsi="Times New Roman CYR" w:cs="Times New Roman CYR"/>
          <w:sz w:val="28"/>
          <w:szCs w:val="28"/>
        </w:rPr>
        <w:t xml:space="preserve">4 апреля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23216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23216">
        <w:rPr>
          <w:rFonts w:ascii="Times New Roman CYR" w:hAnsi="Times New Roman CYR" w:cs="Times New Roman CYR"/>
          <w:sz w:val="28"/>
          <w:szCs w:val="28"/>
        </w:rPr>
        <w:t>150</w:t>
      </w:r>
    </w:p>
    <w:p w:rsidR="00156D48" w:rsidRDefault="00156D48" w:rsidP="00156D4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623216" w:rsidRDefault="00156D48" w:rsidP="00156D48">
      <w:pPr>
        <w:pStyle w:val="ac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№1 к постановлению </w:t>
      </w:r>
    </w:p>
    <w:p w:rsidR="00156D48" w:rsidRDefault="00156D48" w:rsidP="00156D48">
      <w:pPr>
        <w:pStyle w:val="ac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муниципального района от 23 июня 2009 года №199</w:t>
      </w:r>
    </w:p>
    <w:p w:rsidR="00156D48" w:rsidRDefault="00156D48" w:rsidP="00156D4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56D48" w:rsidRDefault="00156D48" w:rsidP="00156D48">
      <w:pPr>
        <w:pStyle w:val="ac"/>
        <w:jc w:val="center"/>
        <w:rPr>
          <w:b/>
          <w:sz w:val="28"/>
          <w:szCs w:val="28"/>
        </w:rPr>
      </w:pPr>
      <w:r>
        <w:rPr>
          <w:rStyle w:val="0pt"/>
          <w:rFonts w:eastAsia="Calibri"/>
          <w:b/>
          <w:sz w:val="28"/>
          <w:szCs w:val="28"/>
        </w:rPr>
        <w:t>СОСТАВ</w:t>
      </w:r>
    </w:p>
    <w:p w:rsidR="00156D48" w:rsidRDefault="00156D48" w:rsidP="00156D48">
      <w:pPr>
        <w:pStyle w:val="ac"/>
        <w:jc w:val="center"/>
        <w:rPr>
          <w:rStyle w:val="0pt"/>
          <w:rFonts w:eastAsia="Calibri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административной комиссии администрации Питерского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0pt"/>
          <w:rFonts w:eastAsia="Calibri"/>
          <w:sz w:val="28"/>
          <w:szCs w:val="28"/>
        </w:rPr>
        <w:t>района (далее - комиссия)</w:t>
      </w:r>
    </w:p>
    <w:p w:rsidR="00156D48" w:rsidRDefault="00156D48" w:rsidP="00156D48">
      <w:pPr>
        <w:pStyle w:val="ac"/>
        <w:jc w:val="center"/>
        <w:rPr>
          <w:rStyle w:val="0pt"/>
          <w:rFonts w:eastAsia="Calibri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513"/>
      </w:tblGrid>
      <w:tr w:rsidR="00156D48" w:rsidTr="00623216">
        <w:tc>
          <w:tcPr>
            <w:tcW w:w="2376" w:type="dxa"/>
            <w:hideMark/>
          </w:tcPr>
          <w:p w:rsidR="00156D48" w:rsidRPr="00623216" w:rsidRDefault="00156D48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Чиженьков О.Е.</w:t>
            </w:r>
          </w:p>
        </w:tc>
        <w:tc>
          <w:tcPr>
            <w:tcW w:w="7513" w:type="dxa"/>
            <w:hideMark/>
          </w:tcPr>
          <w:p w:rsidR="00156D48" w:rsidRPr="00623216" w:rsidRDefault="00156D48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- первый заместитель главы администрации</w:t>
            </w:r>
            <w:r w:rsidRPr="00623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Питерского муниципального района, председатель комиссии;</w:t>
            </w:r>
          </w:p>
        </w:tc>
      </w:tr>
      <w:tr w:rsidR="00156D48" w:rsidTr="00623216">
        <w:tc>
          <w:tcPr>
            <w:tcW w:w="2376" w:type="dxa"/>
            <w:hideMark/>
          </w:tcPr>
          <w:p w:rsidR="00156D48" w:rsidRPr="00623216" w:rsidRDefault="003D0D7C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0pt"/>
                <w:rFonts w:eastAsia="Calibri"/>
                <w:spacing w:val="0"/>
                <w:sz w:val="28"/>
                <w:szCs w:val="28"/>
              </w:rPr>
              <w:t>Верещагин Д.А.</w:t>
            </w:r>
          </w:p>
        </w:tc>
        <w:tc>
          <w:tcPr>
            <w:tcW w:w="7513" w:type="dxa"/>
            <w:hideMark/>
          </w:tcPr>
          <w:p w:rsidR="00156D48" w:rsidRPr="00623216" w:rsidRDefault="00156D48" w:rsidP="003D0D7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- сотрудник ОП № 2 в составе МО МВД России</w:t>
            </w:r>
            <w:r w:rsidRPr="00623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«Новоузенский» лейтенант полиции, заместитель председателя комиссии (по согласованию);</w:t>
            </w:r>
          </w:p>
        </w:tc>
      </w:tr>
      <w:tr w:rsidR="00156D48" w:rsidTr="00623216">
        <w:tc>
          <w:tcPr>
            <w:tcW w:w="2376" w:type="dxa"/>
            <w:hideMark/>
          </w:tcPr>
          <w:p w:rsidR="00156D48" w:rsidRPr="00623216" w:rsidRDefault="00156D48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Пятова А.В.</w:t>
            </w:r>
          </w:p>
        </w:tc>
        <w:tc>
          <w:tcPr>
            <w:tcW w:w="7513" w:type="dxa"/>
            <w:hideMark/>
          </w:tcPr>
          <w:p w:rsidR="00156D48" w:rsidRPr="00623216" w:rsidRDefault="00156D48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- главный специалист, секретарь административной комиссии администрации Питерского муниципального района</w:t>
            </w:r>
            <w:r w:rsidRPr="0062321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56D48" w:rsidTr="00623216">
        <w:tc>
          <w:tcPr>
            <w:tcW w:w="2376" w:type="dxa"/>
          </w:tcPr>
          <w:p w:rsidR="00156D48" w:rsidRPr="00623216" w:rsidRDefault="00156D48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hideMark/>
          </w:tcPr>
          <w:p w:rsidR="00156D48" w:rsidRPr="003D0D7C" w:rsidRDefault="00156D48" w:rsidP="00623216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0D7C">
              <w:rPr>
                <w:rStyle w:val="0pt"/>
                <w:rFonts w:eastAsia="Calibri"/>
                <w:b/>
                <w:spacing w:val="0"/>
                <w:sz w:val="28"/>
                <w:szCs w:val="28"/>
              </w:rPr>
              <w:t>Члены комиссии:</w:t>
            </w:r>
          </w:p>
        </w:tc>
      </w:tr>
      <w:tr w:rsidR="00156D48" w:rsidTr="00623216">
        <w:tc>
          <w:tcPr>
            <w:tcW w:w="2376" w:type="dxa"/>
            <w:hideMark/>
          </w:tcPr>
          <w:p w:rsidR="00156D48" w:rsidRPr="00623216" w:rsidRDefault="00156D48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Дьяков Н.В.</w:t>
            </w:r>
          </w:p>
        </w:tc>
        <w:tc>
          <w:tcPr>
            <w:tcW w:w="7513" w:type="dxa"/>
            <w:hideMark/>
          </w:tcPr>
          <w:p w:rsidR="00156D48" w:rsidRPr="00623216" w:rsidRDefault="00156D48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- начальник мусороперегрузочной станции с. Питерка Питерского района Саратовской области (по согласованию);</w:t>
            </w:r>
          </w:p>
        </w:tc>
      </w:tr>
      <w:tr w:rsidR="00156D48" w:rsidTr="00623216">
        <w:tc>
          <w:tcPr>
            <w:tcW w:w="2376" w:type="dxa"/>
            <w:hideMark/>
          </w:tcPr>
          <w:p w:rsidR="00156D48" w:rsidRPr="00623216" w:rsidRDefault="00156D48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Серяпина И.А.</w:t>
            </w:r>
          </w:p>
        </w:tc>
        <w:tc>
          <w:tcPr>
            <w:tcW w:w="7513" w:type="dxa"/>
            <w:hideMark/>
          </w:tcPr>
          <w:p w:rsidR="00156D48" w:rsidRPr="00623216" w:rsidRDefault="00156D48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- руководитель аппарата администрации Питерского муниципального района;</w:t>
            </w:r>
          </w:p>
        </w:tc>
      </w:tr>
      <w:tr w:rsidR="00156D48" w:rsidTr="00623216">
        <w:tc>
          <w:tcPr>
            <w:tcW w:w="2376" w:type="dxa"/>
            <w:hideMark/>
          </w:tcPr>
          <w:p w:rsidR="00156D48" w:rsidRPr="00623216" w:rsidRDefault="00156D48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>Шайкина Г.В.</w:t>
            </w:r>
          </w:p>
        </w:tc>
        <w:tc>
          <w:tcPr>
            <w:tcW w:w="7513" w:type="dxa"/>
            <w:hideMark/>
          </w:tcPr>
          <w:p w:rsidR="00156D48" w:rsidRPr="00623216" w:rsidRDefault="00156D48" w:rsidP="0062321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216">
              <w:rPr>
                <w:rStyle w:val="0pt"/>
                <w:rFonts w:eastAsia="Calibri"/>
                <w:spacing w:val="0"/>
                <w:sz w:val="28"/>
                <w:szCs w:val="28"/>
              </w:rPr>
              <w:t xml:space="preserve">- консультант по правовой и кадровой работе администрации Питерского муниципального района.»    </w:t>
            </w:r>
          </w:p>
        </w:tc>
      </w:tr>
    </w:tbl>
    <w:p w:rsidR="00156D48" w:rsidRDefault="00156D48" w:rsidP="00156D4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56D48" w:rsidRDefault="00156D48" w:rsidP="00156D48">
      <w:pPr>
        <w:pStyle w:val="ac"/>
        <w:rPr>
          <w:rStyle w:val="0pt"/>
          <w:rFonts w:eastAsia="Calibri"/>
          <w:sz w:val="28"/>
          <w:szCs w:val="28"/>
        </w:rPr>
      </w:pPr>
      <w:r>
        <w:rPr>
          <w:rStyle w:val="0pt"/>
          <w:rFonts w:eastAsia="Calibri"/>
        </w:rPr>
        <w:tab/>
      </w:r>
      <w:r>
        <w:rPr>
          <w:rStyle w:val="0pt"/>
          <w:rFonts w:eastAsia="Calibri"/>
          <w:sz w:val="28"/>
          <w:szCs w:val="28"/>
        </w:rPr>
        <w:t xml:space="preserve"> </w:t>
      </w:r>
    </w:p>
    <w:p w:rsidR="00156D48" w:rsidRDefault="00156D48" w:rsidP="00156D48">
      <w:pPr>
        <w:pStyle w:val="ac"/>
        <w:rPr>
          <w:rStyle w:val="0pt"/>
          <w:rFonts w:eastAsia="Calibri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ВЕРНО: руководитель аппарата администрации</w:t>
      </w:r>
    </w:p>
    <w:p w:rsidR="00000DA2" w:rsidRDefault="00156D48" w:rsidP="00156D48">
      <w:pPr>
        <w:pStyle w:val="ac"/>
        <w:rPr>
          <w:rFonts w:ascii="Times New Roman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 xml:space="preserve">               муниципального  района                                         И.А. Серяпина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DA2" w:rsidRPr="00247C1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00DA2" w:rsidRPr="00247C12" w:rsidSect="00156D48">
      <w:footerReference w:type="default" r:id="rId8"/>
      <w:pgSz w:w="11906" w:h="16838"/>
      <w:pgMar w:top="1135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DC" w:rsidRDefault="00172DDC" w:rsidP="00540B16">
      <w:pPr>
        <w:spacing w:after="0" w:line="240" w:lineRule="auto"/>
      </w:pPr>
      <w:r>
        <w:separator/>
      </w:r>
    </w:p>
  </w:endnote>
  <w:endnote w:type="continuationSeparator" w:id="1">
    <w:p w:rsidR="00172DDC" w:rsidRDefault="00172DD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B0DD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D0D7C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DC" w:rsidRDefault="00172DDC" w:rsidP="00540B16">
      <w:pPr>
        <w:spacing w:after="0" w:line="240" w:lineRule="auto"/>
      </w:pPr>
      <w:r>
        <w:separator/>
      </w:r>
    </w:p>
  </w:footnote>
  <w:footnote w:type="continuationSeparator" w:id="1">
    <w:p w:rsidR="00172DDC" w:rsidRDefault="00172DD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14727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4FD8"/>
    <w:rsid w:val="000F6692"/>
    <w:rsid w:val="00102D7F"/>
    <w:rsid w:val="00112CC1"/>
    <w:rsid w:val="001227A1"/>
    <w:rsid w:val="0013459B"/>
    <w:rsid w:val="0014238E"/>
    <w:rsid w:val="0014454B"/>
    <w:rsid w:val="00156909"/>
    <w:rsid w:val="00156D48"/>
    <w:rsid w:val="00160512"/>
    <w:rsid w:val="00160BAB"/>
    <w:rsid w:val="00167A7D"/>
    <w:rsid w:val="00172DDC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D7B"/>
    <w:rsid w:val="001B5A95"/>
    <w:rsid w:val="001C499B"/>
    <w:rsid w:val="001D1C9F"/>
    <w:rsid w:val="001E6260"/>
    <w:rsid w:val="001E6FE5"/>
    <w:rsid w:val="001F115F"/>
    <w:rsid w:val="00213E5B"/>
    <w:rsid w:val="0021560A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D0D7C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6F02"/>
    <w:rsid w:val="006002B6"/>
    <w:rsid w:val="00600410"/>
    <w:rsid w:val="006042B4"/>
    <w:rsid w:val="0060510C"/>
    <w:rsid w:val="00614225"/>
    <w:rsid w:val="00617D09"/>
    <w:rsid w:val="00623216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37D76"/>
    <w:rsid w:val="00743445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0DDF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95915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0pt">
    <w:name w:val="Основной текст + Интервал 0 pt"/>
    <w:basedOn w:val="a0"/>
    <w:rsid w:val="00156D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2018-04-05T05:35:00Z</cp:lastPrinted>
  <dcterms:created xsi:type="dcterms:W3CDTF">2018-04-05T05:29:00Z</dcterms:created>
  <dcterms:modified xsi:type="dcterms:W3CDTF">2018-04-05T05:35:00Z</dcterms:modified>
</cp:coreProperties>
</file>