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41" w:rsidRPr="00FA3C9B" w:rsidRDefault="00793441" w:rsidP="00793441">
      <w:pPr>
        <w:widowControl w:val="0"/>
        <w:shd w:val="clear" w:color="auto" w:fill="FFFFFF"/>
        <w:tabs>
          <w:tab w:val="left" w:pos="7651"/>
        </w:tabs>
        <w:autoSpaceDE w:val="0"/>
        <w:autoSpaceDN w:val="0"/>
        <w:adjustRightInd w:val="0"/>
        <w:spacing w:after="0" w:line="240" w:lineRule="auto"/>
        <w:ind w:right="-284"/>
        <w:jc w:val="center"/>
        <w:rPr>
          <w:rFonts w:ascii="Times New Roman" w:eastAsia="Times New Roman" w:hAnsi="Times New Roman"/>
          <w:color w:val="000000"/>
          <w:spacing w:val="1"/>
          <w:w w:val="101"/>
          <w:sz w:val="36"/>
          <w:szCs w:val="36"/>
          <w:lang w:eastAsia="ru-RU"/>
        </w:rPr>
      </w:pPr>
    </w:p>
    <w:p w:rsidR="00793441" w:rsidRPr="00FA3C9B" w:rsidRDefault="00793441" w:rsidP="0079344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3C9B">
        <w:rPr>
          <w:rFonts w:ascii="Courier New" w:eastAsia="Times New Roman" w:hAnsi="Courier New"/>
          <w:spacing w:val="20"/>
          <w:sz w:val="28"/>
          <w:szCs w:val="28"/>
          <w:lang w:val="en-US" w:eastAsia="ru-RU"/>
        </w:rPr>
        <w:object w:dxaOrig="1021"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pt;height:66pt;visibility:visible">
            <v:imagedata r:id="rId8" o:title=""/>
          </v:shape>
        </w:object>
      </w:r>
    </w:p>
    <w:p w:rsidR="00793441" w:rsidRPr="00FA3C9B" w:rsidRDefault="00793441" w:rsidP="00793441">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793441" w:rsidRPr="00FA3C9B" w:rsidRDefault="00793441" w:rsidP="00793441">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793441" w:rsidRPr="00FA3C9B" w:rsidRDefault="00793441" w:rsidP="00793441">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793441" w:rsidRPr="00FA3C9B" w:rsidTr="009450F4">
        <w:trPr>
          <w:trHeight w:val="100"/>
        </w:trPr>
        <w:tc>
          <w:tcPr>
            <w:tcW w:w="9540" w:type="dxa"/>
            <w:tcBorders>
              <w:top w:val="double" w:sz="18" w:space="0" w:color="000000"/>
            </w:tcBorders>
            <w:shd w:val="clear" w:color="auto" w:fill="auto"/>
            <w:tcMar>
              <w:top w:w="0" w:type="dxa"/>
              <w:left w:w="108" w:type="dxa"/>
              <w:bottom w:w="0" w:type="dxa"/>
              <w:right w:w="108" w:type="dxa"/>
            </w:tcMar>
          </w:tcPr>
          <w:p w:rsidR="00793441" w:rsidRPr="00FA3C9B" w:rsidRDefault="00793441" w:rsidP="009450F4">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793441" w:rsidRPr="00FA3C9B" w:rsidRDefault="00793441" w:rsidP="00793441">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793441" w:rsidRPr="00FA3C9B" w:rsidRDefault="00793441" w:rsidP="0079344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FA3C9B">
        <w:rPr>
          <w:rFonts w:ascii="Times New Roman" w:eastAsia="Times New Roman" w:hAnsi="Times New Roman"/>
          <w:b/>
          <w:sz w:val="24"/>
          <w:szCs w:val="24"/>
          <w:lang w:eastAsia="ru-RU"/>
        </w:rPr>
        <w:t>с.Питерка</w:t>
      </w:r>
      <w:proofErr w:type="spellEnd"/>
    </w:p>
    <w:p w:rsidR="00793441" w:rsidRPr="00FA3C9B" w:rsidRDefault="00793441" w:rsidP="00793441">
      <w:pPr>
        <w:widowControl w:val="0"/>
        <w:autoSpaceDE w:val="0"/>
        <w:autoSpaceDN w:val="0"/>
        <w:adjustRightInd w:val="0"/>
        <w:spacing w:after="0" w:line="240" w:lineRule="auto"/>
        <w:rPr>
          <w:rFonts w:ascii="Times New Roman" w:eastAsia="Times New Roman" w:hAnsi="Times New Roman"/>
          <w:b/>
          <w:sz w:val="28"/>
          <w:szCs w:val="28"/>
          <w:lang w:eastAsia="ru-RU"/>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11</w:t>
      </w:r>
    </w:p>
    <w:p w:rsidR="00793441" w:rsidRDefault="00793441" w:rsidP="005E1B94">
      <w:pPr>
        <w:spacing w:line="240" w:lineRule="auto"/>
        <w:contextualSpacing/>
        <w:rPr>
          <w:rFonts w:ascii="Times New Roman" w:hAnsi="Times New Roman"/>
          <w:sz w:val="28"/>
          <w:szCs w:val="28"/>
        </w:rPr>
      </w:pP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 xml:space="preserve">Нивского муниципального образования </w:t>
      </w: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5E1B94" w:rsidRDefault="005E1B94" w:rsidP="005E1B94">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5E1B94" w:rsidRDefault="005E1B94" w:rsidP="005E1B94">
      <w:pPr>
        <w:rPr>
          <w:rFonts w:ascii="Times New Roman" w:hAnsi="Times New Roman"/>
          <w:sz w:val="28"/>
          <w:szCs w:val="28"/>
        </w:rPr>
      </w:pPr>
    </w:p>
    <w:p w:rsidR="005E1B94" w:rsidRDefault="005E1B94" w:rsidP="005E1B94">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5E1B94" w:rsidRDefault="005E1B94" w:rsidP="005E1B94">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Нивского муниципального образования Питерского муниципального района Саратовской области согласно приложению.</w:t>
      </w:r>
    </w:p>
    <w:p w:rsidR="005E1B94" w:rsidRDefault="005E1B94" w:rsidP="005E1B94">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Нивского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E1B94" w:rsidRDefault="005E1B94" w:rsidP="005E1B94">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5E1B94" w:rsidRDefault="005E1B94" w:rsidP="005E1B94">
      <w:pPr>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5E1B94" w:rsidTr="000A2B07">
        <w:tc>
          <w:tcPr>
            <w:tcW w:w="4451" w:type="dxa"/>
            <w:hideMark/>
          </w:tcPr>
          <w:p w:rsidR="005E1B94" w:rsidRDefault="005E1B94"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5E1B94" w:rsidRDefault="005E1B94" w:rsidP="000A2B07">
            <w:pPr>
              <w:autoSpaceDE w:val="0"/>
              <w:autoSpaceDN w:val="0"/>
              <w:adjustRightInd w:val="0"/>
              <w:jc w:val="both"/>
              <w:rPr>
                <w:rFonts w:ascii="Times New Roman" w:hAnsi="Times New Roman"/>
                <w:sz w:val="28"/>
                <w:szCs w:val="28"/>
              </w:rPr>
            </w:pPr>
          </w:p>
        </w:tc>
        <w:tc>
          <w:tcPr>
            <w:tcW w:w="4450" w:type="dxa"/>
            <w:hideMark/>
          </w:tcPr>
          <w:p w:rsidR="005E1B94" w:rsidRDefault="005E1B94"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5E1B94" w:rsidTr="000A2B07">
        <w:tc>
          <w:tcPr>
            <w:tcW w:w="4451"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5E1B94" w:rsidRDefault="005E1B94" w:rsidP="005E1B94">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5E1B94" w:rsidRPr="004555A2" w:rsidRDefault="00793441" w:rsidP="005E1B94">
      <w:pPr>
        <w:spacing w:after="0" w:line="240" w:lineRule="auto"/>
        <w:ind w:left="5387"/>
        <w:rPr>
          <w:rFonts w:ascii="Times New Roman" w:hAnsi="Times New Roman"/>
          <w:sz w:val="28"/>
          <w:szCs w:val="28"/>
        </w:rPr>
      </w:pPr>
      <w:r>
        <w:rPr>
          <w:rFonts w:ascii="Times New Roman" w:hAnsi="Times New Roman"/>
          <w:sz w:val="28"/>
          <w:szCs w:val="28"/>
        </w:rPr>
        <w:t>о</w:t>
      </w:r>
      <w:r w:rsidR="005E1B94">
        <w:rPr>
          <w:rFonts w:ascii="Times New Roman" w:hAnsi="Times New Roman"/>
          <w:sz w:val="28"/>
          <w:szCs w:val="28"/>
        </w:rPr>
        <w:t xml:space="preserve">т </w:t>
      </w:r>
      <w:r>
        <w:rPr>
          <w:rFonts w:ascii="Times New Roman" w:hAnsi="Times New Roman"/>
          <w:sz w:val="28"/>
          <w:szCs w:val="28"/>
        </w:rPr>
        <w:t xml:space="preserve">20 ноября 2017 года </w:t>
      </w:r>
      <w:r w:rsidR="005E1B94">
        <w:rPr>
          <w:rFonts w:ascii="Times New Roman" w:hAnsi="Times New Roman"/>
          <w:sz w:val="28"/>
          <w:szCs w:val="28"/>
        </w:rPr>
        <w:t>№</w:t>
      </w:r>
      <w:r>
        <w:rPr>
          <w:rFonts w:ascii="Times New Roman" w:hAnsi="Times New Roman"/>
          <w:sz w:val="28"/>
          <w:szCs w:val="28"/>
        </w:rPr>
        <w:t>16-11</w:t>
      </w:r>
    </w:p>
    <w:p w:rsidR="005E1B94" w:rsidRDefault="005E1B94"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726000"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Нив</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 xml:space="preserve">Питерского муниципального района </w:t>
      </w:r>
      <w:r w:rsidR="006A3D23" w:rsidRPr="00792171">
        <w:rPr>
          <w:rFonts w:ascii="Times New Roman" w:eastAsia="Times New Roman" w:hAnsi="Times New Roman"/>
          <w:b/>
          <w:sz w:val="28"/>
          <w:szCs w:val="28"/>
          <w:lang w:eastAsia="ru-RU"/>
        </w:rPr>
        <w:t>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726000">
        <w:rPr>
          <w:rFonts w:ascii="Times New Roman" w:hAnsi="Times New Roman"/>
          <w:sz w:val="28"/>
          <w:szCs w:val="28"/>
        </w:rPr>
        <w:t>Нив</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726000">
        <w:rPr>
          <w:rFonts w:ascii="Times New Roman" w:hAnsi="Times New Roman"/>
          <w:sz w:val="28"/>
          <w:szCs w:val="28"/>
        </w:rPr>
        <w:t>Нив</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726000">
        <w:rPr>
          <w:rFonts w:ascii="Times New Roman" w:hAnsi="Times New Roman"/>
          <w:sz w:val="28"/>
          <w:szCs w:val="28"/>
        </w:rPr>
        <w:t>Питерского муниципального района</w:t>
      </w:r>
      <w:r w:rsidR="002C595D">
        <w:rPr>
          <w:rFonts w:ascii="Times New Roman" w:hAnsi="Times New Roman"/>
          <w:sz w:val="28"/>
          <w:szCs w:val="28"/>
        </w:rPr>
        <w:t xml:space="preserve"> </w:t>
      </w:r>
      <w:r w:rsidRPr="00792171">
        <w:rPr>
          <w:rFonts w:ascii="Times New Roman" w:hAnsi="Times New Roman"/>
          <w:sz w:val="28"/>
          <w:szCs w:val="28"/>
        </w:rPr>
        <w:t>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726000">
        <w:rPr>
          <w:rFonts w:ascii="Times New Roman" w:hAnsi="Times New Roman"/>
          <w:sz w:val="28"/>
          <w:szCs w:val="28"/>
        </w:rPr>
        <w:t>Нив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32BA1" w:rsidRDefault="00C32BA1" w:rsidP="002479F1">
      <w:pPr>
        <w:pStyle w:val="af3"/>
        <w:ind w:left="360"/>
        <w:jc w:val="center"/>
        <w:outlineLvl w:val="0"/>
        <w:rPr>
          <w:rFonts w:ascii="Times New Roman" w:hAnsi="Times New Roman"/>
          <w:b/>
          <w:i/>
          <w:sz w:val="28"/>
          <w:szCs w:val="28"/>
        </w:rPr>
      </w:pPr>
      <w:bookmarkStart w:id="1" w:name="_Toc428345576"/>
    </w:p>
    <w:p w:rsidR="004715D2" w:rsidRPr="00792171" w:rsidRDefault="002479F1" w:rsidP="002479F1">
      <w:pPr>
        <w:pStyle w:val="af3"/>
        <w:ind w:left="360"/>
        <w:jc w:val="center"/>
        <w:outlineLvl w:val="0"/>
        <w:rPr>
          <w:rFonts w:ascii="Times New Roman" w:hAnsi="Times New Roman"/>
          <w:b/>
          <w:i/>
          <w:sz w:val="28"/>
          <w:szCs w:val="28"/>
        </w:rPr>
      </w:pPr>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w:t>
      </w:r>
      <w:r w:rsidRPr="00792171">
        <w:rPr>
          <w:rFonts w:cs="Times New Roman"/>
          <w:color w:val="000000"/>
          <w:sz w:val="28"/>
          <w:szCs w:val="28"/>
        </w:rPr>
        <w:lastRenderedPageBreak/>
        <w:t>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Безбарьерная</w:t>
      </w:r>
      <w:proofErr w:type="spellEnd"/>
      <w:r w:rsidRPr="00792171">
        <w:rPr>
          <w:rFonts w:cs="Times New Roman"/>
          <w:b/>
          <w:bCs/>
          <w:color w:val="000000"/>
          <w:sz w:val="28"/>
          <w:szCs w:val="28"/>
        </w:rPr>
        <w:t xml:space="preserve">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Водоохранная</w:t>
      </w:r>
      <w:proofErr w:type="spellEnd"/>
      <w:r w:rsidRPr="00792171">
        <w:rPr>
          <w:rFonts w:cs="Times New Roman"/>
          <w:b/>
          <w:bCs/>
          <w:color w:val="000000"/>
          <w:sz w:val="28"/>
          <w:szCs w:val="28"/>
        </w:rPr>
        <w:t xml:space="preserve">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w:t>
      </w:r>
      <w:r w:rsidRPr="00792171">
        <w:rPr>
          <w:rFonts w:cs="Times New Roman"/>
          <w:sz w:val="28"/>
          <w:szCs w:val="28"/>
        </w:rPr>
        <w:lastRenderedPageBreak/>
        <w:t>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w:t>
      </w:r>
      <w:proofErr w:type="gramStart"/>
      <w:r w:rsidRPr="00792171">
        <w:rPr>
          <w:rFonts w:cs="Times New Roman"/>
          <w:color w:val="000000"/>
          <w:sz w:val="28"/>
          <w:szCs w:val="28"/>
        </w:rPr>
        <w:t>общие  лестничные</w:t>
      </w:r>
      <w:proofErr w:type="gramEnd"/>
      <w:r w:rsidRPr="00792171">
        <w:rPr>
          <w:rFonts w:cs="Times New Roman"/>
          <w:color w:val="000000"/>
          <w:sz w:val="28"/>
          <w:szCs w:val="28"/>
        </w:rPr>
        <w:t xml:space="preserve">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w:t>
      </w:r>
      <w:r w:rsidRPr="00792171">
        <w:rPr>
          <w:rFonts w:cs="Times New Roman"/>
          <w:color w:val="000000"/>
          <w:sz w:val="28"/>
          <w:szCs w:val="28"/>
        </w:rPr>
        <w:lastRenderedPageBreak/>
        <w:t>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792171">
        <w:rPr>
          <w:rFonts w:cs="Times New Roman"/>
          <w:color w:val="000000"/>
          <w:sz w:val="28"/>
          <w:szCs w:val="28"/>
        </w:rPr>
        <w:t>водоохранные</w:t>
      </w:r>
      <w:proofErr w:type="spellEnd"/>
      <w:r w:rsidRPr="00792171">
        <w:rPr>
          <w:rFonts w:cs="Times New Roman"/>
          <w:color w:val="000000"/>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w:t>
      </w:r>
      <w:r w:rsidRPr="00792171">
        <w:rPr>
          <w:rFonts w:cs="Times New Roman"/>
          <w:color w:val="000000"/>
          <w:sz w:val="28"/>
          <w:szCs w:val="28"/>
        </w:rPr>
        <w:lastRenderedPageBreak/>
        <w:t>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726000">
        <w:rPr>
          <w:rFonts w:ascii="Times New Roman" w:hAnsi="Times New Roman"/>
          <w:sz w:val="28"/>
          <w:szCs w:val="28"/>
        </w:rPr>
        <w:t>Питерского района</w:t>
      </w:r>
      <w:r w:rsidR="00C32BA1">
        <w:rPr>
          <w:rFonts w:ascii="Times New Roman" w:hAnsi="Times New Roman"/>
          <w:sz w:val="28"/>
          <w:szCs w:val="28"/>
        </w:rPr>
        <w:t xml:space="preserve"> </w:t>
      </w:r>
      <w:r w:rsidRPr="00792171">
        <w:rPr>
          <w:rFonts w:ascii="Times New Roman" w:hAnsi="Times New Roman"/>
          <w:sz w:val="28"/>
          <w:szCs w:val="28"/>
        </w:rPr>
        <w:t xml:space="preserve">и </w:t>
      </w:r>
      <w:r w:rsidR="00726000">
        <w:rPr>
          <w:rFonts w:ascii="Times New Roman" w:hAnsi="Times New Roman"/>
          <w:sz w:val="28"/>
          <w:szCs w:val="28"/>
        </w:rPr>
        <w:t>Нив</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23 ноября 2009 г. № 261-ФЗ «Об энергосбережении и о повышении </w:t>
      </w:r>
      <w:proofErr w:type="gramStart"/>
      <w:r w:rsidRPr="00792171">
        <w:rPr>
          <w:rFonts w:ascii="Times New Roman" w:hAnsi="Times New Roman"/>
          <w:sz w:val="28"/>
          <w:szCs w:val="28"/>
        </w:rPr>
        <w:t>энергетической эффективности</w:t>
      </w:r>
      <w:proofErr w:type="gramEnd"/>
      <w:r w:rsidRPr="00792171">
        <w:rPr>
          <w:rFonts w:ascii="Times New Roman" w:hAnsi="Times New Roman"/>
          <w:sz w:val="28"/>
          <w:szCs w:val="28"/>
        </w:rPr>
        <w:t xml:space="preserve">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8 ноября 2007 г. № 257-ФЗ «Об автомобильных </w:t>
      </w:r>
      <w:proofErr w:type="gramStart"/>
      <w:r w:rsidRPr="00792171">
        <w:rPr>
          <w:rFonts w:ascii="Times New Roman" w:hAnsi="Times New Roman"/>
          <w:sz w:val="28"/>
          <w:szCs w:val="28"/>
        </w:rPr>
        <w:t>дорогах  и</w:t>
      </w:r>
      <w:proofErr w:type="gramEnd"/>
      <w:r w:rsidRPr="00792171">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11 августа 2003 г. № 486 «Об </w:t>
      </w:r>
      <w:proofErr w:type="gramStart"/>
      <w:r w:rsidRPr="00792171">
        <w:rPr>
          <w:rFonts w:ascii="Times New Roman" w:hAnsi="Times New Roman"/>
          <w:sz w:val="28"/>
          <w:szCs w:val="28"/>
        </w:rPr>
        <w:t>утверждении  Правил</w:t>
      </w:r>
      <w:proofErr w:type="gramEnd"/>
      <w:r w:rsidRPr="00792171">
        <w:rPr>
          <w:rFonts w:ascii="Times New Roman" w:hAnsi="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Приказ </w:t>
      </w:r>
      <w:proofErr w:type="spellStart"/>
      <w:r w:rsidRPr="00792171">
        <w:rPr>
          <w:rFonts w:ascii="Times New Roman" w:hAnsi="Times New Roman"/>
          <w:sz w:val="28"/>
          <w:szCs w:val="28"/>
        </w:rPr>
        <w:t>Ростехнадзора</w:t>
      </w:r>
      <w:proofErr w:type="spellEnd"/>
      <w:r w:rsidRPr="00792171">
        <w:rPr>
          <w:rFonts w:ascii="Times New Roman" w:hAnsi="Times New Roman"/>
          <w:sz w:val="28"/>
          <w:szCs w:val="28"/>
        </w:rPr>
        <w:t xml:space="preserve">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СН 465-74 «Нормы отвода земель для электрических сетей напряжением 0,4 – 500 </w:t>
      </w:r>
      <w:proofErr w:type="spellStart"/>
      <w:r w:rsidRPr="00792171">
        <w:rPr>
          <w:rFonts w:ascii="Times New Roman" w:hAnsi="Times New Roman"/>
          <w:sz w:val="28"/>
          <w:szCs w:val="28"/>
        </w:rPr>
        <w:t>кВ</w:t>
      </w:r>
      <w:proofErr w:type="spellEnd"/>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A03EFA" w:rsidRDefault="00EC32A6" w:rsidP="00EC32A6">
      <w:pPr>
        <w:shd w:val="clear" w:color="auto" w:fill="FFFFFF"/>
        <w:spacing w:after="0" w:line="306" w:lineRule="atLeast"/>
        <w:ind w:firstLine="708"/>
        <w:jc w:val="both"/>
        <w:rPr>
          <w:rFonts w:ascii="Times New Roman" w:hAnsi="Times New Roman"/>
          <w:sz w:val="28"/>
          <w:szCs w:val="28"/>
        </w:rPr>
      </w:pPr>
      <w:r w:rsidRPr="00A03EFA">
        <w:rPr>
          <w:rFonts w:ascii="Times New Roman" w:hAnsi="Times New Roman"/>
          <w:sz w:val="28"/>
          <w:szCs w:val="28"/>
        </w:rPr>
        <w:t>Ген</w:t>
      </w:r>
      <w:r w:rsidR="00AD0392" w:rsidRPr="00A03EFA">
        <w:rPr>
          <w:rFonts w:ascii="Times New Roman" w:hAnsi="Times New Roman"/>
          <w:sz w:val="28"/>
          <w:szCs w:val="28"/>
        </w:rPr>
        <w:t>е</w:t>
      </w:r>
      <w:r w:rsidRPr="00A03EFA">
        <w:rPr>
          <w:rFonts w:ascii="Times New Roman" w:hAnsi="Times New Roman"/>
          <w:sz w:val="28"/>
          <w:szCs w:val="28"/>
        </w:rPr>
        <w:t>ральны</w:t>
      </w:r>
      <w:r w:rsidR="00D0311F" w:rsidRPr="00A03EFA">
        <w:rPr>
          <w:rFonts w:ascii="Times New Roman" w:hAnsi="Times New Roman"/>
          <w:sz w:val="28"/>
          <w:szCs w:val="28"/>
        </w:rPr>
        <w:t>й</w:t>
      </w:r>
      <w:r w:rsidRPr="00A03EFA">
        <w:rPr>
          <w:rFonts w:ascii="Times New Roman" w:hAnsi="Times New Roman"/>
          <w:sz w:val="28"/>
          <w:szCs w:val="28"/>
        </w:rPr>
        <w:t xml:space="preserve"> план </w:t>
      </w:r>
      <w:r w:rsidR="00726000" w:rsidRPr="00A03EFA">
        <w:rPr>
          <w:rFonts w:ascii="Times New Roman" w:hAnsi="Times New Roman"/>
          <w:sz w:val="28"/>
          <w:szCs w:val="28"/>
        </w:rPr>
        <w:t>Нив</w:t>
      </w:r>
      <w:r w:rsidR="00792171" w:rsidRPr="00A03EFA">
        <w:rPr>
          <w:rFonts w:ascii="Times New Roman" w:hAnsi="Times New Roman"/>
          <w:sz w:val="28"/>
          <w:szCs w:val="28"/>
        </w:rPr>
        <w:t>ского</w:t>
      </w:r>
      <w:r w:rsidR="00791142" w:rsidRPr="00A03EFA">
        <w:rPr>
          <w:rFonts w:ascii="Times New Roman" w:hAnsi="Times New Roman"/>
          <w:sz w:val="28"/>
          <w:szCs w:val="28"/>
        </w:rPr>
        <w:t xml:space="preserve"> муниципального образования </w:t>
      </w:r>
      <w:r w:rsidR="00726000" w:rsidRPr="00A03EFA">
        <w:rPr>
          <w:rFonts w:ascii="Times New Roman" w:hAnsi="Times New Roman"/>
          <w:sz w:val="28"/>
          <w:szCs w:val="28"/>
        </w:rPr>
        <w:t>Питерского муниципального района</w:t>
      </w:r>
      <w:r w:rsidR="00C32BA1" w:rsidRPr="00A03EFA">
        <w:rPr>
          <w:rFonts w:ascii="Times New Roman" w:hAnsi="Times New Roman"/>
          <w:sz w:val="28"/>
          <w:szCs w:val="28"/>
        </w:rPr>
        <w:t xml:space="preserve"> </w:t>
      </w:r>
      <w:r w:rsidR="00791142" w:rsidRPr="00A03EFA">
        <w:rPr>
          <w:rFonts w:ascii="Times New Roman" w:hAnsi="Times New Roman"/>
          <w:sz w:val="28"/>
          <w:szCs w:val="28"/>
        </w:rPr>
        <w:t>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A03EFA">
        <w:rPr>
          <w:rFonts w:ascii="Times New Roman" w:hAnsi="Times New Roman"/>
          <w:sz w:val="28"/>
          <w:szCs w:val="28"/>
        </w:rPr>
        <w:t xml:space="preserve">Правила землепользования и застройки </w:t>
      </w:r>
      <w:r w:rsidR="00726000" w:rsidRPr="00A03EFA">
        <w:rPr>
          <w:rFonts w:ascii="Times New Roman" w:hAnsi="Times New Roman"/>
          <w:sz w:val="28"/>
          <w:szCs w:val="28"/>
        </w:rPr>
        <w:t>Нив</w:t>
      </w:r>
      <w:r w:rsidR="00792171" w:rsidRPr="00A03EFA">
        <w:rPr>
          <w:rFonts w:ascii="Times New Roman" w:hAnsi="Times New Roman"/>
          <w:sz w:val="28"/>
          <w:szCs w:val="28"/>
        </w:rPr>
        <w:t>ского</w:t>
      </w:r>
      <w:r w:rsidR="00791142" w:rsidRPr="00A03EFA">
        <w:rPr>
          <w:rFonts w:ascii="Times New Roman" w:hAnsi="Times New Roman"/>
          <w:sz w:val="28"/>
          <w:szCs w:val="28"/>
        </w:rPr>
        <w:t xml:space="preserve"> муниципального образования </w:t>
      </w:r>
      <w:r w:rsidR="00726000" w:rsidRPr="00A03EFA">
        <w:rPr>
          <w:rFonts w:ascii="Times New Roman" w:hAnsi="Times New Roman"/>
          <w:sz w:val="28"/>
          <w:szCs w:val="28"/>
        </w:rPr>
        <w:t>Питерского муниципального района</w:t>
      </w:r>
      <w:r w:rsidR="00C32BA1" w:rsidRPr="00A03EFA">
        <w:rPr>
          <w:rFonts w:ascii="Times New Roman" w:hAnsi="Times New Roman"/>
          <w:sz w:val="28"/>
          <w:szCs w:val="28"/>
        </w:rPr>
        <w:t xml:space="preserve"> </w:t>
      </w:r>
      <w:r w:rsidR="00791142" w:rsidRPr="00A03EFA">
        <w:rPr>
          <w:rFonts w:ascii="Times New Roman" w:hAnsi="Times New Roman"/>
          <w:sz w:val="28"/>
          <w:szCs w:val="28"/>
        </w:rPr>
        <w:t>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5E6895" w:rsidRDefault="00EF0D8E" w:rsidP="005E6895">
      <w:pPr>
        <w:pStyle w:val="afffffff9"/>
        <w:spacing w:line="288" w:lineRule="auto"/>
        <w:ind w:firstLine="851"/>
        <w:rPr>
          <w:sz w:val="28"/>
          <w:szCs w:val="28"/>
          <w:lang w:val="ru-RU"/>
        </w:rPr>
      </w:pPr>
      <w:proofErr w:type="spellStart"/>
      <w:r>
        <w:rPr>
          <w:sz w:val="28"/>
          <w:szCs w:val="28"/>
          <w:lang w:val="ru-RU"/>
        </w:rPr>
        <w:t>Нивское</w:t>
      </w:r>
      <w:proofErr w:type="spellEnd"/>
      <w:r w:rsidR="00A03EFA" w:rsidRPr="00200E76">
        <w:rPr>
          <w:sz w:val="28"/>
          <w:szCs w:val="28"/>
          <w:lang w:val="ru-RU"/>
        </w:rPr>
        <w:t xml:space="preserve"> МО расположено в </w:t>
      </w:r>
      <w:r>
        <w:rPr>
          <w:sz w:val="28"/>
          <w:szCs w:val="28"/>
          <w:lang w:val="ru-RU"/>
        </w:rPr>
        <w:t>южной</w:t>
      </w:r>
      <w:r w:rsidR="00A03EFA" w:rsidRPr="00200E76">
        <w:rPr>
          <w:sz w:val="28"/>
          <w:szCs w:val="28"/>
          <w:lang w:val="ru-RU"/>
        </w:rPr>
        <w:t xml:space="preserve"> части Питерского муниципального района, общая площадь территории </w:t>
      </w:r>
      <w:proofErr w:type="spellStart"/>
      <w:r w:rsidR="00A03EFA" w:rsidRPr="00200E76">
        <w:rPr>
          <w:sz w:val="28"/>
          <w:szCs w:val="28"/>
          <w:lang w:val="ru-RU"/>
        </w:rPr>
        <w:t>состовляет</w:t>
      </w:r>
      <w:proofErr w:type="spellEnd"/>
      <w:r w:rsidR="00A03EFA" w:rsidRPr="00200E76">
        <w:rPr>
          <w:sz w:val="28"/>
          <w:szCs w:val="28"/>
          <w:lang w:val="ru-RU"/>
        </w:rPr>
        <w:t xml:space="preserve"> </w:t>
      </w:r>
      <w:r>
        <w:rPr>
          <w:sz w:val="28"/>
          <w:szCs w:val="28"/>
          <w:lang w:val="ru-RU"/>
        </w:rPr>
        <w:t>32189</w:t>
      </w:r>
      <w:r w:rsidR="00A03EFA" w:rsidRPr="00200E76">
        <w:rPr>
          <w:sz w:val="28"/>
          <w:szCs w:val="28"/>
          <w:lang w:val="ru-RU"/>
        </w:rPr>
        <w:t xml:space="preserve"> га, </w:t>
      </w:r>
      <w:r w:rsidR="00A03EFA">
        <w:rPr>
          <w:sz w:val="28"/>
          <w:szCs w:val="28"/>
          <w:lang w:val="ru-RU"/>
        </w:rPr>
        <w:t xml:space="preserve">общая численность населения составляет </w:t>
      </w:r>
      <w:r>
        <w:rPr>
          <w:sz w:val="28"/>
          <w:szCs w:val="28"/>
          <w:lang w:val="ru-RU"/>
        </w:rPr>
        <w:t>994</w:t>
      </w:r>
      <w:r w:rsidR="00A03EFA">
        <w:rPr>
          <w:sz w:val="28"/>
          <w:szCs w:val="28"/>
          <w:lang w:val="ru-RU"/>
        </w:rPr>
        <w:t xml:space="preserve"> </w:t>
      </w:r>
      <w:proofErr w:type="gramStart"/>
      <w:r w:rsidR="00A03EFA">
        <w:rPr>
          <w:sz w:val="28"/>
          <w:szCs w:val="28"/>
          <w:lang w:val="ru-RU"/>
        </w:rPr>
        <w:t>чел</w:t>
      </w:r>
      <w:proofErr w:type="gramEnd"/>
      <w:r w:rsidR="00A03EFA">
        <w:rPr>
          <w:sz w:val="28"/>
          <w:szCs w:val="28"/>
          <w:lang w:val="ru-RU"/>
        </w:rPr>
        <w:t xml:space="preserve">, </w:t>
      </w:r>
      <w:r w:rsidR="00A03EFA" w:rsidRPr="00200E76">
        <w:rPr>
          <w:sz w:val="28"/>
          <w:szCs w:val="28"/>
          <w:lang w:val="ru-RU"/>
        </w:rPr>
        <w:t>админи</w:t>
      </w:r>
      <w:r w:rsidR="00A03EFA">
        <w:rPr>
          <w:sz w:val="28"/>
          <w:szCs w:val="28"/>
          <w:lang w:val="ru-RU"/>
        </w:rPr>
        <w:t xml:space="preserve">стративный центр поселения – </w:t>
      </w:r>
      <w:proofErr w:type="spellStart"/>
      <w:r>
        <w:rPr>
          <w:sz w:val="28"/>
          <w:szCs w:val="28"/>
          <w:lang w:val="ru-RU"/>
        </w:rPr>
        <w:t>п.Нива</w:t>
      </w:r>
      <w:proofErr w:type="spellEnd"/>
      <w:r w:rsidR="00A03EFA" w:rsidRPr="00200E76">
        <w:rPr>
          <w:sz w:val="28"/>
          <w:szCs w:val="28"/>
          <w:lang w:val="ru-RU"/>
        </w:rPr>
        <w:t xml:space="preserve">. </w:t>
      </w:r>
    </w:p>
    <w:p w:rsidR="005E6895" w:rsidRDefault="00A03EFA" w:rsidP="005E6895">
      <w:pPr>
        <w:pStyle w:val="afffffff9"/>
        <w:spacing w:line="288" w:lineRule="auto"/>
        <w:ind w:firstLine="851"/>
        <w:rPr>
          <w:sz w:val="28"/>
          <w:szCs w:val="28"/>
          <w:lang w:val="ru-RU"/>
        </w:rPr>
      </w:pPr>
      <w:r w:rsidRPr="00200E76">
        <w:rPr>
          <w:sz w:val="28"/>
          <w:szCs w:val="28"/>
          <w:lang w:val="ru-RU"/>
        </w:rPr>
        <w:t xml:space="preserve">Территория </w:t>
      </w:r>
      <w:r w:rsidR="00EF0D8E">
        <w:rPr>
          <w:sz w:val="28"/>
          <w:szCs w:val="28"/>
          <w:lang w:val="ru-RU"/>
        </w:rPr>
        <w:t>Нивского</w:t>
      </w:r>
      <w:r w:rsidRPr="00200E76">
        <w:rPr>
          <w:sz w:val="28"/>
          <w:szCs w:val="28"/>
          <w:lang w:val="ru-RU"/>
        </w:rPr>
        <w:t xml:space="preserve"> МО граничит: на севере с </w:t>
      </w:r>
      <w:proofErr w:type="spellStart"/>
      <w:r w:rsidR="00EF0D8E">
        <w:rPr>
          <w:sz w:val="28"/>
          <w:szCs w:val="28"/>
          <w:lang w:val="ru-RU"/>
        </w:rPr>
        <w:t>Агафоновским</w:t>
      </w:r>
      <w:proofErr w:type="spellEnd"/>
      <w:r w:rsidRPr="00200E76">
        <w:rPr>
          <w:sz w:val="28"/>
          <w:szCs w:val="28"/>
          <w:lang w:val="ru-RU"/>
        </w:rPr>
        <w:t xml:space="preserve"> муниципальным </w:t>
      </w:r>
      <w:proofErr w:type="spellStart"/>
      <w:r w:rsidR="00EF0D8E">
        <w:rPr>
          <w:sz w:val="28"/>
          <w:szCs w:val="28"/>
          <w:lang w:val="ru-RU"/>
        </w:rPr>
        <w:t>оьразованием</w:t>
      </w:r>
      <w:proofErr w:type="spellEnd"/>
      <w:r w:rsidR="00EF0D8E">
        <w:rPr>
          <w:sz w:val="28"/>
          <w:szCs w:val="28"/>
          <w:lang w:val="ru-RU"/>
        </w:rPr>
        <w:t>,</w:t>
      </w:r>
      <w:r w:rsidRPr="00200E76">
        <w:rPr>
          <w:sz w:val="28"/>
          <w:szCs w:val="28"/>
          <w:lang w:val="ru-RU"/>
        </w:rPr>
        <w:t xml:space="preserve"> на </w:t>
      </w:r>
      <w:r>
        <w:rPr>
          <w:sz w:val="28"/>
          <w:szCs w:val="28"/>
          <w:lang w:val="ru-RU"/>
        </w:rPr>
        <w:t>востоке</w:t>
      </w:r>
      <w:r w:rsidRPr="00200E76">
        <w:rPr>
          <w:sz w:val="28"/>
          <w:szCs w:val="28"/>
          <w:lang w:val="ru-RU"/>
        </w:rPr>
        <w:t xml:space="preserve"> – </w:t>
      </w:r>
      <w:r w:rsidR="00EF0D8E">
        <w:rPr>
          <w:sz w:val="28"/>
          <w:szCs w:val="28"/>
          <w:lang w:val="ru-RU"/>
        </w:rPr>
        <w:t>с Казахстаном</w:t>
      </w:r>
      <w:r w:rsidRPr="00200E76">
        <w:rPr>
          <w:sz w:val="28"/>
          <w:szCs w:val="28"/>
          <w:lang w:val="ru-RU"/>
        </w:rPr>
        <w:t xml:space="preserve">, на </w:t>
      </w:r>
      <w:r>
        <w:rPr>
          <w:sz w:val="28"/>
          <w:szCs w:val="28"/>
          <w:lang w:val="ru-RU"/>
        </w:rPr>
        <w:t>юго-</w:t>
      </w:r>
      <w:r w:rsidRPr="00200E76">
        <w:rPr>
          <w:sz w:val="28"/>
          <w:szCs w:val="28"/>
          <w:lang w:val="ru-RU"/>
        </w:rPr>
        <w:t xml:space="preserve">западе с </w:t>
      </w:r>
      <w:r>
        <w:rPr>
          <w:sz w:val="28"/>
          <w:szCs w:val="28"/>
          <w:lang w:val="ru-RU"/>
        </w:rPr>
        <w:t>Волгоградской областью.</w:t>
      </w:r>
    </w:p>
    <w:p w:rsidR="005E6895" w:rsidRDefault="00A03EFA" w:rsidP="005E6895">
      <w:pPr>
        <w:pStyle w:val="afffffff9"/>
        <w:spacing w:line="288" w:lineRule="auto"/>
        <w:ind w:firstLine="851"/>
        <w:rPr>
          <w:sz w:val="28"/>
          <w:szCs w:val="28"/>
          <w:lang w:val="ru-RU"/>
        </w:rPr>
      </w:pPr>
      <w:r w:rsidRPr="00200E76">
        <w:rPr>
          <w:sz w:val="28"/>
          <w:szCs w:val="28"/>
          <w:lang w:val="ru-RU"/>
        </w:rPr>
        <w:t xml:space="preserve">Планировочную сеть </w:t>
      </w:r>
      <w:r w:rsidR="00EF0D8E">
        <w:rPr>
          <w:sz w:val="28"/>
          <w:szCs w:val="28"/>
          <w:lang w:val="ru-RU"/>
        </w:rPr>
        <w:t>Нивского</w:t>
      </w:r>
      <w:r w:rsidRPr="00200E76">
        <w:rPr>
          <w:sz w:val="28"/>
          <w:szCs w:val="28"/>
          <w:lang w:val="ru-RU"/>
        </w:rPr>
        <w:t xml:space="preserve"> МО задают основные транспортные потоки и коммуникации </w:t>
      </w:r>
      <w:proofErr w:type="spellStart"/>
      <w:r w:rsidRPr="00200E76">
        <w:rPr>
          <w:sz w:val="28"/>
          <w:szCs w:val="28"/>
          <w:lang w:val="ru-RU"/>
        </w:rPr>
        <w:t>субмеридионального</w:t>
      </w:r>
      <w:proofErr w:type="spellEnd"/>
      <w:r w:rsidRPr="00200E76">
        <w:rPr>
          <w:sz w:val="28"/>
          <w:szCs w:val="28"/>
          <w:lang w:val="ru-RU"/>
        </w:rPr>
        <w:t xml:space="preserve"> направления – линии электроснабжения, автодороги. </w:t>
      </w:r>
    </w:p>
    <w:p w:rsidR="005E6895" w:rsidRDefault="00CC0097" w:rsidP="005E6895">
      <w:pPr>
        <w:pStyle w:val="afffffff9"/>
        <w:spacing w:line="288" w:lineRule="auto"/>
        <w:ind w:firstLine="851"/>
        <w:rPr>
          <w:sz w:val="28"/>
          <w:szCs w:val="28"/>
          <w:lang w:val="ru-RU"/>
        </w:rPr>
      </w:pPr>
      <w:r w:rsidRPr="005E6895">
        <w:rPr>
          <w:sz w:val="28"/>
          <w:szCs w:val="28"/>
          <w:lang w:val="ru-RU"/>
        </w:rPr>
        <w:t>Поселок Нива</w:t>
      </w:r>
      <w:r w:rsidR="00A03EFA" w:rsidRPr="005E6895">
        <w:rPr>
          <w:sz w:val="28"/>
          <w:szCs w:val="28"/>
          <w:lang w:val="ru-RU"/>
        </w:rPr>
        <w:t xml:space="preserve"> –50гр.</w:t>
      </w:r>
      <w:r w:rsidRPr="005E6895">
        <w:rPr>
          <w:sz w:val="28"/>
          <w:szCs w:val="28"/>
          <w:lang w:val="ru-RU"/>
        </w:rPr>
        <w:t>42</w:t>
      </w:r>
      <w:r w:rsidR="00A03EFA" w:rsidRPr="005E6895">
        <w:rPr>
          <w:sz w:val="28"/>
          <w:szCs w:val="28"/>
          <w:lang w:val="ru-RU"/>
        </w:rPr>
        <w:t>мин. СШ, 47гр.</w:t>
      </w:r>
      <w:r w:rsidRPr="005E6895">
        <w:rPr>
          <w:sz w:val="28"/>
          <w:szCs w:val="28"/>
          <w:lang w:val="ru-RU"/>
        </w:rPr>
        <w:t>38</w:t>
      </w:r>
      <w:r w:rsidR="00A03EFA" w:rsidRPr="005E6895">
        <w:rPr>
          <w:sz w:val="28"/>
          <w:szCs w:val="28"/>
          <w:lang w:val="ru-RU"/>
        </w:rPr>
        <w:t>мин. ВД.</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E6895" w:rsidRDefault="00A03EFA" w:rsidP="005E6895">
      <w:pPr>
        <w:pStyle w:val="afffffff9"/>
        <w:spacing w:line="288" w:lineRule="auto"/>
        <w:ind w:firstLine="851"/>
        <w:rPr>
          <w:sz w:val="28"/>
          <w:lang w:val="ru-RU" w:eastAsia="ru-RU"/>
        </w:rPr>
      </w:pPr>
      <w:r w:rsidRPr="005E6895">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E6895" w:rsidRPr="005E6895" w:rsidRDefault="00A03EFA" w:rsidP="005E6895">
      <w:pPr>
        <w:pStyle w:val="afffffff9"/>
        <w:spacing w:line="288" w:lineRule="auto"/>
        <w:ind w:firstLine="851"/>
        <w:rPr>
          <w:sz w:val="28"/>
          <w:lang w:val="ru-RU" w:eastAsia="ru-RU"/>
        </w:rPr>
      </w:pPr>
      <w:r w:rsidRPr="005E1B94">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5E6895">
        <w:rPr>
          <w:sz w:val="28"/>
          <w:lang w:val="ru-RU" w:eastAsia="ru-RU"/>
        </w:rPr>
        <w:t xml:space="preserve">Летом </w:t>
      </w:r>
      <w:r w:rsidRPr="005E6895">
        <w:rPr>
          <w:sz w:val="28"/>
          <w:lang w:val="ru-RU" w:eastAsia="ru-RU"/>
        </w:rPr>
        <w:lastRenderedPageBreak/>
        <w:t>часто вторгаются сухие горячие массы воздуха из Казахстана, и тогда устанавливается жаркая погода с температурой воздуха +38 +40°С.</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 xml:space="preserve">В результате </w:t>
      </w:r>
      <w:proofErr w:type="spellStart"/>
      <w:r w:rsidRPr="005E6895">
        <w:rPr>
          <w:sz w:val="28"/>
          <w:lang w:val="ru-RU" w:eastAsia="ru-RU"/>
        </w:rPr>
        <w:t>континентальности</w:t>
      </w:r>
      <w:proofErr w:type="spellEnd"/>
      <w:r w:rsidRPr="005E6895">
        <w:rPr>
          <w:sz w:val="28"/>
          <w:lang w:val="ru-RU" w:eastAsia="ru-RU"/>
        </w:rPr>
        <w:t xml:space="preserve">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 xml:space="preserve">Период активной вегетации (период со среднесуточной температурой более 10°С) равен 160 дням. </w:t>
      </w:r>
      <w:r w:rsidRPr="005E1B94">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5E6895">
        <w:rPr>
          <w:sz w:val="28"/>
          <w:lang w:val="ru-RU" w:eastAsia="ru-RU"/>
        </w:rPr>
        <w:t>В начале апреля начинается оттаивание почвы.</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 xml:space="preserve">Относительная влажность воздуха меняется в широких пределах: в январе — 85%, в июле — 50%. </w:t>
      </w:r>
      <w:r w:rsidRPr="005E1B94">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5E1B94">
        <w:rPr>
          <w:sz w:val="28"/>
          <w:lang w:val="ru-RU" w:eastAsia="ru-RU"/>
        </w:rPr>
        <w:t xml:space="preserve"> декаде ноября — </w:t>
      </w:r>
      <w:r w:rsidRPr="00200E76">
        <w:rPr>
          <w:sz w:val="28"/>
          <w:lang w:eastAsia="ru-RU"/>
        </w:rPr>
        <w:t>I</w:t>
      </w:r>
      <w:r w:rsidRPr="005E1B94">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5E6895">
        <w:rPr>
          <w:sz w:val="28"/>
          <w:lang w:val="ru-RU" w:eastAsia="ru-RU"/>
        </w:rPr>
        <w:t>Число дней с суховеями — 49,8 из них слабых по интенсивности — 36,9, интенсивных — 10,8, очень интенсивных — 2,1.</w:t>
      </w:r>
    </w:p>
    <w:p w:rsidR="005E6895" w:rsidRPr="005E1B94" w:rsidRDefault="00A03EFA" w:rsidP="005E6895">
      <w:pPr>
        <w:pStyle w:val="afffffff9"/>
        <w:spacing w:line="288" w:lineRule="auto"/>
        <w:ind w:firstLine="851"/>
        <w:rPr>
          <w:sz w:val="28"/>
          <w:lang w:val="ru-RU" w:eastAsia="ru-RU"/>
        </w:rPr>
      </w:pPr>
      <w:r w:rsidRPr="005E1B94">
        <w:rPr>
          <w:sz w:val="28"/>
          <w:lang w:val="ru-RU" w:eastAsia="ru-RU"/>
        </w:rPr>
        <w:t>Характеристики сезонов года</w:t>
      </w:r>
    </w:p>
    <w:p w:rsidR="005E6895" w:rsidRPr="005E1B94" w:rsidRDefault="00A03EFA" w:rsidP="005E6895">
      <w:pPr>
        <w:pStyle w:val="afffffff9"/>
        <w:spacing w:line="288" w:lineRule="auto"/>
        <w:ind w:firstLine="851"/>
        <w:rPr>
          <w:sz w:val="28"/>
          <w:lang w:val="ru-RU" w:eastAsia="ru-RU"/>
        </w:rPr>
      </w:pPr>
      <w:r w:rsidRPr="005E6895">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5E1B94">
        <w:rPr>
          <w:sz w:val="28"/>
          <w:lang w:val="ru-RU" w:eastAsia="ru-RU"/>
        </w:rPr>
        <w:t>Самый холодный месяц – январь, среднемесячные температуры которого -12,2-12,5°</w:t>
      </w:r>
      <w:r w:rsidRPr="00200E76">
        <w:rPr>
          <w:sz w:val="28"/>
          <w:lang w:eastAsia="ru-RU"/>
        </w:rPr>
        <w:t>C</w:t>
      </w:r>
      <w:r w:rsidRPr="005E1B94">
        <w:rPr>
          <w:sz w:val="28"/>
          <w:lang w:val="ru-RU" w:eastAsia="ru-RU"/>
        </w:rPr>
        <w:t>.</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lastRenderedPageBreak/>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5E6895">
        <w:rPr>
          <w:sz w:val="28"/>
          <w:lang w:val="ru-RU" w:eastAsia="ru-RU"/>
        </w:rPr>
        <w:t xml:space="preserve"> до 1-3°</w:t>
      </w:r>
      <w:r w:rsidRPr="00200E76">
        <w:rPr>
          <w:sz w:val="28"/>
          <w:lang w:eastAsia="ru-RU"/>
        </w:rPr>
        <w:t>C</w:t>
      </w:r>
      <w:r w:rsidRPr="005E6895">
        <w:rPr>
          <w:sz w:val="28"/>
          <w:lang w:val="ru-RU" w:eastAsia="ru-RU"/>
        </w:rPr>
        <w:t>, т.е. наступает оттепель.</w:t>
      </w:r>
    </w:p>
    <w:p w:rsidR="005E6895" w:rsidRPr="005E6895" w:rsidRDefault="00A03EFA" w:rsidP="005E6895">
      <w:pPr>
        <w:pStyle w:val="afffffff9"/>
        <w:spacing w:line="288" w:lineRule="auto"/>
        <w:ind w:firstLine="851"/>
        <w:rPr>
          <w:sz w:val="28"/>
          <w:lang w:val="ru-RU" w:eastAsia="ru-RU"/>
        </w:rPr>
      </w:pPr>
      <w:r w:rsidRPr="005E1B94">
        <w:rPr>
          <w:sz w:val="28"/>
          <w:lang w:val="ru-RU" w:eastAsia="ru-RU"/>
        </w:rPr>
        <w:t xml:space="preserve">В течение зимы бывают частые оттепели. Оттепель способствует как </w:t>
      </w:r>
      <w:proofErr w:type="spellStart"/>
      <w:r w:rsidRPr="005E1B94">
        <w:rPr>
          <w:sz w:val="28"/>
          <w:lang w:val="ru-RU" w:eastAsia="ru-RU"/>
        </w:rPr>
        <w:t>выпреванию</w:t>
      </w:r>
      <w:proofErr w:type="spellEnd"/>
      <w:r w:rsidRPr="005E1B94">
        <w:rPr>
          <w:sz w:val="28"/>
          <w:lang w:val="ru-RU" w:eastAsia="ru-RU"/>
        </w:rPr>
        <w:t xml:space="preserve">, так и вымерзанию озимых культур. </w:t>
      </w:r>
      <w:proofErr w:type="spellStart"/>
      <w:r w:rsidRPr="005E1B94">
        <w:rPr>
          <w:sz w:val="28"/>
          <w:lang w:val="ru-RU" w:eastAsia="ru-RU"/>
        </w:rPr>
        <w:t>Выпревание</w:t>
      </w:r>
      <w:proofErr w:type="spellEnd"/>
      <w:r w:rsidRPr="005E1B94">
        <w:rPr>
          <w:sz w:val="28"/>
          <w:lang w:val="ru-RU" w:eastAsia="ru-RU"/>
        </w:rPr>
        <w:t xml:space="preserve">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5E6895">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5E1B94">
        <w:rPr>
          <w:sz w:val="28"/>
          <w:lang w:val="ru-RU" w:eastAsia="ru-RU"/>
        </w:rPr>
        <w:t xml:space="preserve">Они заносят дороги, населенные пункты. </w:t>
      </w:r>
      <w:r w:rsidRPr="005E6895">
        <w:rPr>
          <w:sz w:val="28"/>
          <w:lang w:val="ru-RU" w:eastAsia="ru-RU"/>
        </w:rPr>
        <w:t>При сильных метелях вместе со снегом переносятся частички почвы, повреждаются озимые культуры.</w:t>
      </w:r>
    </w:p>
    <w:p w:rsidR="005E6895" w:rsidRPr="005E6895" w:rsidRDefault="00A03EFA" w:rsidP="005E6895">
      <w:pPr>
        <w:pStyle w:val="afffffff9"/>
        <w:spacing w:line="288" w:lineRule="auto"/>
        <w:ind w:firstLine="851"/>
        <w:rPr>
          <w:sz w:val="28"/>
          <w:lang w:val="ru-RU" w:eastAsia="ru-RU"/>
        </w:rPr>
      </w:pPr>
      <w:r w:rsidRPr="005E1B94">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5E1B94">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5E6895">
        <w:rPr>
          <w:sz w:val="28"/>
          <w:lang w:val="ru-RU" w:eastAsia="ru-RU"/>
        </w:rPr>
        <w:t>Во второй половине весны устанавливается жаркая погода, иногда бывают засухи.</w:t>
      </w:r>
    </w:p>
    <w:p w:rsidR="005E6895" w:rsidRPr="005E6895" w:rsidRDefault="00A03EFA" w:rsidP="005E6895">
      <w:pPr>
        <w:pStyle w:val="afffffff9"/>
        <w:spacing w:line="288" w:lineRule="auto"/>
        <w:ind w:firstLine="851"/>
        <w:rPr>
          <w:sz w:val="28"/>
          <w:lang w:val="ru-RU" w:eastAsia="ru-RU"/>
        </w:rPr>
      </w:pPr>
      <w:r w:rsidRPr="005E6895">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5E6895" w:rsidRDefault="00A03EFA" w:rsidP="005E6895">
      <w:pPr>
        <w:pStyle w:val="afffffff9"/>
        <w:spacing w:line="288" w:lineRule="auto"/>
        <w:ind w:firstLine="851"/>
        <w:rPr>
          <w:sz w:val="28"/>
          <w:lang w:val="ru-RU" w:eastAsia="ru-RU"/>
        </w:rPr>
      </w:pPr>
      <w:r w:rsidRPr="005E6895">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5E6895" w:rsidRPr="005E6895" w:rsidRDefault="00A03EFA" w:rsidP="005E6895">
      <w:pPr>
        <w:pStyle w:val="afffffff9"/>
        <w:spacing w:line="288" w:lineRule="auto"/>
        <w:ind w:firstLine="851"/>
        <w:rPr>
          <w:sz w:val="28"/>
          <w:lang w:val="ru-RU" w:eastAsia="ru-RU"/>
        </w:rPr>
      </w:pPr>
      <w:r w:rsidRPr="005E1B94">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w:t>
      </w:r>
      <w:r w:rsidRPr="005E1B94">
        <w:rPr>
          <w:sz w:val="28"/>
          <w:lang w:val="ru-RU" w:eastAsia="ru-RU"/>
        </w:rPr>
        <w:lastRenderedPageBreak/>
        <w:t xml:space="preserve">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5E6895">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7F51C2" w:rsidRPr="005E1B94" w:rsidRDefault="00A03EFA" w:rsidP="005E6895">
      <w:pPr>
        <w:pStyle w:val="afffffff9"/>
        <w:spacing w:line="288" w:lineRule="auto"/>
        <w:ind w:firstLine="851"/>
        <w:rPr>
          <w:sz w:val="28"/>
          <w:szCs w:val="28"/>
          <w:highlight w:val="yellow"/>
          <w:lang w:val="ru-RU"/>
        </w:rPr>
      </w:pPr>
      <w:r w:rsidRPr="005E1B94">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F51C2" w:rsidRPr="00DF26CB" w:rsidRDefault="007F51C2"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726000">
        <w:rPr>
          <w:rFonts w:ascii="Times New Roman" w:hAnsi="Times New Roman"/>
          <w:sz w:val="28"/>
          <w:szCs w:val="28"/>
        </w:rPr>
        <w:t>Нив</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w:t>
      </w:r>
      <w:proofErr w:type="spellStart"/>
      <w:r w:rsidRPr="00FD2259">
        <w:rPr>
          <w:rFonts w:ascii="Times New Roman" w:hAnsi="Times New Roman"/>
          <w:sz w:val="28"/>
          <w:szCs w:val="28"/>
        </w:rPr>
        <w:t>межмагистральные</w:t>
      </w:r>
      <w:proofErr w:type="spellEnd"/>
      <w:r w:rsidRPr="00FD2259">
        <w:rPr>
          <w:rFonts w:ascii="Times New Roman" w:hAnsi="Times New Roman"/>
          <w:sz w:val="28"/>
          <w:szCs w:val="28"/>
        </w:rPr>
        <w:t xml:space="preserve"> территории или территории с явно выраженным определенным функциональным назначением. При определении границ планировочных </w:t>
      </w:r>
      <w:r w:rsidRPr="00FD2259">
        <w:rPr>
          <w:rFonts w:ascii="Times New Roman" w:hAnsi="Times New Roman"/>
          <w:sz w:val="28"/>
          <w:szCs w:val="28"/>
        </w:rPr>
        <w:lastRenderedPageBreak/>
        <w:t xml:space="preserve">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726000">
        <w:rPr>
          <w:rFonts w:ascii="Times New Roman" w:hAnsi="Times New Roman"/>
          <w:sz w:val="28"/>
          <w:szCs w:val="28"/>
        </w:rPr>
        <w:t>Нив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726000">
        <w:rPr>
          <w:rFonts w:ascii="Times New Roman" w:hAnsi="Times New Roman"/>
          <w:sz w:val="28"/>
          <w:szCs w:val="28"/>
        </w:rPr>
        <w:t>Нив</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726000">
        <w:rPr>
          <w:rFonts w:ascii="Times New Roman" w:hAnsi="Times New Roman"/>
          <w:sz w:val="28"/>
          <w:szCs w:val="28"/>
        </w:rPr>
        <w:t>Питерского муниципального района</w:t>
      </w:r>
      <w:r w:rsidR="00C32BA1">
        <w:rPr>
          <w:rFonts w:ascii="Times New Roman" w:hAnsi="Times New Roman"/>
          <w:sz w:val="28"/>
          <w:szCs w:val="28"/>
        </w:rPr>
        <w:t xml:space="preserve"> </w:t>
      </w:r>
      <w:r w:rsidRPr="00FD2259">
        <w:rPr>
          <w:rFonts w:ascii="Times New Roman" w:hAnsi="Times New Roman"/>
          <w:sz w:val="28"/>
          <w:szCs w:val="28"/>
        </w:rPr>
        <w:t>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726000">
        <w:rPr>
          <w:rFonts w:ascii="Times New Roman" w:hAnsi="Times New Roman"/>
          <w:sz w:val="28"/>
          <w:szCs w:val="28"/>
        </w:rPr>
        <w:t>Нив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726000">
        <w:rPr>
          <w:rFonts w:ascii="Times New Roman" w:hAnsi="Times New Roman"/>
          <w:sz w:val="28"/>
          <w:szCs w:val="28"/>
        </w:rPr>
        <w:t>Нив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726000">
        <w:rPr>
          <w:rFonts w:ascii="Times New Roman" w:hAnsi="Times New Roman"/>
          <w:sz w:val="28"/>
          <w:szCs w:val="28"/>
        </w:rPr>
        <w:t>Питерского муниципального района</w:t>
      </w:r>
      <w:r w:rsidR="00C32BA1">
        <w:rPr>
          <w:rFonts w:ascii="Times New Roman" w:hAnsi="Times New Roman"/>
          <w:sz w:val="28"/>
          <w:szCs w:val="28"/>
        </w:rPr>
        <w:t xml:space="preserve"> </w:t>
      </w:r>
      <w:r w:rsidR="00511405" w:rsidRPr="00FD2259">
        <w:rPr>
          <w:rFonts w:ascii="Times New Roman" w:hAnsi="Times New Roman"/>
          <w:sz w:val="28"/>
          <w:szCs w:val="28"/>
        </w:rPr>
        <w:t>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A3BC3">
        <w:rPr>
          <w:rFonts w:ascii="Times New Roman" w:hAnsi="Times New Roman"/>
          <w:sz w:val="28"/>
          <w:szCs w:val="28"/>
        </w:rPr>
        <w:t>водоохранные</w:t>
      </w:r>
      <w:proofErr w:type="spellEnd"/>
      <w:r w:rsidRPr="003A3BC3">
        <w:rPr>
          <w:rFonts w:ascii="Times New Roman" w:hAnsi="Times New Roman"/>
          <w:sz w:val="28"/>
          <w:szCs w:val="28"/>
        </w:rPr>
        <w:t xml:space="preserve">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w:t>
      </w:r>
      <w:r w:rsidRPr="003A3BC3">
        <w:rPr>
          <w:rFonts w:ascii="Times New Roman" w:hAnsi="Times New Roman"/>
          <w:sz w:val="28"/>
          <w:szCs w:val="28"/>
        </w:rPr>
        <w:lastRenderedPageBreak/>
        <w:t>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w:t>
      </w:r>
      <w:proofErr w:type="spellStart"/>
      <w:r w:rsidRPr="003A3BC3">
        <w:rPr>
          <w:rFonts w:ascii="Times New Roman" w:hAnsi="Times New Roman"/>
          <w:sz w:val="28"/>
          <w:szCs w:val="28"/>
        </w:rPr>
        <w:t>среднеэтажных</w:t>
      </w:r>
      <w:proofErr w:type="spellEnd"/>
      <w:r w:rsidRPr="003A3BC3">
        <w:rPr>
          <w:rFonts w:ascii="Times New Roman" w:hAnsi="Times New Roman"/>
          <w:sz w:val="28"/>
          <w:szCs w:val="28"/>
        </w:rPr>
        <w:t xml:space="preserve">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w:t>
      </w:r>
      <w:r w:rsidRPr="003A3BC3">
        <w:rPr>
          <w:rFonts w:ascii="Times New Roman" w:hAnsi="Times New Roman"/>
          <w:sz w:val="28"/>
          <w:szCs w:val="28"/>
        </w:rPr>
        <w:lastRenderedPageBreak/>
        <w:t xml:space="preserve">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726000">
        <w:rPr>
          <w:rFonts w:ascii="Times New Roman" w:hAnsi="Times New Roman"/>
          <w:sz w:val="28"/>
          <w:szCs w:val="28"/>
        </w:rPr>
        <w:t>Нив</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4.2.2. Объем </w:t>
      </w:r>
      <w:proofErr w:type="gramStart"/>
      <w:r w:rsidRPr="00792171">
        <w:rPr>
          <w:rFonts w:ascii="Times New Roman" w:hAnsi="Times New Roman"/>
          <w:sz w:val="28"/>
          <w:szCs w:val="28"/>
        </w:rPr>
        <w:t>жилищного фонда</w:t>
      </w:r>
      <w:proofErr w:type="gramEnd"/>
      <w:r w:rsidRPr="00792171">
        <w:rPr>
          <w:rFonts w:ascii="Times New Roman" w:hAnsi="Times New Roman"/>
          <w:sz w:val="28"/>
          <w:szCs w:val="28"/>
        </w:rPr>
        <w:t xml:space="preserve">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w:t>
      </w:r>
      <w:r w:rsidRPr="00792171">
        <w:rPr>
          <w:rFonts w:ascii="Times New Roman" w:hAnsi="Times New Roman"/>
          <w:sz w:val="28"/>
          <w:szCs w:val="28"/>
        </w:rPr>
        <w:lastRenderedPageBreak/>
        <w:t>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726000">
        <w:rPr>
          <w:rFonts w:ascii="Times New Roman" w:hAnsi="Times New Roman"/>
          <w:sz w:val="28"/>
          <w:szCs w:val="28"/>
        </w:rPr>
        <w:t>Нив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726000">
        <w:rPr>
          <w:rFonts w:ascii="Times New Roman" w:hAnsi="Times New Roman"/>
          <w:sz w:val="28"/>
          <w:szCs w:val="28"/>
        </w:rPr>
        <w:t>Питерского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726000">
        <w:rPr>
          <w:rFonts w:ascii="Times New Roman" w:hAnsi="Times New Roman"/>
          <w:sz w:val="28"/>
          <w:szCs w:val="28"/>
        </w:rPr>
        <w:t>Нив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C32BA1">
        <w:rPr>
          <w:rFonts w:ascii="Times New Roman" w:hAnsi="Times New Roman"/>
          <w:sz w:val="28"/>
          <w:szCs w:val="28"/>
        </w:rPr>
        <w:t>Питерского</w:t>
      </w:r>
      <w:r w:rsidRPr="00396860">
        <w:rPr>
          <w:rFonts w:ascii="Times New Roman" w:hAnsi="Times New Roman"/>
          <w:sz w:val="28"/>
          <w:szCs w:val="28"/>
        </w:rPr>
        <w:t xml:space="preserve">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w:t>
      </w:r>
      <w:proofErr w:type="spellStart"/>
      <w:r w:rsidRPr="00130FA7">
        <w:rPr>
          <w:rFonts w:ascii="Times New Roman" w:hAnsi="Times New Roman"/>
          <w:sz w:val="28"/>
          <w:szCs w:val="28"/>
        </w:rPr>
        <w:t>собдлюдать</w:t>
      </w:r>
      <w:proofErr w:type="spellEnd"/>
      <w:r w:rsidRPr="00130FA7">
        <w:rPr>
          <w:rFonts w:ascii="Times New Roman" w:hAnsi="Times New Roman"/>
          <w:sz w:val="28"/>
          <w:szCs w:val="28"/>
        </w:rPr>
        <w:t xml:space="preserve">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lastRenderedPageBreak/>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726000">
        <w:rPr>
          <w:rFonts w:ascii="Times New Roman" w:hAnsi="Times New Roman"/>
          <w:sz w:val="28"/>
          <w:szCs w:val="28"/>
        </w:rPr>
        <w:t>Нив</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726000">
        <w:rPr>
          <w:rFonts w:ascii="Times New Roman" w:hAnsi="Times New Roman"/>
          <w:sz w:val="28"/>
          <w:szCs w:val="28"/>
        </w:rPr>
        <w:t>Нив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lastRenderedPageBreak/>
        <w:t xml:space="preserve">- при средней этажности жилой застройки до 3 этажей - 10 га для застройки без </w:t>
      </w:r>
      <w:proofErr w:type="spellStart"/>
      <w:r w:rsidRPr="00E50898">
        <w:rPr>
          <w:rFonts w:ascii="Times New Roman" w:hAnsi="Times New Roman"/>
          <w:sz w:val="28"/>
          <w:szCs w:val="28"/>
        </w:rPr>
        <w:t>приквартирных</w:t>
      </w:r>
      <w:proofErr w:type="spellEnd"/>
      <w:r w:rsidRPr="00E50898">
        <w:rPr>
          <w:rFonts w:ascii="Times New Roman" w:hAnsi="Times New Roman"/>
          <w:sz w:val="28"/>
          <w:szCs w:val="28"/>
        </w:rPr>
        <w:t xml:space="preserve"> земельных участков и 20 га - с </w:t>
      </w:r>
      <w:proofErr w:type="spellStart"/>
      <w:r w:rsidRPr="00E50898">
        <w:rPr>
          <w:rFonts w:ascii="Times New Roman" w:hAnsi="Times New Roman"/>
          <w:sz w:val="28"/>
          <w:szCs w:val="28"/>
        </w:rPr>
        <w:t>прик</w:t>
      </w:r>
      <w:r>
        <w:rPr>
          <w:rFonts w:ascii="Times New Roman" w:hAnsi="Times New Roman"/>
          <w:sz w:val="28"/>
          <w:szCs w:val="28"/>
        </w:rPr>
        <w:t>вартирными</w:t>
      </w:r>
      <w:proofErr w:type="spellEnd"/>
      <w:r>
        <w:rPr>
          <w:rFonts w:ascii="Times New Roman" w:hAnsi="Times New Roman"/>
          <w:sz w:val="28"/>
          <w:szCs w:val="28"/>
        </w:rPr>
        <w:t xml:space="preserve">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726000">
        <w:rPr>
          <w:rFonts w:ascii="Times New Roman" w:hAnsi="Times New Roman"/>
          <w:sz w:val="28"/>
          <w:szCs w:val="28"/>
        </w:rPr>
        <w:t>Нив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E61ED9" w:rsidRPr="00130FA7" w:rsidTr="00695C37">
        <w:tc>
          <w:tcPr>
            <w:tcW w:w="5245" w:type="dxa"/>
            <w:shd w:val="clear" w:color="auto" w:fill="auto"/>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auto"/>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 xml:space="preserve">Рекомендуемые минимальные и максимальные размеры земельных участков, </w:t>
            </w:r>
            <w:proofErr w:type="spellStart"/>
            <w:r w:rsidRPr="00130FA7">
              <w:rPr>
                <w:rFonts w:ascii="Times New Roman" w:hAnsi="Times New Roman"/>
                <w:b/>
                <w:color w:val="000000"/>
                <w:sz w:val="24"/>
                <w:szCs w:val="24"/>
                <w:lang w:eastAsia="ru-RU"/>
              </w:rPr>
              <w:t>кв.м</w:t>
            </w:r>
            <w:proofErr w:type="spellEnd"/>
            <w:r w:rsidRPr="00130FA7">
              <w:rPr>
                <w:rFonts w:ascii="Times New Roman" w:hAnsi="Times New Roman"/>
                <w:b/>
                <w:color w:val="000000"/>
                <w:sz w:val="24"/>
                <w:szCs w:val="24"/>
                <w:lang w:eastAsia="ru-RU"/>
              </w:rPr>
              <w:t>.</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B305DC"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одно-, двух- или </w:t>
            </w:r>
            <w:proofErr w:type="spellStart"/>
            <w:r w:rsidRPr="00130FA7">
              <w:rPr>
                <w:rFonts w:ascii="Times New Roman" w:hAnsi="Times New Roman"/>
                <w:color w:val="000000"/>
                <w:sz w:val="24"/>
                <w:szCs w:val="24"/>
                <w:lang w:eastAsia="ru-RU"/>
              </w:rPr>
              <w:t>четырехквартирных</w:t>
            </w:r>
            <w:proofErr w:type="spellEnd"/>
            <w:r w:rsidRPr="00130FA7">
              <w:rPr>
                <w:rFonts w:ascii="Times New Roman" w:hAnsi="Times New Roman"/>
                <w:color w:val="000000"/>
                <w:sz w:val="24"/>
                <w:szCs w:val="24"/>
                <w:lang w:eastAsia="ru-RU"/>
              </w:rPr>
              <w:t xml:space="preserve"> домах коттеджного типа при размещении новой и реконструкции существующей малоэтажной застройки</w:t>
            </w:r>
          </w:p>
        </w:tc>
        <w:tc>
          <w:tcPr>
            <w:tcW w:w="4410" w:type="dxa"/>
          </w:tcPr>
          <w:p w:rsidR="00E61ED9" w:rsidRPr="00130FA7" w:rsidRDefault="00B305DC"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 xml:space="preserve">Размеры и границы земельных участков, выделяемых для использования существующих зданий любой этажности, а также многоэтажных </w:t>
      </w:r>
      <w:r w:rsidRPr="00130FA7">
        <w:rPr>
          <w:rFonts w:ascii="Times New Roman" w:hAnsi="Times New Roman"/>
          <w:color w:val="000000"/>
          <w:sz w:val="28"/>
          <w:szCs w:val="28"/>
          <w:lang w:eastAsia="ru-RU"/>
        </w:rPr>
        <w:lastRenderedPageBreak/>
        <w:t>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proofErr w:type="gramStart"/>
      <w:r w:rsidRPr="005E4FD7">
        <w:rPr>
          <w:rFonts w:ascii="Times New Roman" w:hAnsi="Times New Roman"/>
          <w:color w:val="000000"/>
          <w:sz w:val="28"/>
          <w:szCs w:val="28"/>
          <w:lang w:eastAsia="ru-RU"/>
        </w:rPr>
        <w:t>Площадь</w:t>
      </w:r>
      <w:proofErr w:type="gramEnd"/>
      <w:r w:rsidRPr="005E4FD7">
        <w:rPr>
          <w:rFonts w:ascii="Times New Roman" w:hAnsi="Times New Roman"/>
          <w:color w:val="000000"/>
          <w:sz w:val="28"/>
          <w:szCs w:val="28"/>
          <w:lang w:eastAsia="ru-RU"/>
        </w:rPr>
        <w:t xml:space="preserve"> их следующая (</w:t>
      </w:r>
      <w:proofErr w:type="spellStart"/>
      <w:r w:rsidRPr="005E4FD7">
        <w:rPr>
          <w:rFonts w:ascii="Times New Roman" w:hAnsi="Times New Roman"/>
          <w:color w:val="000000"/>
          <w:sz w:val="28"/>
          <w:szCs w:val="28"/>
          <w:lang w:eastAsia="ru-RU"/>
        </w:rPr>
        <w:t>кв.м</w:t>
      </w:r>
      <w:proofErr w:type="spellEnd"/>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 по классу </w:t>
      </w:r>
      <w:proofErr w:type="gramStart"/>
      <w:r w:rsidRPr="00DC2B64">
        <w:rPr>
          <w:rFonts w:ascii="Times New Roman" w:hAnsi="Times New Roman"/>
          <w:color w:val="000000"/>
          <w:sz w:val="28"/>
          <w:szCs w:val="28"/>
          <w:lang w:eastAsia="ru-RU"/>
        </w:rPr>
        <w:t>опасности</w:t>
      </w:r>
      <w:proofErr w:type="gramEnd"/>
      <w:r w:rsidRPr="00DC2B64">
        <w:rPr>
          <w:rFonts w:ascii="Times New Roman" w:hAnsi="Times New Roman"/>
          <w:color w:val="000000"/>
          <w:sz w:val="28"/>
          <w:szCs w:val="28"/>
          <w:lang w:eastAsia="ru-RU"/>
        </w:rPr>
        <w:t xml:space="preserve">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lastRenderedPageBreak/>
        <w:t>Таблица 4.2.</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542DF5" w:rsidRPr="00DC2B64" w:rsidTr="00695C37">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w:t>
            </w:r>
            <w:proofErr w:type="gramStart"/>
            <w:r w:rsidRPr="00DC2B64">
              <w:rPr>
                <w:rFonts w:ascii="Times New Roman" w:hAnsi="Times New Roman"/>
                <w:b/>
                <w:sz w:val="24"/>
                <w:szCs w:val="24"/>
              </w:rPr>
              <w:t xml:space="preserve">микрорайона,   </w:t>
            </w:r>
            <w:proofErr w:type="gramEnd"/>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w:t>
      </w:r>
      <w:proofErr w:type="gramStart"/>
      <w:r w:rsidRPr="00DC2B64">
        <w:rPr>
          <w:rFonts w:ascii="Times New Roman" w:hAnsi="Times New Roman"/>
          <w:color w:val="000000"/>
          <w:sz w:val="28"/>
          <w:szCs w:val="28"/>
          <w:lang w:eastAsia="ru-RU"/>
        </w:rPr>
        <w:t>чел</w:t>
      </w:r>
      <w:proofErr w:type="gramEnd"/>
      <w:r w:rsidRPr="00DC2B64">
        <w:rPr>
          <w:rFonts w:ascii="Times New Roman" w:hAnsi="Times New Roman"/>
          <w:color w:val="000000"/>
          <w:sz w:val="28"/>
          <w:szCs w:val="28"/>
          <w:lang w:eastAsia="ru-RU"/>
        </w:rPr>
        <w:t>/га.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xml:space="preserve">. Рекомендуемые показатели плотности жилой застройки в зависимости от процента </w:t>
      </w:r>
      <w:proofErr w:type="spellStart"/>
      <w:r w:rsidRPr="00DC2B64">
        <w:rPr>
          <w:rFonts w:ascii="Times New Roman" w:hAnsi="Times New Roman"/>
          <w:color w:val="000000"/>
          <w:sz w:val="28"/>
          <w:szCs w:val="28"/>
          <w:lang w:eastAsia="ru-RU"/>
        </w:rPr>
        <w:t>застроенности</w:t>
      </w:r>
      <w:proofErr w:type="spellEnd"/>
      <w:r w:rsidRPr="00DC2B64">
        <w:rPr>
          <w:rFonts w:ascii="Times New Roman" w:hAnsi="Times New Roman"/>
          <w:color w:val="000000"/>
          <w:sz w:val="28"/>
          <w:szCs w:val="28"/>
          <w:lang w:eastAsia="ru-RU"/>
        </w:rPr>
        <w:t xml:space="preserve">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proofErr w:type="spellStart"/>
            <w:r w:rsidRPr="00DC2B64">
              <w:rPr>
                <w:rFonts w:ascii="Times New Roman" w:hAnsi="Times New Roman"/>
                <w:sz w:val="20"/>
                <w:szCs w:val="20"/>
                <w:lang w:eastAsia="ru-RU"/>
              </w:rPr>
              <w:t>ки</w:t>
            </w:r>
            <w:proofErr w:type="spellEnd"/>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proofErr w:type="spellStart"/>
            <w:r w:rsidRPr="00DC2B64">
              <w:rPr>
                <w:rFonts w:ascii="Times New Roman" w:hAnsi="Times New Roman"/>
                <w:sz w:val="20"/>
                <w:szCs w:val="20"/>
                <w:lang w:eastAsia="ru-RU"/>
              </w:rPr>
              <w:t>застроенности</w:t>
            </w:r>
            <w:proofErr w:type="spellEnd"/>
            <w:r w:rsidRPr="00DC2B64">
              <w:rPr>
                <w:rFonts w:ascii="Times New Roman" w:hAnsi="Times New Roman"/>
                <w:sz w:val="20"/>
                <w:szCs w:val="20"/>
                <w:lang w:eastAsia="ru-RU"/>
              </w:rPr>
              <w:t xml:space="preserve">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 xml:space="preserve">1) </w:t>
      </w:r>
      <w:proofErr w:type="gramStart"/>
      <w:r w:rsidRPr="00DC2B64">
        <w:rPr>
          <w:rFonts w:ascii="Times New Roman" w:eastAsia="TimesNewRomanPSMT" w:hAnsi="Times New Roman"/>
          <w:color w:val="000000"/>
          <w:sz w:val="20"/>
          <w:szCs w:val="20"/>
          <w:lang w:eastAsia="ru-RU"/>
        </w:rPr>
        <w:t>В</w:t>
      </w:r>
      <w:proofErr w:type="gramEnd"/>
      <w:r w:rsidRPr="00DC2B64">
        <w:rPr>
          <w:rFonts w:ascii="Times New Roman" w:eastAsia="TimesNewRomanPSMT" w:hAnsi="Times New Roman"/>
          <w:color w:val="000000"/>
          <w:sz w:val="20"/>
          <w:szCs w:val="20"/>
          <w:lang w:eastAsia="ru-RU"/>
        </w:rPr>
        <w:t xml:space="preserve">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firstRow="0" w:lastRow="0" w:firstColumn="0" w:lastColumn="0" w:noHBand="0" w:noVBand="0"/>
      </w:tblPr>
      <w:tblGrid>
        <w:gridCol w:w="3260"/>
        <w:gridCol w:w="1985"/>
        <w:gridCol w:w="1559"/>
        <w:gridCol w:w="2551"/>
      </w:tblGrid>
      <w:tr w:rsidR="00D778B7" w:rsidRPr="00DC2B64" w:rsidTr="00695C37">
        <w:tc>
          <w:tcPr>
            <w:tcW w:w="3260"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 xml:space="preserve">Удельный размер 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 xml:space="preserve">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firstRow="0" w:lastRow="0" w:firstColumn="0" w:lastColumn="0" w:noHBand="0" w:noVBand="0"/>
      </w:tblPr>
      <w:tblGrid>
        <w:gridCol w:w="3633"/>
        <w:gridCol w:w="2888"/>
        <w:gridCol w:w="3118"/>
      </w:tblGrid>
      <w:tr w:rsidR="005B2B0A" w:rsidRPr="00192666" w:rsidTr="00695C37">
        <w:tc>
          <w:tcPr>
            <w:tcW w:w="3633"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5E6895">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5E6895">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Расчетная плотность населения на территории жилых зон</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192666" w:rsidTr="00695C37">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5E6895" w:rsidRDefault="005E6895" w:rsidP="006C43CC">
      <w:pPr>
        <w:spacing w:after="0" w:line="240" w:lineRule="auto"/>
        <w:ind w:firstLine="708"/>
        <w:jc w:val="right"/>
        <w:rPr>
          <w:rFonts w:ascii="Times New Roman" w:hAnsi="Times New Roman"/>
          <w:sz w:val="28"/>
          <w:szCs w:val="28"/>
        </w:rPr>
      </w:pPr>
    </w:p>
    <w:p w:rsidR="005E6895" w:rsidRDefault="005E6895" w:rsidP="006C43CC">
      <w:pPr>
        <w:spacing w:after="0" w:line="240" w:lineRule="auto"/>
        <w:ind w:firstLine="708"/>
        <w:jc w:val="right"/>
        <w:rPr>
          <w:rFonts w:ascii="Times New Roman" w:hAnsi="Times New Roman"/>
          <w:sz w:val="28"/>
          <w:szCs w:val="28"/>
        </w:rPr>
      </w:pP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192666" w:rsidTr="00695C37">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 xml:space="preserve">объектов жилой </w:t>
            </w:r>
            <w:proofErr w:type="gramStart"/>
            <w:r w:rsidRPr="00192666">
              <w:rPr>
                <w:rFonts w:ascii="Times New Roman" w:hAnsi="Times New Roman"/>
                <w:b/>
                <w:sz w:val="24"/>
                <w:szCs w:val="24"/>
              </w:rPr>
              <w:t>застройки,</w:t>
            </w:r>
            <w:r w:rsidRPr="00192666">
              <w:rPr>
                <w:rFonts w:ascii="Times New Roman" w:hAnsi="Times New Roman"/>
                <w:b/>
                <w:sz w:val="24"/>
                <w:szCs w:val="24"/>
              </w:rPr>
              <w:br/>
              <w:t>метров</w:t>
            </w:r>
            <w:proofErr w:type="gramEnd"/>
          </w:p>
        </w:tc>
        <w:tc>
          <w:tcPr>
            <w:tcW w:w="945"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коровы,</w:t>
            </w:r>
            <w:r w:rsidRPr="00192666">
              <w:rPr>
                <w:rFonts w:ascii="Times New Roman" w:hAnsi="Times New Roman"/>
                <w:b/>
                <w:sz w:val="18"/>
                <w:szCs w:val="18"/>
              </w:rPr>
              <w:br/>
              <w:t>бычки</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овцы,</w:t>
            </w:r>
            <w:r w:rsidRPr="00192666">
              <w:rPr>
                <w:rFonts w:ascii="Times New Roman" w:hAnsi="Times New Roman"/>
                <w:b/>
                <w:sz w:val="18"/>
                <w:szCs w:val="18"/>
              </w:rPr>
              <w:br/>
              <w:t>козы</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proofErr w:type="spellStart"/>
            <w:proofErr w:type="gramStart"/>
            <w:r w:rsidRPr="00192666">
              <w:rPr>
                <w:rFonts w:ascii="Times New Roman" w:hAnsi="Times New Roman"/>
                <w:b/>
                <w:sz w:val="18"/>
                <w:szCs w:val="18"/>
              </w:rPr>
              <w:t>кро</w:t>
            </w:r>
            <w:proofErr w:type="spellEnd"/>
            <w:r w:rsidRPr="00192666">
              <w:rPr>
                <w:rFonts w:ascii="Times New Roman" w:hAnsi="Times New Roman"/>
                <w:b/>
                <w:sz w:val="18"/>
                <w:szCs w:val="18"/>
              </w:rPr>
              <w:t xml:space="preserve">- </w:t>
            </w:r>
            <w:r w:rsidRPr="00192666">
              <w:rPr>
                <w:rFonts w:ascii="Times New Roman" w:hAnsi="Times New Roman"/>
                <w:b/>
                <w:sz w:val="18"/>
                <w:szCs w:val="18"/>
              </w:rPr>
              <w:br/>
              <w:t>лики</w:t>
            </w:r>
            <w:proofErr w:type="gramEnd"/>
            <w:r w:rsidRPr="00192666">
              <w:rPr>
                <w:rFonts w:ascii="Times New Roman" w:hAnsi="Times New Roman"/>
                <w:b/>
                <w:sz w:val="18"/>
                <w:szCs w:val="18"/>
              </w:rPr>
              <w:t>-</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нутрии,</w:t>
            </w:r>
            <w:r w:rsidRPr="00192666">
              <w:rPr>
                <w:rFonts w:ascii="Times New Roman" w:hAnsi="Times New Roman"/>
                <w:b/>
                <w:sz w:val="18"/>
                <w:szCs w:val="18"/>
              </w:rPr>
              <w:br/>
              <w:t>песцы</w:t>
            </w:r>
            <w:proofErr w:type="gramEnd"/>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lastRenderedPageBreak/>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192666" w:rsidTr="00695C37">
        <w:tc>
          <w:tcPr>
            <w:tcW w:w="5812" w:type="dxa"/>
            <w:tcBorders>
              <w:top w:val="single" w:sz="4" w:space="0" w:color="000000"/>
              <w:left w:val="single" w:sz="4" w:space="0" w:color="000000"/>
              <w:bottom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 </w:t>
      </w:r>
      <w:proofErr w:type="spellStart"/>
      <w:r w:rsidRPr="00192666">
        <w:rPr>
          <w:rFonts w:ascii="Times New Roman" w:hAnsi="Times New Roman"/>
          <w:sz w:val="28"/>
          <w:szCs w:val="28"/>
        </w:rPr>
        <w:t>среднеэтажные</w:t>
      </w:r>
      <w:proofErr w:type="spellEnd"/>
      <w:r w:rsidRPr="00192666">
        <w:rPr>
          <w:rFonts w:ascii="Times New Roman" w:hAnsi="Times New Roman"/>
          <w:sz w:val="28"/>
          <w:szCs w:val="28"/>
        </w:rPr>
        <w:t xml:space="preserve">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индивидуальном строительстве основной тип дома - усадебный, 1 - 2 - 3-этажный одноквартирный. Возможны блокированные двухквартирные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районах малоэтажной застройки рекомендуется размещение </w:t>
      </w:r>
      <w:proofErr w:type="spellStart"/>
      <w:r w:rsidRPr="00192666">
        <w:rPr>
          <w:rFonts w:ascii="Times New Roman" w:hAnsi="Times New Roman"/>
          <w:sz w:val="28"/>
          <w:szCs w:val="28"/>
        </w:rPr>
        <w:t>среднеэтажной</w:t>
      </w:r>
      <w:proofErr w:type="spellEnd"/>
      <w:r w:rsidRPr="00192666">
        <w:rPr>
          <w:rFonts w:ascii="Times New Roman" w:hAnsi="Times New Roman"/>
          <w:sz w:val="28"/>
          <w:szCs w:val="28"/>
        </w:rPr>
        <w:t xml:space="preserve"> (3 этажа) секционной и блокированной жилой застройки для создания более компактной и разнообразной жилой среды, </w:t>
      </w:r>
      <w:proofErr w:type="spellStart"/>
      <w:r w:rsidRPr="00192666">
        <w:rPr>
          <w:rFonts w:ascii="Times New Roman" w:hAnsi="Times New Roman"/>
          <w:sz w:val="28"/>
          <w:szCs w:val="28"/>
        </w:rPr>
        <w:t>сомасштабной</w:t>
      </w:r>
      <w:proofErr w:type="spellEnd"/>
      <w:r w:rsidRPr="00192666">
        <w:rPr>
          <w:rFonts w:ascii="Times New Roman" w:hAnsi="Times New Roman"/>
          <w:sz w:val="28"/>
          <w:szCs w:val="28"/>
        </w:rPr>
        <w:t xml:space="preserve">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726000">
        <w:rPr>
          <w:rFonts w:ascii="Times New Roman" w:hAnsi="Times New Roman"/>
          <w:sz w:val="28"/>
          <w:szCs w:val="28"/>
        </w:rPr>
        <w:t>Нив</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 xml:space="preserve">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w:t>
      </w:r>
      <w:proofErr w:type="spellStart"/>
      <w:r w:rsidRPr="00192666">
        <w:rPr>
          <w:rFonts w:ascii="Times New Roman" w:hAnsi="Times New Roman"/>
          <w:sz w:val="28"/>
          <w:szCs w:val="28"/>
        </w:rPr>
        <w:t>ветеринарно</w:t>
      </w:r>
      <w:proofErr w:type="spellEnd"/>
      <w:r w:rsidRPr="00192666">
        <w:rPr>
          <w:rFonts w:ascii="Times New Roman" w:hAnsi="Times New Roman"/>
          <w:sz w:val="28"/>
          <w:szCs w:val="28"/>
        </w:rPr>
        <w:t xml:space="preserve">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w:t>
      </w:r>
      <w:r w:rsidRPr="00192666">
        <w:rPr>
          <w:rFonts w:ascii="Times New Roman" w:hAnsi="Times New Roman"/>
          <w:sz w:val="28"/>
          <w:szCs w:val="28"/>
        </w:rPr>
        <w:lastRenderedPageBreak/>
        <w:t xml:space="preserve">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lastRenderedPageBreak/>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726000">
        <w:rPr>
          <w:rFonts w:ascii="Times New Roman" w:hAnsi="Times New Roman"/>
          <w:sz w:val="28"/>
          <w:szCs w:val="28"/>
          <w:lang w:eastAsia="ru-RU"/>
        </w:rPr>
        <w:t>Нив</w:t>
      </w:r>
      <w:r w:rsidR="00AD0392" w:rsidRPr="00192666">
        <w:rPr>
          <w:rFonts w:ascii="Times New Roman" w:hAnsi="Times New Roman"/>
          <w:sz w:val="28"/>
          <w:szCs w:val="28"/>
          <w:lang w:eastAsia="ru-RU"/>
        </w:rPr>
        <w:t xml:space="preserve">ского </w:t>
      </w:r>
      <w:proofErr w:type="spellStart"/>
      <w:r w:rsidR="00AD0392" w:rsidRPr="00192666">
        <w:rPr>
          <w:rFonts w:ascii="Times New Roman" w:hAnsi="Times New Roman"/>
          <w:sz w:val="28"/>
          <w:szCs w:val="28"/>
          <w:lang w:eastAsia="ru-RU"/>
        </w:rPr>
        <w:t>мунци</w:t>
      </w:r>
      <w:r w:rsidRPr="00192666">
        <w:rPr>
          <w:rFonts w:ascii="Times New Roman" w:hAnsi="Times New Roman"/>
          <w:sz w:val="28"/>
          <w:szCs w:val="28"/>
          <w:lang w:eastAsia="ru-RU"/>
        </w:rPr>
        <w:t>пального</w:t>
      </w:r>
      <w:proofErr w:type="spellEnd"/>
      <w:r w:rsidRPr="00192666">
        <w:rPr>
          <w:rFonts w:ascii="Times New Roman" w:hAnsi="Times New Roman"/>
          <w:sz w:val="28"/>
          <w:szCs w:val="28"/>
          <w:lang w:eastAsia="ru-RU"/>
        </w:rPr>
        <w:t xml:space="preserve"> района.</w:t>
      </w:r>
    </w:p>
    <w:p w:rsidR="005D1031" w:rsidRPr="00792171" w:rsidRDefault="005168FF" w:rsidP="00793441">
      <w:pPr>
        <w:spacing w:after="0" w:line="240" w:lineRule="auto"/>
        <w:ind w:firstLine="732"/>
        <w:jc w:val="both"/>
        <w:rPr>
          <w:rFonts w:ascii="Times New Roman" w:hAnsi="Times New Roman"/>
          <w:sz w:val="28"/>
          <w:szCs w:val="28"/>
          <w:highlight w:val="yellow"/>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 xml:space="preserve">Расчетные показатели в сфере социального и </w:t>
      </w:r>
      <w:proofErr w:type="spellStart"/>
      <w:r w:rsidR="007750F7" w:rsidRPr="00847364">
        <w:rPr>
          <w:rFonts w:ascii="Times New Roman" w:hAnsi="Times New Roman"/>
          <w:b/>
          <w:sz w:val="28"/>
          <w:szCs w:val="28"/>
        </w:rPr>
        <w:t>коммунально</w:t>
      </w:r>
      <w:proofErr w:type="spellEnd"/>
      <w:r w:rsidR="007750F7" w:rsidRPr="00847364">
        <w:rPr>
          <w:rFonts w:ascii="Times New Roman" w:hAnsi="Times New Roman"/>
          <w:b/>
          <w:sz w:val="28"/>
          <w:szCs w:val="28"/>
        </w:rPr>
        <w:t xml:space="preserve">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lastRenderedPageBreak/>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726000">
        <w:rPr>
          <w:rFonts w:ascii="Times New Roman" w:hAnsi="Times New Roman"/>
          <w:sz w:val="28"/>
          <w:szCs w:val="28"/>
        </w:rPr>
        <w:t>Нив</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lastRenderedPageBreak/>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 xml:space="preserve">Интенсивность использования территории общественно-деловых зон характеризуется плотностью застройки (тыс. </w:t>
      </w:r>
      <w:proofErr w:type="spellStart"/>
      <w:r w:rsidR="00BE2D91" w:rsidRPr="00A307F0">
        <w:rPr>
          <w:rFonts w:ascii="Times New Roman" w:hAnsi="Times New Roman"/>
          <w:sz w:val="28"/>
          <w:szCs w:val="28"/>
        </w:rPr>
        <w:t>кв.м</w:t>
      </w:r>
      <w:proofErr w:type="spellEnd"/>
      <w:r w:rsidR="00E431C6" w:rsidRPr="00A307F0">
        <w:rPr>
          <w:rFonts w:ascii="Times New Roman" w:hAnsi="Times New Roman"/>
          <w:sz w:val="28"/>
          <w:szCs w:val="28"/>
        </w:rPr>
        <w:t xml:space="preserve">. </w:t>
      </w:r>
      <w:r w:rsidR="00BE2D91" w:rsidRPr="00A307F0">
        <w:rPr>
          <w:rFonts w:ascii="Times New Roman" w:hAnsi="Times New Roman"/>
          <w:sz w:val="28"/>
          <w:szCs w:val="28"/>
        </w:rPr>
        <w:t xml:space="preserve">/га), процентом </w:t>
      </w:r>
      <w:proofErr w:type="spellStart"/>
      <w:r w:rsidR="00BE2D91" w:rsidRPr="00A307F0">
        <w:rPr>
          <w:rFonts w:ascii="Times New Roman" w:hAnsi="Times New Roman"/>
          <w:sz w:val="28"/>
          <w:szCs w:val="28"/>
        </w:rPr>
        <w:t>застроенности</w:t>
      </w:r>
      <w:proofErr w:type="spellEnd"/>
      <w:r w:rsidR="00BE2D91" w:rsidRPr="00A307F0">
        <w:rPr>
          <w:rFonts w:ascii="Times New Roman" w:hAnsi="Times New Roman"/>
          <w:sz w:val="28"/>
          <w:szCs w:val="28"/>
        </w:rPr>
        <w:t xml:space="preserve">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D2095" w:rsidRPr="00A307F0" w:rsidTr="00695C37">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auto"/>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proofErr w:type="spellStart"/>
            <w:r w:rsidR="00B01947" w:rsidRPr="00A307F0">
              <w:rPr>
                <w:rFonts w:ascii="Times New Roman" w:hAnsi="Times New Roman"/>
                <w:b/>
                <w:sz w:val="24"/>
                <w:szCs w:val="24"/>
              </w:rPr>
              <w:t>кв.м</w:t>
            </w:r>
            <w:proofErr w:type="spellEnd"/>
            <w:r w:rsidR="00B01947" w:rsidRPr="00A307F0">
              <w:rPr>
                <w:rFonts w:ascii="Times New Roman" w:hAnsi="Times New Roman"/>
                <w:b/>
                <w:sz w:val="24"/>
                <w:szCs w:val="24"/>
              </w:rPr>
              <w:t>.</w:t>
            </w:r>
            <w:r w:rsidRPr="00A307F0">
              <w:rPr>
                <w:rFonts w:ascii="Times New Roman" w:hAnsi="Times New Roman"/>
                <w:b/>
                <w:sz w:val="24"/>
                <w:szCs w:val="24"/>
              </w:rPr>
              <w:t xml:space="preserve"> общ. пл./га), не менее</w:t>
            </w:r>
          </w:p>
        </w:tc>
      </w:tr>
      <w:tr w:rsidR="00B01947" w:rsidRPr="00A307F0" w:rsidTr="00695C37">
        <w:trPr>
          <w:cantSplit/>
          <w:trHeight w:val="480"/>
          <w:jc w:val="center"/>
        </w:trPr>
        <w:tc>
          <w:tcPr>
            <w:tcW w:w="2971" w:type="dxa"/>
            <w:vMerge/>
            <w:tcBorders>
              <w:top w:val="nil"/>
              <w:left w:val="single" w:sz="6" w:space="0" w:color="auto"/>
              <w:bottom w:val="nil"/>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726000" w:rsidP="00166A7E">
            <w:pPr>
              <w:pStyle w:val="ConsPlusNormal"/>
              <w:widowControl/>
              <w:ind w:firstLine="0"/>
              <w:jc w:val="center"/>
              <w:rPr>
                <w:rFonts w:ascii="Times New Roman" w:hAnsi="Times New Roman"/>
                <w:b/>
                <w:sz w:val="24"/>
                <w:szCs w:val="24"/>
              </w:rPr>
            </w:pPr>
            <w:proofErr w:type="spellStart"/>
            <w:r>
              <w:rPr>
                <w:rFonts w:ascii="Times New Roman" w:hAnsi="Times New Roman"/>
                <w:b/>
                <w:sz w:val="24"/>
                <w:szCs w:val="24"/>
              </w:rPr>
              <w:t>Нив</w:t>
            </w:r>
            <w:r w:rsidR="00A307F0" w:rsidRPr="00A307F0">
              <w:rPr>
                <w:rFonts w:ascii="Times New Roman" w:hAnsi="Times New Roman"/>
                <w:b/>
                <w:sz w:val="24"/>
                <w:szCs w:val="24"/>
              </w:rPr>
              <w:t>ское</w:t>
            </w:r>
            <w:proofErr w:type="spellEnd"/>
            <w:r w:rsidR="00FA0BA7" w:rsidRPr="00A307F0">
              <w:rPr>
                <w:rFonts w:ascii="Times New Roman" w:hAnsi="Times New Roman"/>
                <w:b/>
                <w:sz w:val="24"/>
                <w:szCs w:val="24"/>
              </w:rPr>
              <w:t xml:space="preserve"> МО</w:t>
            </w:r>
          </w:p>
        </w:tc>
      </w:tr>
      <w:tr w:rsidR="00B01947" w:rsidRPr="00A307F0" w:rsidTr="00695C37">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5E6895">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5E6895">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5E6895">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5E6895">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726000">
        <w:rPr>
          <w:sz w:val="28"/>
          <w:szCs w:val="28"/>
        </w:rPr>
        <w:t>Нив</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lastRenderedPageBreak/>
        <w:t xml:space="preserve">Региональный центр расположен </w:t>
      </w:r>
      <w:proofErr w:type="gramStart"/>
      <w:r w:rsidRPr="00A307F0">
        <w:rPr>
          <w:b/>
          <w:i/>
          <w:sz w:val="28"/>
          <w:szCs w:val="28"/>
        </w:rPr>
        <w:t xml:space="preserve">в </w:t>
      </w:r>
      <w:r w:rsidRPr="00A307F0">
        <w:rPr>
          <w:sz w:val="28"/>
          <w:szCs w:val="28"/>
        </w:rPr>
        <w:t xml:space="preserve"> г.</w:t>
      </w:r>
      <w:proofErr w:type="gramEnd"/>
      <w:r w:rsidRPr="00A307F0">
        <w:rPr>
          <w:sz w:val="28"/>
          <w:szCs w:val="28"/>
        </w:rPr>
        <w:t>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726000">
        <w:rPr>
          <w:sz w:val="28"/>
          <w:szCs w:val="28"/>
        </w:rPr>
        <w:t>Нив</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proofErr w:type="spellStart"/>
      <w:r w:rsidR="00C957B4">
        <w:rPr>
          <w:b w:val="0"/>
          <w:sz w:val="28"/>
          <w:szCs w:val="28"/>
        </w:rPr>
        <w:t>с.</w:t>
      </w:r>
      <w:r w:rsidR="00F91747">
        <w:rPr>
          <w:b w:val="0"/>
          <w:sz w:val="28"/>
          <w:szCs w:val="28"/>
        </w:rPr>
        <w:t>Питерка</w:t>
      </w:r>
      <w:proofErr w:type="spellEnd"/>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F91747" w:rsidP="00B72D25">
      <w:pPr>
        <w:pStyle w:val="35"/>
        <w:ind w:left="0" w:firstLine="560"/>
        <w:jc w:val="both"/>
        <w:rPr>
          <w:b w:val="0"/>
          <w:sz w:val="28"/>
          <w:szCs w:val="28"/>
        </w:rPr>
      </w:pPr>
      <w:proofErr w:type="spellStart"/>
      <w:r>
        <w:rPr>
          <w:b w:val="0"/>
          <w:sz w:val="28"/>
          <w:szCs w:val="28"/>
        </w:rPr>
        <w:t>с.Питерка</w:t>
      </w:r>
      <w:proofErr w:type="spellEnd"/>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726000">
        <w:rPr>
          <w:b w:val="0"/>
          <w:sz w:val="28"/>
          <w:szCs w:val="28"/>
        </w:rPr>
        <w:t>Нив</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A307F0" w:rsidRPr="008904C2" w:rsidTr="00695C37">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695C37">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roofErr w:type="spellStart"/>
            <w:proofErr w:type="gramStart"/>
            <w:r w:rsidRPr="008904C2">
              <w:rPr>
                <w:rFonts w:ascii="Times New Roman" w:hAnsi="Times New Roman"/>
                <w:b/>
                <w:sz w:val="24"/>
                <w:szCs w:val="24"/>
              </w:rPr>
              <w:t>повседнев</w:t>
            </w:r>
            <w:proofErr w:type="spellEnd"/>
            <w:r w:rsidRPr="008904C2">
              <w:rPr>
                <w:rFonts w:ascii="Times New Roman" w:hAnsi="Times New Roman"/>
                <w:b/>
                <w:sz w:val="24"/>
                <w:szCs w:val="24"/>
              </w:rPr>
              <w:t>-</w:t>
            </w:r>
            <w:r w:rsidRPr="008904C2">
              <w:rPr>
                <w:rFonts w:ascii="Times New Roman" w:hAnsi="Times New Roman"/>
                <w:b/>
                <w:sz w:val="24"/>
                <w:szCs w:val="24"/>
              </w:rPr>
              <w:br/>
            </w:r>
            <w:proofErr w:type="spellStart"/>
            <w:r w:rsidRPr="008904C2">
              <w:rPr>
                <w:rFonts w:ascii="Times New Roman" w:hAnsi="Times New Roman"/>
                <w:b/>
                <w:sz w:val="24"/>
                <w:szCs w:val="24"/>
              </w:rPr>
              <w:t>ные</w:t>
            </w:r>
            <w:proofErr w:type="spellEnd"/>
            <w:proofErr w:type="gramEnd"/>
            <w:r w:rsidRPr="008904C2">
              <w:rPr>
                <w:rFonts w:ascii="Times New Roman" w:hAnsi="Times New Roman"/>
                <w:b/>
                <w:sz w:val="24"/>
                <w:szCs w:val="24"/>
              </w:rPr>
              <w:t xml:space="preserve"> услуги</w:t>
            </w:r>
          </w:p>
        </w:tc>
        <w:tc>
          <w:tcPr>
            <w:tcW w:w="2051"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1. Учреждения образования</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proofErr w:type="gramStart"/>
            <w:r w:rsidRPr="008904C2">
              <w:rPr>
                <w:rFonts w:ascii="Times New Roman" w:hAnsi="Times New Roman"/>
                <w:sz w:val="24"/>
                <w:szCs w:val="24"/>
              </w:rPr>
              <w:t xml:space="preserve">детские  </w:t>
            </w:r>
            <w:r w:rsidRPr="008904C2">
              <w:rPr>
                <w:rFonts w:ascii="Times New Roman" w:hAnsi="Times New Roman"/>
                <w:sz w:val="24"/>
                <w:szCs w:val="24"/>
              </w:rPr>
              <w:br/>
              <w:t>учреждения</w:t>
            </w:r>
            <w:proofErr w:type="gramEnd"/>
            <w:r w:rsidRPr="008904C2">
              <w:rPr>
                <w:rFonts w:ascii="Times New Roman" w:hAnsi="Times New Roman"/>
                <w:sz w:val="24"/>
                <w:szCs w:val="24"/>
              </w:rPr>
              <w:t xml:space="preserve">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w:t>
            </w:r>
            <w:proofErr w:type="gramStart"/>
            <w:r w:rsidRPr="008904C2">
              <w:rPr>
                <w:rFonts w:ascii="Times New Roman" w:hAnsi="Times New Roman"/>
                <w:sz w:val="24"/>
                <w:szCs w:val="24"/>
              </w:rPr>
              <w:t xml:space="preserve">жителей)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w:t>
            </w:r>
            <w:proofErr w:type="gramStart"/>
            <w:r w:rsidRPr="008904C2">
              <w:rPr>
                <w:rFonts w:ascii="Times New Roman" w:hAnsi="Times New Roman"/>
                <w:sz w:val="24"/>
                <w:szCs w:val="24"/>
              </w:rPr>
              <w:t xml:space="preserve">продовольственных  </w:t>
            </w:r>
            <w:r w:rsidRPr="008904C2">
              <w:rPr>
                <w:rFonts w:ascii="Times New Roman" w:hAnsi="Times New Roman"/>
                <w:sz w:val="24"/>
                <w:szCs w:val="24"/>
              </w:rPr>
              <w:br/>
              <w:t>товаров</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торг</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w:t>
            </w:r>
            <w:proofErr w:type="gramStart"/>
            <w:r w:rsidRPr="008904C2">
              <w:rPr>
                <w:rFonts w:ascii="Times New Roman" w:hAnsi="Times New Roman"/>
                <w:sz w:val="24"/>
                <w:szCs w:val="24"/>
              </w:rPr>
              <w:t xml:space="preserve">продовольственных  </w:t>
            </w:r>
            <w:r w:rsidRPr="008904C2">
              <w:rPr>
                <w:rFonts w:ascii="Times New Roman" w:hAnsi="Times New Roman"/>
                <w:sz w:val="24"/>
                <w:szCs w:val="24"/>
              </w:rPr>
              <w:br/>
              <w:t>товаров</w:t>
            </w:r>
            <w:proofErr w:type="gramEnd"/>
            <w:r w:rsidRPr="008904C2">
              <w:rPr>
                <w:rFonts w:ascii="Times New Roman" w:hAnsi="Times New Roman"/>
                <w:sz w:val="24"/>
                <w:szCs w:val="24"/>
              </w:rPr>
              <w:t xml:space="preserve">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r>
            <w:proofErr w:type="gramStart"/>
            <w:r w:rsidRPr="008904C2">
              <w:rPr>
                <w:rFonts w:ascii="Times New Roman" w:hAnsi="Times New Roman"/>
                <w:sz w:val="24"/>
                <w:szCs w:val="24"/>
              </w:rPr>
              <w:t>товаров  в</w:t>
            </w:r>
            <w:proofErr w:type="gramEnd"/>
            <w:r w:rsidRPr="008904C2">
              <w:rPr>
                <w:rFonts w:ascii="Times New Roman" w:hAnsi="Times New Roman"/>
                <w:sz w:val="24"/>
                <w:szCs w:val="24"/>
              </w:rPr>
              <w:t xml:space="preserve">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поселении, при 30-</w:t>
            </w:r>
            <w:proofErr w:type="gramStart"/>
            <w:r w:rsidRPr="008904C2">
              <w:rPr>
                <w:rFonts w:ascii="Times New Roman" w:hAnsi="Times New Roman"/>
                <w:sz w:val="24"/>
                <w:szCs w:val="24"/>
              </w:rPr>
              <w:t xml:space="preserve">минутной  </w:t>
            </w:r>
            <w:r w:rsidRPr="008904C2">
              <w:rPr>
                <w:rFonts w:ascii="Times New Roman" w:hAnsi="Times New Roman"/>
                <w:sz w:val="24"/>
                <w:szCs w:val="24"/>
              </w:rPr>
              <w:br/>
              <w:t>пешеходной</w:t>
            </w:r>
            <w:proofErr w:type="gramEnd"/>
            <w:r w:rsidRPr="008904C2">
              <w:rPr>
                <w:rFonts w:ascii="Times New Roman" w:hAnsi="Times New Roman"/>
                <w:sz w:val="24"/>
                <w:szCs w:val="24"/>
              </w:rPr>
              <w:t xml:space="preserve">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w:t>
            </w:r>
            <w:proofErr w:type="gramStart"/>
            <w:r w:rsidRPr="008904C2">
              <w:rPr>
                <w:rFonts w:ascii="Times New Roman" w:hAnsi="Times New Roman"/>
                <w:sz w:val="24"/>
                <w:szCs w:val="24"/>
              </w:rPr>
              <w:t xml:space="preserve">синагоги,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r>
            <w:proofErr w:type="gramStart"/>
            <w:r w:rsidRPr="008904C2">
              <w:rPr>
                <w:rFonts w:ascii="Times New Roman" w:hAnsi="Times New Roman"/>
                <w:sz w:val="24"/>
                <w:szCs w:val="24"/>
              </w:rPr>
              <w:t xml:space="preserve">жителей)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w:t>
            </w:r>
            <w:proofErr w:type="gramStart"/>
            <w:r w:rsidRPr="008904C2">
              <w:rPr>
                <w:rFonts w:ascii="Times New Roman" w:hAnsi="Times New Roman"/>
                <w:sz w:val="24"/>
                <w:szCs w:val="24"/>
              </w:rPr>
              <w:t xml:space="preserve">диспансеры:   </w:t>
            </w:r>
            <w:proofErr w:type="gramEnd"/>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сооружения (</w:t>
            </w:r>
            <w:proofErr w:type="gramStart"/>
            <w:r w:rsidRPr="008904C2">
              <w:rPr>
                <w:rFonts w:ascii="Times New Roman" w:hAnsi="Times New Roman"/>
                <w:sz w:val="24"/>
                <w:szCs w:val="24"/>
              </w:rPr>
              <w:t xml:space="preserve">ДЮСШ)   </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Комплекс сезонных           </w:t>
            </w:r>
            <w:r w:rsidRPr="008904C2">
              <w:rPr>
                <w:rFonts w:ascii="Times New Roman" w:hAnsi="Times New Roman"/>
                <w:sz w:val="24"/>
                <w:szCs w:val="24"/>
              </w:rPr>
              <w:br/>
              <w:t>физкультурно-</w:t>
            </w:r>
            <w:proofErr w:type="gramStart"/>
            <w:r w:rsidRPr="008904C2">
              <w:rPr>
                <w:rFonts w:ascii="Times New Roman" w:hAnsi="Times New Roman"/>
                <w:sz w:val="24"/>
                <w:szCs w:val="24"/>
              </w:rPr>
              <w:t xml:space="preserve">рекреационных  </w:t>
            </w:r>
            <w:r w:rsidRPr="008904C2">
              <w:rPr>
                <w:rFonts w:ascii="Times New Roman" w:hAnsi="Times New Roman"/>
                <w:sz w:val="24"/>
                <w:szCs w:val="24"/>
              </w:rPr>
              <w:br/>
              <w:t>сооружений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площади</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w:t>
            </w:r>
            <w:proofErr w:type="gramStart"/>
            <w:r w:rsidRPr="008904C2">
              <w:rPr>
                <w:rFonts w:ascii="Times New Roman" w:hAnsi="Times New Roman"/>
                <w:sz w:val="24"/>
                <w:szCs w:val="24"/>
              </w:rPr>
              <w:t xml:space="preserve">открытые  </w:t>
            </w:r>
            <w:r w:rsidRPr="008904C2">
              <w:rPr>
                <w:rFonts w:ascii="Times New Roman" w:hAnsi="Times New Roman"/>
                <w:sz w:val="24"/>
                <w:szCs w:val="24"/>
              </w:rPr>
              <w:br/>
              <w:t>общего</w:t>
            </w:r>
            <w:proofErr w:type="gramEnd"/>
            <w:r w:rsidRPr="008904C2">
              <w:rPr>
                <w:rFonts w:ascii="Times New Roman" w:hAnsi="Times New Roman"/>
                <w:sz w:val="24"/>
                <w:szCs w:val="24"/>
              </w:rPr>
              <w:t xml:space="preserve">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зеркала</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r>
            <w:proofErr w:type="gramStart"/>
            <w:r w:rsidRPr="008904C2">
              <w:rPr>
                <w:rFonts w:ascii="Times New Roman" w:hAnsi="Times New Roman"/>
                <w:sz w:val="24"/>
                <w:szCs w:val="24"/>
              </w:rPr>
              <w:t xml:space="preserve">числе: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roofErr w:type="gramStart"/>
            <w:r w:rsidRPr="008904C2">
              <w:rPr>
                <w:rFonts w:ascii="Times New Roman" w:hAnsi="Times New Roman"/>
                <w:sz w:val="24"/>
                <w:szCs w:val="24"/>
              </w:rPr>
              <w:t xml:space="preserve">Проектные,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w:t>
            </w:r>
            <w:proofErr w:type="gramStart"/>
            <w:r w:rsidRPr="008904C2">
              <w:rPr>
                <w:rFonts w:ascii="Times New Roman" w:hAnsi="Times New Roman"/>
                <w:sz w:val="24"/>
                <w:szCs w:val="24"/>
              </w:rPr>
              <w:t xml:space="preserve">районные,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r>
            <w:proofErr w:type="gramStart"/>
            <w:r w:rsidRPr="008904C2">
              <w:rPr>
                <w:rFonts w:ascii="Times New Roman" w:hAnsi="Times New Roman"/>
                <w:sz w:val="24"/>
                <w:szCs w:val="24"/>
              </w:rPr>
              <w:t xml:space="preserve">белья  </w:t>
            </w:r>
            <w:r w:rsidRPr="008904C2">
              <w:rPr>
                <w:rFonts w:ascii="Times New Roman" w:hAnsi="Times New Roman"/>
                <w:sz w:val="24"/>
                <w:szCs w:val="24"/>
              </w:rPr>
              <w:br/>
              <w:t>в</w:t>
            </w:r>
            <w:proofErr w:type="gramEnd"/>
            <w:r w:rsidRPr="008904C2">
              <w:rPr>
                <w:rFonts w:ascii="Times New Roman" w:hAnsi="Times New Roman"/>
                <w:sz w:val="24"/>
                <w:szCs w:val="24"/>
              </w:rPr>
              <w:t xml:space="preserve">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Прачечные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на 6-</w:t>
            </w:r>
            <w:proofErr w:type="gramStart"/>
            <w:r w:rsidRPr="008904C2">
              <w:rPr>
                <w:rFonts w:ascii="Times New Roman" w:hAnsi="Times New Roman"/>
                <w:sz w:val="24"/>
                <w:szCs w:val="24"/>
              </w:rPr>
              <w:t xml:space="preserve">8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w:t>
            </w:r>
            <w:proofErr w:type="gramStart"/>
            <w:r w:rsidRPr="008904C2">
              <w:rPr>
                <w:rFonts w:ascii="Times New Roman" w:hAnsi="Times New Roman"/>
                <w:sz w:val="24"/>
                <w:szCs w:val="24"/>
              </w:rPr>
              <w:t xml:space="preserve">сельских  </w:t>
            </w:r>
            <w:r w:rsidRPr="008904C2">
              <w:rPr>
                <w:rFonts w:ascii="Times New Roman" w:hAnsi="Times New Roman"/>
                <w:sz w:val="24"/>
                <w:szCs w:val="24"/>
              </w:rPr>
              <w:br/>
              <w:t>поселений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г). Все общественные учреждения, являющиеся объектами </w:t>
      </w:r>
      <w:proofErr w:type="spellStart"/>
      <w:r w:rsidRPr="00A307F0">
        <w:rPr>
          <w:rFonts w:ascii="Times New Roman" w:hAnsi="Times New Roman"/>
          <w:sz w:val="20"/>
          <w:szCs w:val="20"/>
        </w:rPr>
        <w:t>обще</w:t>
      </w:r>
      <w:r w:rsidR="00A307F0" w:rsidRPr="00A307F0">
        <w:rPr>
          <w:rFonts w:ascii="Times New Roman" w:hAnsi="Times New Roman"/>
          <w:sz w:val="20"/>
          <w:szCs w:val="20"/>
        </w:rPr>
        <w:t>сельског</w:t>
      </w:r>
      <w:r w:rsidRPr="00A307F0">
        <w:rPr>
          <w:rFonts w:ascii="Times New Roman" w:hAnsi="Times New Roman"/>
          <w:sz w:val="20"/>
          <w:szCs w:val="20"/>
        </w:rPr>
        <w:t>о</w:t>
      </w:r>
      <w:proofErr w:type="spellEnd"/>
      <w:r w:rsidRPr="00A307F0">
        <w:rPr>
          <w:rFonts w:ascii="Times New Roman" w:hAnsi="Times New Roman"/>
          <w:sz w:val="20"/>
          <w:szCs w:val="20"/>
        </w:rPr>
        <w:t xml:space="preserve">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A307F0" w:rsidTr="00695C37">
        <w:tc>
          <w:tcPr>
            <w:tcW w:w="3685"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 xml:space="preserve">Устанавливается в зависимости, </w:t>
            </w:r>
            <w:r w:rsidRPr="00A307F0">
              <w:rPr>
                <w:rFonts w:ascii="Times New Roman" w:hAnsi="Times New Roman"/>
                <w:sz w:val="24"/>
                <w:szCs w:val="24"/>
              </w:rPr>
              <w:lastRenderedPageBreak/>
              <w:t xml:space="preserve">от демографической структуры населения исходя из охвата детскими учреждениями в пределах 85%, в </w:t>
            </w:r>
            <w:proofErr w:type="spellStart"/>
            <w:r w:rsidRPr="00A307F0">
              <w:rPr>
                <w:rFonts w:ascii="Times New Roman" w:hAnsi="Times New Roman"/>
                <w:sz w:val="24"/>
                <w:szCs w:val="24"/>
              </w:rPr>
              <w:t>т.ч</w:t>
            </w:r>
            <w:proofErr w:type="spell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lastRenderedPageBreak/>
              <w:t xml:space="preserve">На одно место при </w:t>
            </w:r>
            <w:proofErr w:type="gramStart"/>
            <w:r w:rsidRPr="00A307F0">
              <w:rPr>
                <w:rFonts w:ascii="Times New Roman" w:hAnsi="Times New Roman"/>
                <w:sz w:val="24"/>
                <w:szCs w:val="24"/>
              </w:rPr>
              <w:lastRenderedPageBreak/>
              <w:t>вместимости  учреждений</w:t>
            </w:r>
            <w:proofErr w:type="gram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proofErr w:type="spellStart"/>
            <w:r w:rsidR="00F90D01"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lastRenderedPageBreak/>
              <w:t xml:space="preserve">Размер групповой площадки </w:t>
            </w:r>
            <w:r w:rsidRPr="00A307F0">
              <w:rPr>
                <w:rFonts w:ascii="Times New Roman" w:hAnsi="Times New Roman"/>
                <w:spacing w:val="-4"/>
                <w:sz w:val="24"/>
                <w:szCs w:val="24"/>
              </w:rPr>
              <w:lastRenderedPageBreak/>
              <w:t>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w:t>
            </w:r>
            <w:proofErr w:type="gramStart"/>
            <w:r w:rsidRPr="00A307F0">
              <w:rPr>
                <w:rFonts w:ascii="Times New Roman" w:hAnsi="Times New Roman"/>
                <w:sz w:val="24"/>
                <w:szCs w:val="24"/>
              </w:rPr>
              <w:t>возраста  –</w:t>
            </w:r>
            <w:proofErr w:type="gramEnd"/>
            <w:r w:rsidRPr="00A307F0">
              <w:rPr>
                <w:rFonts w:ascii="Times New Roman" w:hAnsi="Times New Roman"/>
                <w:sz w:val="24"/>
                <w:szCs w:val="24"/>
              </w:rPr>
              <w:t xml:space="preserve">  7,2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w:t>
            </w:r>
            <w:proofErr w:type="gramStart"/>
            <w:r w:rsidRPr="00A307F0">
              <w:rPr>
                <w:rFonts w:ascii="Times New Roman" w:hAnsi="Times New Roman"/>
                <w:sz w:val="24"/>
                <w:szCs w:val="24"/>
              </w:rPr>
              <w:t>–  9</w:t>
            </w:r>
            <w:proofErr w:type="gramEnd"/>
            <w:r w:rsidRPr="00A307F0">
              <w:rPr>
                <w:rFonts w:ascii="Times New Roman" w:hAnsi="Times New Roman"/>
                <w:sz w:val="24"/>
                <w:szCs w:val="24"/>
              </w:rPr>
              <w:t xml:space="preserve">,0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lastRenderedPageBreak/>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A307F0" w:rsidTr="00695C37">
        <w:tc>
          <w:tcPr>
            <w:tcW w:w="3686"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 средним образованием (10-11 </w:t>
            </w:r>
            <w:proofErr w:type="spellStart"/>
            <w:r w:rsidRPr="00A307F0">
              <w:rPr>
                <w:rFonts w:ascii="Times New Roman" w:hAnsi="Times New Roman"/>
                <w:sz w:val="24"/>
                <w:szCs w:val="24"/>
              </w:rPr>
              <w:t>кл</w:t>
            </w:r>
            <w:proofErr w:type="spellEnd"/>
            <w:r w:rsidRPr="00A307F0">
              <w:rPr>
                <w:rFonts w:ascii="Times New Roman" w:hAnsi="Times New Roman"/>
                <w:sz w:val="24"/>
                <w:szCs w:val="24"/>
              </w:rPr>
              <w:t>.)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 до 400 - 50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400 до 500 - 60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500 до 600 - 50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600 до 800 - 40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800 до 1100 - 33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firstRow="0" w:lastRow="0" w:firstColumn="0" w:lastColumn="0" w:noHBand="0" w:noVBand="0"/>
      </w:tblPr>
      <w:tblGrid>
        <w:gridCol w:w="2126"/>
        <w:gridCol w:w="4253"/>
        <w:gridCol w:w="3118"/>
      </w:tblGrid>
      <w:tr w:rsidR="009078FD" w:rsidRPr="00792171" w:rsidTr="00695C37">
        <w:tc>
          <w:tcPr>
            <w:tcW w:w="2126"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w:t>
            </w:r>
            <w:r w:rsidRPr="00A307F0">
              <w:rPr>
                <w:rFonts w:ascii="Times New Roman" w:hAnsi="Times New Roman"/>
                <w:sz w:val="24"/>
                <w:szCs w:val="24"/>
              </w:rPr>
              <w:lastRenderedPageBreak/>
              <w:t>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lastRenderedPageBreak/>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до 50 коек – 300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50-100 коек – 300-200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100-200 коек – 200-140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200-400 коек – 140-100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400-800 коек – 100-80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800-1000 коек – 80-60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более 1000 коек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Территория больницы должна отделяться от окружающей застройки </w:t>
            </w:r>
            <w:r w:rsidRPr="00A307F0">
              <w:rPr>
                <w:rFonts w:ascii="Times New Roman" w:hAnsi="Times New Roman"/>
                <w:sz w:val="24"/>
                <w:szCs w:val="24"/>
              </w:rPr>
              <w:lastRenderedPageBreak/>
              <w:t>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w:t>
            </w:r>
            <w:proofErr w:type="gramStart"/>
            <w:r w:rsidRPr="00A307F0">
              <w:rPr>
                <w:rFonts w:ascii="Times New Roman" w:hAnsi="Times New Roman"/>
                <w:sz w:val="24"/>
                <w:szCs w:val="24"/>
              </w:rPr>
              <w:t>,2</w:t>
            </w:r>
            <w:proofErr w:type="gramEnd"/>
            <w:r w:rsidRPr="00A307F0">
              <w:rPr>
                <w:rFonts w:ascii="Times New Roman" w:hAnsi="Times New Roman"/>
                <w:sz w:val="24"/>
                <w:szCs w:val="24"/>
              </w:rPr>
              <w:t xml:space="preserve">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4.3.16. Размер земельного участка предприятий бытового обслуживания следует применять </w:t>
      </w:r>
      <w:proofErr w:type="gramStart"/>
      <w:r w:rsidRPr="00A307F0">
        <w:rPr>
          <w:rFonts w:ascii="Times New Roman" w:hAnsi="Times New Roman"/>
          <w:sz w:val="28"/>
          <w:szCs w:val="28"/>
        </w:rPr>
        <w:t>по  таблице</w:t>
      </w:r>
      <w:proofErr w:type="gramEnd"/>
      <w:r w:rsidRPr="00A307F0">
        <w:rPr>
          <w:rFonts w:ascii="Times New Roman" w:hAnsi="Times New Roman"/>
          <w:sz w:val="28"/>
          <w:szCs w:val="28"/>
        </w:rPr>
        <w:t xml:space="preserve"> 4.14.</w:t>
      </w:r>
    </w:p>
    <w:p w:rsidR="009078FD" w:rsidRPr="00A307F0" w:rsidRDefault="009078FD" w:rsidP="009078FD">
      <w:pPr>
        <w:spacing w:after="0" w:line="240" w:lineRule="auto"/>
        <w:ind w:firstLine="708"/>
        <w:jc w:val="both"/>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lastRenderedPageBreak/>
        <w:t>Таблица 4.14.</w:t>
      </w:r>
    </w:p>
    <w:tbl>
      <w:tblPr>
        <w:tblW w:w="0" w:type="auto"/>
        <w:tblInd w:w="392" w:type="dxa"/>
        <w:tblLayout w:type="fixed"/>
        <w:tblLook w:val="0000" w:firstRow="0" w:lastRow="0" w:firstColumn="0" w:lastColumn="0" w:noHBand="0" w:noVBand="0"/>
      </w:tblPr>
      <w:tblGrid>
        <w:gridCol w:w="1276"/>
        <w:gridCol w:w="1495"/>
        <w:gridCol w:w="3324"/>
        <w:gridCol w:w="3402"/>
      </w:tblGrid>
      <w:tr w:rsidR="009078FD" w:rsidRPr="00A307F0" w:rsidTr="00695C37">
        <w:trPr>
          <w:trHeight w:val="56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93441">
        <w:trPr>
          <w:cantSplit/>
          <w:trHeight w:hRule="exact" w:val="163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93441">
        <w:trPr>
          <w:cantSplit/>
          <w:trHeight w:hRule="exact" w:val="599"/>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93441">
        <w:trPr>
          <w:cantSplit/>
          <w:trHeight w:hRule="exact" w:val="82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w:t>
            </w:r>
            <w:proofErr w:type="gramStart"/>
            <w:r w:rsidRPr="00A307F0">
              <w:rPr>
                <w:rFonts w:ascii="Times New Roman" w:hAnsi="Times New Roman"/>
                <w:sz w:val="24"/>
                <w:szCs w:val="24"/>
              </w:rPr>
              <w:t>0  га</w:t>
            </w:r>
            <w:proofErr w:type="gramEnd"/>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793441" w:rsidRDefault="00793441" w:rsidP="009078FD">
      <w:pPr>
        <w:spacing w:after="0" w:line="240" w:lineRule="auto"/>
        <w:ind w:firstLine="708"/>
        <w:jc w:val="right"/>
        <w:rPr>
          <w:rFonts w:ascii="Times New Roman" w:hAnsi="Times New Roman"/>
          <w:sz w:val="28"/>
          <w:szCs w:val="28"/>
        </w:rPr>
      </w:pPr>
    </w:p>
    <w:p w:rsidR="00793441" w:rsidRDefault="00793441" w:rsidP="009078FD">
      <w:pPr>
        <w:spacing w:after="0" w:line="240" w:lineRule="auto"/>
        <w:ind w:firstLine="708"/>
        <w:jc w:val="right"/>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lastRenderedPageBreak/>
        <w:t>Таблица 4.15.</w:t>
      </w:r>
    </w:p>
    <w:tbl>
      <w:tblPr>
        <w:tblW w:w="9639" w:type="dxa"/>
        <w:tblInd w:w="250" w:type="dxa"/>
        <w:tblLayout w:type="fixed"/>
        <w:tblLook w:val="0000" w:firstRow="0" w:lastRow="0" w:firstColumn="0" w:lastColumn="0" w:noHBand="0" w:noVBand="0"/>
      </w:tblPr>
      <w:tblGrid>
        <w:gridCol w:w="1985"/>
        <w:gridCol w:w="4252"/>
        <w:gridCol w:w="3402"/>
      </w:tblGrid>
      <w:tr w:rsidR="009078FD" w:rsidRPr="00A307F0" w:rsidTr="00695C37">
        <w:trPr>
          <w:trHeight w:val="444"/>
        </w:trPr>
        <w:tc>
          <w:tcPr>
            <w:tcW w:w="1985"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D24AF9" w:rsidRDefault="00D24AF9" w:rsidP="00D24AF9">
            <w:pPr>
              <w:rPr>
                <w:rFonts w:ascii="Times New Roman" w:hAnsi="Times New Roman"/>
                <w:sz w:val="24"/>
                <w:szCs w:val="24"/>
              </w:rPr>
            </w:pPr>
            <w:r>
              <w:rPr>
                <w:rFonts w:ascii="Times New Roman" w:hAnsi="Times New Roman"/>
                <w:sz w:val="24"/>
                <w:szCs w:val="24"/>
              </w:rPr>
              <w:t xml:space="preserve">до 1 </w:t>
            </w:r>
            <w:proofErr w:type="spellStart"/>
            <w:r>
              <w:rPr>
                <w:rFonts w:ascii="Times New Roman" w:hAnsi="Times New Roman"/>
                <w:sz w:val="24"/>
                <w:szCs w:val="24"/>
              </w:rPr>
              <w:t>тыс.чел</w:t>
            </w:r>
            <w:proofErr w:type="spellEnd"/>
            <w:r>
              <w:rPr>
                <w:rFonts w:ascii="Times New Roman" w:hAnsi="Times New Roman"/>
                <w:sz w:val="24"/>
                <w:szCs w:val="24"/>
              </w:rPr>
              <w:t>. – 0,01 - 0,2 га на объект;</w:t>
            </w:r>
          </w:p>
          <w:p w:rsidR="009078FD" w:rsidRPr="00A307F0" w:rsidRDefault="00D24AF9" w:rsidP="00D24AF9">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roofErr w:type="spellStart"/>
            <w:proofErr w:type="gramStart"/>
            <w:r w:rsidRPr="00A307F0">
              <w:rPr>
                <w:rFonts w:ascii="Times New Roman" w:hAnsi="Times New Roman"/>
                <w:sz w:val="24"/>
                <w:szCs w:val="24"/>
              </w:rPr>
              <w:t>Продовольст</w:t>
            </w:r>
            <w:proofErr w:type="spellEnd"/>
            <w:r w:rsidRPr="00A307F0">
              <w:rPr>
                <w:rFonts w:ascii="Times New Roman" w:hAnsi="Times New Roman"/>
                <w:sz w:val="24"/>
                <w:szCs w:val="24"/>
              </w:rPr>
              <w:t>-венные</w:t>
            </w:r>
            <w:proofErr w:type="gramEnd"/>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93441">
        <w:trPr>
          <w:cantSplit/>
          <w:trHeight w:hRule="exact" w:val="715"/>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600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14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св.3000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7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Минимальная </w:t>
            </w:r>
            <w:proofErr w:type="gramStart"/>
            <w:r w:rsidRPr="00A307F0">
              <w:rPr>
                <w:rFonts w:ascii="Times New Roman" w:hAnsi="Times New Roman"/>
                <w:sz w:val="24"/>
                <w:szCs w:val="24"/>
              </w:rPr>
              <w:t>площадь  торгового</w:t>
            </w:r>
            <w:proofErr w:type="gramEnd"/>
            <w:r w:rsidRPr="00A307F0">
              <w:rPr>
                <w:rFonts w:ascii="Times New Roman" w:hAnsi="Times New Roman"/>
                <w:sz w:val="24"/>
                <w:szCs w:val="24"/>
              </w:rPr>
              <w:t xml:space="preserve"> места составляет 6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793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8"/>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firstRow="0" w:lastRow="0" w:firstColumn="0" w:lastColumn="0" w:noHBand="0" w:noVBand="0"/>
      </w:tblPr>
      <w:tblGrid>
        <w:gridCol w:w="1985"/>
        <w:gridCol w:w="3402"/>
        <w:gridCol w:w="3685"/>
      </w:tblGrid>
      <w:tr w:rsidR="00C31290" w:rsidRPr="00A307F0" w:rsidTr="00695C37">
        <w:tc>
          <w:tcPr>
            <w:tcW w:w="1985"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от 25 до 100 – 55 </w:t>
            </w:r>
            <w:proofErr w:type="spellStart"/>
            <w:proofErr w:type="gramStart"/>
            <w:r w:rsidRPr="00A307F0">
              <w:rPr>
                <w:rFonts w:ascii="Times New Roman" w:hAnsi="Times New Roman"/>
                <w:sz w:val="24"/>
                <w:szCs w:val="24"/>
              </w:rPr>
              <w:t>кв.м</w:t>
            </w:r>
            <w:proofErr w:type="spellEnd"/>
            <w:r w:rsidRPr="00A307F0">
              <w:rPr>
                <w:rFonts w:ascii="Times New Roman" w:hAnsi="Times New Roman"/>
                <w:sz w:val="24"/>
                <w:szCs w:val="24"/>
              </w:rPr>
              <w:t>. ;</w:t>
            </w:r>
            <w:proofErr w:type="gramEnd"/>
          </w:p>
          <w:p w:rsidR="00C31290" w:rsidRPr="00A307F0" w:rsidRDefault="00C31290" w:rsidP="00005ADD">
            <w:pPr>
              <w:rPr>
                <w:rFonts w:ascii="Times New Roman" w:hAnsi="Times New Roman"/>
                <w:sz w:val="24"/>
                <w:szCs w:val="24"/>
              </w:rPr>
            </w:pPr>
            <w:r w:rsidRPr="00A307F0">
              <w:rPr>
                <w:rFonts w:ascii="Times New Roman" w:hAnsi="Times New Roman"/>
                <w:sz w:val="24"/>
                <w:szCs w:val="24"/>
              </w:rPr>
              <w:lastRenderedPageBreak/>
              <w:t xml:space="preserve">св. 100 – 30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lastRenderedPageBreak/>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Количество </w:t>
            </w:r>
            <w:proofErr w:type="spellStart"/>
            <w:r w:rsidRPr="00A307F0">
              <w:rPr>
                <w:rFonts w:ascii="Times New Roman" w:hAnsi="Times New Roman"/>
                <w:sz w:val="24"/>
                <w:szCs w:val="24"/>
              </w:rPr>
              <w:t>пож</w:t>
            </w:r>
            <w:proofErr w:type="spellEnd"/>
            <w:r w:rsidRPr="00A307F0">
              <w:rPr>
                <w:rFonts w:ascii="Times New Roman" w:hAnsi="Times New Roman"/>
                <w:sz w:val="24"/>
                <w:szCs w:val="24"/>
              </w:rPr>
              <w:t>.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firstRow="1" w:lastRow="0" w:firstColumn="1" w:lastColumn="0" w:noHBand="0" w:noVBand="1"/>
      </w:tblPr>
      <w:tblGrid>
        <w:gridCol w:w="803"/>
        <w:gridCol w:w="5756"/>
        <w:gridCol w:w="3295"/>
      </w:tblGrid>
      <w:tr w:rsidR="009078FD" w:rsidRPr="00A307F0" w:rsidTr="00695C37">
        <w:tc>
          <w:tcPr>
            <w:tcW w:w="817" w:type="dxa"/>
            <w:shd w:val="clear" w:color="auto" w:fill="auto"/>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auto"/>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auto"/>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 xml:space="preserve">750 (500 для                                        </w:t>
            </w:r>
            <w:proofErr w:type="gramStart"/>
            <w:r w:rsidRPr="00A307F0">
              <w:t>начальных  классов</w:t>
            </w:r>
            <w:proofErr w:type="gramEnd"/>
            <w:r w:rsidRPr="00A307F0">
              <w:t>)</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lastRenderedPageBreak/>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 xml:space="preserve">3. Пути </w:t>
      </w:r>
      <w:proofErr w:type="gramStart"/>
      <w:r w:rsidRPr="00A307F0">
        <w:rPr>
          <w:rFonts w:ascii="Times New Roman" w:hAnsi="Times New Roman"/>
          <w:sz w:val="24"/>
          <w:szCs w:val="24"/>
        </w:rPr>
        <w:t>подходов</w:t>
      </w:r>
      <w:proofErr w:type="gramEnd"/>
      <w:r w:rsidRPr="00A307F0">
        <w:rPr>
          <w:rFonts w:ascii="Times New Roman" w:hAnsi="Times New Roman"/>
          <w:sz w:val="24"/>
          <w:szCs w:val="24"/>
        </w:rPr>
        <w:t xml:space="preserve">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xml:space="preserve">. Размер земельных участков под гаражи в коммунально-складской зоне следует принимать в зависимости от этажности на одно </w:t>
      </w:r>
      <w:proofErr w:type="spellStart"/>
      <w:r w:rsidR="00540332" w:rsidRPr="00510177">
        <w:rPr>
          <w:rFonts w:ascii="Times New Roman" w:hAnsi="Times New Roman"/>
          <w:sz w:val="28"/>
          <w:szCs w:val="28"/>
        </w:rPr>
        <w:t>машино</w:t>
      </w:r>
      <w:proofErr w:type="spellEnd"/>
      <w:r w:rsidR="00540332" w:rsidRPr="00510177">
        <w:rPr>
          <w:rFonts w:ascii="Times New Roman" w:hAnsi="Times New Roman"/>
          <w:sz w:val="28"/>
          <w:szCs w:val="28"/>
        </w:rPr>
        <w:t>-место: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одноэтажных 30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двухэтажных 20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726000">
        <w:rPr>
          <w:sz w:val="28"/>
          <w:szCs w:val="28"/>
        </w:rPr>
        <w:t>Нив</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w:t>
      </w:r>
      <w:r w:rsidRPr="00510177">
        <w:rPr>
          <w:rFonts w:cs="Times New Roman"/>
          <w:sz w:val="28"/>
          <w:szCs w:val="28"/>
        </w:rPr>
        <w:lastRenderedPageBreak/>
        <w:t xml:space="preserve">«Проектирование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w:t>
      </w:r>
      <w:proofErr w:type="spellStart"/>
      <w:r w:rsidRPr="00510177">
        <w:rPr>
          <w:rFonts w:cs="Times New Roman"/>
          <w:sz w:val="28"/>
          <w:szCs w:val="28"/>
        </w:rPr>
        <w:t>безбарьерной</w:t>
      </w:r>
      <w:proofErr w:type="spellEnd"/>
      <w:r w:rsidRPr="00510177">
        <w:rPr>
          <w:rFonts w:cs="Times New Roman"/>
          <w:sz w:val="28"/>
          <w:szCs w:val="28"/>
        </w:rPr>
        <w:t xml:space="preserve">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793441">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w:t>
      </w:r>
      <w:r w:rsidRPr="00510177">
        <w:rPr>
          <w:rFonts w:cs="Times New Roman"/>
          <w:color w:val="000000"/>
          <w:sz w:val="28"/>
          <w:szCs w:val="28"/>
        </w:rPr>
        <w:lastRenderedPageBreak/>
        <w:t xml:space="preserve">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10177">
        <w:rPr>
          <w:rFonts w:cs="Times New Roman"/>
          <w:color w:val="000000"/>
          <w:sz w:val="28"/>
          <w:szCs w:val="28"/>
        </w:rPr>
        <w:t>непожароопасных</w:t>
      </w:r>
      <w:proofErr w:type="spellEnd"/>
      <w:r w:rsidRPr="00510177">
        <w:rPr>
          <w:rFonts w:cs="Times New Roman"/>
          <w:color w:val="000000"/>
          <w:sz w:val="28"/>
          <w:szCs w:val="28"/>
        </w:rPr>
        <w:t xml:space="preserve">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w:t>
      </w:r>
      <w:r w:rsidRPr="00510177">
        <w:rPr>
          <w:rFonts w:cs="Times New Roman"/>
          <w:sz w:val="28"/>
          <w:szCs w:val="28"/>
        </w:rPr>
        <w:lastRenderedPageBreak/>
        <w:t xml:space="preserve">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w:t>
      </w:r>
      <w:proofErr w:type="spellStart"/>
      <w:r w:rsidRPr="00510177">
        <w:rPr>
          <w:rFonts w:cs="Times New Roman"/>
          <w:color w:val="000000"/>
          <w:sz w:val="28"/>
          <w:szCs w:val="28"/>
        </w:rPr>
        <w:t>проступей</w:t>
      </w:r>
      <w:proofErr w:type="spellEnd"/>
      <w:r w:rsidRPr="00510177">
        <w:rPr>
          <w:rFonts w:cs="Times New Roman"/>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B80975" w:rsidRPr="00792171" w:rsidTr="00695C37">
        <w:trPr>
          <w:trHeight w:val="1215"/>
        </w:trPr>
        <w:tc>
          <w:tcPr>
            <w:tcW w:w="4394" w:type="dxa"/>
            <w:shd w:val="clear" w:color="auto" w:fill="auto"/>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auto"/>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proofErr w:type="gramStart"/>
            <w:r w:rsidRPr="00510177">
              <w:rPr>
                <w:rFonts w:ascii="Times New Roman" w:eastAsia="Times New Roman" w:hAnsi="Times New Roman"/>
                <w:color w:val="000000"/>
                <w:sz w:val="24"/>
                <w:szCs w:val="24"/>
                <w:lang w:eastAsia="ar-SA"/>
              </w:rPr>
              <w:t>Сельский  парк</w:t>
            </w:r>
            <w:proofErr w:type="gramEnd"/>
            <w:r w:rsidRPr="00510177">
              <w:rPr>
                <w:rFonts w:ascii="Times New Roman" w:eastAsia="Times New Roman" w:hAnsi="Times New Roman"/>
                <w:color w:val="000000"/>
                <w:sz w:val="24"/>
                <w:szCs w:val="24"/>
                <w:lang w:eastAsia="ar-SA"/>
              </w:rPr>
              <w:t xml:space="preserve">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8A0145">
      <w:pPr>
        <w:spacing w:after="0" w:line="240" w:lineRule="auto"/>
        <w:jc w:val="both"/>
        <w:rPr>
          <w:rFonts w:ascii="Times New Roman" w:hAnsi="Times New Roman"/>
          <w:sz w:val="28"/>
          <w:szCs w:val="28"/>
        </w:rPr>
      </w:pP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firstRow="0" w:lastRow="0" w:firstColumn="0" w:lastColumn="0" w:noHBand="0" w:noVBand="0"/>
      </w:tblPr>
      <w:tblGrid>
        <w:gridCol w:w="1883"/>
        <w:gridCol w:w="2970"/>
        <w:gridCol w:w="2160"/>
        <w:gridCol w:w="2343"/>
      </w:tblGrid>
      <w:tr w:rsidR="00535277" w:rsidRPr="00792171" w:rsidTr="00695C3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w:t>
            </w:r>
            <w:proofErr w:type="gramStart"/>
            <w:r w:rsidRPr="008A0145">
              <w:rPr>
                <w:rFonts w:ascii="Times New Roman" w:hAnsi="Times New Roman"/>
                <w:b/>
                <w:sz w:val="24"/>
                <w:szCs w:val="24"/>
              </w:rPr>
              <w:t xml:space="preserve">площади)   </w:t>
            </w:r>
            <w:proofErr w:type="gramEnd"/>
            <w:r w:rsidRPr="008A0145">
              <w:rPr>
                <w:rFonts w:ascii="Times New Roman" w:hAnsi="Times New Roman"/>
                <w:b/>
                <w:sz w:val="24"/>
                <w:szCs w:val="24"/>
              </w:rPr>
              <w:t xml:space="preserve">  </w:t>
            </w:r>
          </w:p>
        </w:tc>
      </w:tr>
      <w:tr w:rsidR="00535277" w:rsidRPr="00792171" w:rsidTr="00695C37">
        <w:trPr>
          <w:cantSplit/>
          <w:trHeight w:val="360"/>
        </w:trPr>
        <w:tc>
          <w:tcPr>
            <w:tcW w:w="1883" w:type="dxa"/>
            <w:vMerge/>
            <w:tcBorders>
              <w:top w:val="nil"/>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w:t>
            </w:r>
            <w:proofErr w:type="gramStart"/>
            <w:r w:rsidRPr="008A0145">
              <w:rPr>
                <w:rFonts w:ascii="Times New Roman" w:hAnsi="Times New Roman"/>
                <w:b/>
                <w:sz w:val="24"/>
                <w:szCs w:val="24"/>
              </w:rPr>
              <w:t xml:space="preserve">зеленых  </w:t>
            </w:r>
            <w:r w:rsidRPr="008A0145">
              <w:rPr>
                <w:rFonts w:ascii="Times New Roman" w:hAnsi="Times New Roman"/>
                <w:b/>
                <w:sz w:val="24"/>
                <w:szCs w:val="24"/>
              </w:rPr>
              <w:br/>
              <w:t>насаждений</w:t>
            </w:r>
            <w:proofErr w:type="gramEnd"/>
            <w:r w:rsidRPr="008A0145">
              <w:rPr>
                <w:rFonts w:ascii="Times New Roman" w:hAnsi="Times New Roman"/>
                <w:b/>
                <w:sz w:val="24"/>
                <w:szCs w:val="24"/>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Аллеи, </w:t>
            </w:r>
            <w:proofErr w:type="gramStart"/>
            <w:r w:rsidRPr="008A0145">
              <w:rPr>
                <w:rFonts w:ascii="Times New Roman" w:hAnsi="Times New Roman"/>
                <w:b/>
                <w:sz w:val="24"/>
                <w:szCs w:val="24"/>
              </w:rPr>
              <w:t>дорожки,</w:t>
            </w:r>
            <w:r w:rsidRPr="008A0145">
              <w:rPr>
                <w:rFonts w:ascii="Times New Roman" w:hAnsi="Times New Roman"/>
                <w:b/>
                <w:sz w:val="24"/>
                <w:szCs w:val="24"/>
              </w:rPr>
              <w:br/>
              <w:t>площадки</w:t>
            </w:r>
            <w:proofErr w:type="gramEnd"/>
            <w:r w:rsidRPr="008A0145">
              <w:rPr>
                <w:rFonts w:ascii="Times New Roman" w:hAnsi="Times New Roman"/>
                <w:b/>
                <w:sz w:val="24"/>
                <w:szCs w:val="24"/>
              </w:rPr>
              <w:t xml:space="preserve">    </w:t>
            </w:r>
          </w:p>
        </w:tc>
        <w:tc>
          <w:tcPr>
            <w:tcW w:w="2343"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lastRenderedPageBreak/>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2552"/>
        <w:gridCol w:w="2268"/>
      </w:tblGrid>
      <w:tr w:rsidR="00535277" w:rsidRPr="008A0145" w:rsidTr="00695C3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w:t>
            </w:r>
            <w:proofErr w:type="gramStart"/>
            <w:r w:rsidRPr="008A0145">
              <w:rPr>
                <w:rFonts w:ascii="Times New Roman" w:eastAsia="Times New Roman" w:hAnsi="Times New Roman"/>
                <w:b/>
                <w:sz w:val="24"/>
                <w:szCs w:val="24"/>
                <w:lang w:eastAsia="ru-RU"/>
              </w:rPr>
              <w:t xml:space="preserve">парка)  </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r>
            <w:proofErr w:type="gramStart"/>
            <w:r w:rsidRPr="008A0145">
              <w:rPr>
                <w:rFonts w:ascii="Times New Roman" w:eastAsia="Times New Roman" w:hAnsi="Times New Roman"/>
                <w:b/>
                <w:sz w:val="24"/>
                <w:szCs w:val="24"/>
                <w:lang w:eastAsia="ru-RU"/>
              </w:rPr>
              <w:t xml:space="preserve">посетителя)  </w:t>
            </w:r>
            <w:proofErr w:type="gramEnd"/>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w:t>
            </w:r>
            <w:proofErr w:type="gramStart"/>
            <w:r w:rsidRPr="008A0145">
              <w:rPr>
                <w:rFonts w:ascii="Times New Roman" w:eastAsia="Times New Roman" w:hAnsi="Times New Roman"/>
                <w:sz w:val="24"/>
                <w:szCs w:val="24"/>
                <w:lang w:eastAsia="ru-RU"/>
              </w:rPr>
              <w:t>зрелища,</w:t>
            </w:r>
            <w:r w:rsidRPr="008A0145">
              <w:rPr>
                <w:rFonts w:ascii="Times New Roman" w:eastAsia="Times New Roman" w:hAnsi="Times New Roman"/>
                <w:sz w:val="24"/>
                <w:szCs w:val="24"/>
                <w:lang w:eastAsia="ru-RU"/>
              </w:rPr>
              <w:br/>
              <w:t>аттракционы</w:t>
            </w:r>
            <w:proofErr w:type="gramEnd"/>
            <w:r w:rsidRPr="008A0145">
              <w:rPr>
                <w:rFonts w:ascii="Times New Roman" w:eastAsia="Times New Roman" w:hAnsi="Times New Roman"/>
                <w:sz w:val="24"/>
                <w:szCs w:val="24"/>
                <w:lang w:eastAsia="ru-RU"/>
              </w:rPr>
              <w:t xml:space="preserve">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Физкультурно-</w:t>
            </w:r>
            <w:proofErr w:type="gramStart"/>
            <w:r w:rsidRPr="008A0145">
              <w:rPr>
                <w:rFonts w:ascii="Times New Roman" w:eastAsia="Times New Roman" w:hAnsi="Times New Roman"/>
                <w:sz w:val="24"/>
                <w:szCs w:val="24"/>
                <w:lang w:eastAsia="ru-RU"/>
              </w:rPr>
              <w:t xml:space="preserve">оздоровительных  </w:t>
            </w:r>
            <w:r w:rsidRPr="008A0145">
              <w:rPr>
                <w:rFonts w:ascii="Times New Roman" w:eastAsia="Times New Roman" w:hAnsi="Times New Roman"/>
                <w:sz w:val="24"/>
                <w:szCs w:val="24"/>
                <w:lang w:eastAsia="ru-RU"/>
              </w:rPr>
              <w:br/>
              <w:t>мероприятий</w:t>
            </w:r>
            <w:proofErr w:type="gramEnd"/>
            <w:r w:rsidRPr="008A0145">
              <w:rPr>
                <w:rFonts w:ascii="Times New Roman" w:eastAsia="Times New Roman" w:hAnsi="Times New Roman"/>
                <w:sz w:val="24"/>
                <w:szCs w:val="24"/>
                <w:lang w:eastAsia="ru-RU"/>
              </w:rPr>
              <w:t xml:space="preserve">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4.4.8. Автостоянки для посетителей парка следует размещать за пределами его территории, но не далее 400 метров от входа и проектировать из расчета 5 - 7 </w:t>
      </w:r>
      <w:proofErr w:type="spellStart"/>
      <w:r w:rsidRPr="008A0145">
        <w:rPr>
          <w:rFonts w:ascii="Times New Roman" w:hAnsi="Times New Roman"/>
          <w:sz w:val="28"/>
          <w:szCs w:val="28"/>
        </w:rPr>
        <w:t>машино</w:t>
      </w:r>
      <w:proofErr w:type="spellEnd"/>
      <w:r w:rsidRPr="008A0145">
        <w:rPr>
          <w:rFonts w:ascii="Times New Roman" w:hAnsi="Times New Roman"/>
          <w:sz w:val="28"/>
          <w:szCs w:val="28"/>
        </w:rPr>
        <w:t>-мест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w:t>
      </w:r>
      <w:r w:rsidRPr="008A0145">
        <w:rPr>
          <w:rFonts w:ascii="Times New Roman" w:hAnsi="Times New Roman"/>
          <w:sz w:val="28"/>
          <w:szCs w:val="28"/>
        </w:rPr>
        <w:lastRenderedPageBreak/>
        <w:t>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025"/>
        <w:gridCol w:w="2970"/>
        <w:gridCol w:w="2160"/>
        <w:gridCol w:w="1911"/>
      </w:tblGrid>
      <w:tr w:rsidR="00515CB9" w:rsidRPr="00CA0642" w:rsidTr="00695C37">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695C37">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proofErr w:type="gramStart"/>
            <w:r w:rsidRPr="00CA0642">
              <w:rPr>
                <w:rFonts w:ascii="Times New Roman" w:eastAsia="Times New Roman" w:hAnsi="Times New Roman"/>
                <w:b/>
                <w:sz w:val="24"/>
                <w:szCs w:val="24"/>
                <w:lang w:eastAsia="ru-RU"/>
              </w:rPr>
              <w:t xml:space="preserve">зеленых  </w:t>
            </w:r>
            <w:r w:rsidRPr="00CA0642">
              <w:rPr>
                <w:rFonts w:ascii="Times New Roman" w:eastAsia="Times New Roman" w:hAnsi="Times New Roman"/>
                <w:b/>
                <w:sz w:val="24"/>
                <w:szCs w:val="24"/>
                <w:lang w:eastAsia="ru-RU"/>
              </w:rPr>
              <w:br/>
              <w:t>насаждений</w:t>
            </w:r>
            <w:proofErr w:type="gramEnd"/>
            <w:r w:rsidRPr="00CA0642">
              <w:rPr>
                <w:rFonts w:ascii="Times New Roman" w:eastAsia="Times New Roman" w:hAnsi="Times New Roman"/>
                <w:b/>
                <w:sz w:val="24"/>
                <w:szCs w:val="24"/>
                <w:lang w:eastAsia="ru-RU"/>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proofErr w:type="gramStart"/>
            <w:r w:rsidRPr="00CA0642">
              <w:rPr>
                <w:rFonts w:ascii="Times New Roman" w:eastAsia="Times New Roman" w:hAnsi="Times New Roman"/>
                <w:b/>
                <w:sz w:val="24"/>
                <w:szCs w:val="24"/>
                <w:lang w:eastAsia="ru-RU"/>
              </w:rPr>
              <w:t>дорожки,</w:t>
            </w:r>
            <w:r w:rsidRPr="00CA0642">
              <w:rPr>
                <w:rFonts w:ascii="Times New Roman" w:eastAsia="Times New Roman" w:hAnsi="Times New Roman"/>
                <w:b/>
                <w:sz w:val="24"/>
                <w:szCs w:val="24"/>
                <w:lang w:eastAsia="ru-RU"/>
              </w:rPr>
              <w:br/>
              <w:t>площадки</w:t>
            </w:r>
            <w:proofErr w:type="gramEnd"/>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lastRenderedPageBreak/>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firstRow="0" w:lastRow="0" w:firstColumn="0" w:lastColumn="0" w:noHBand="0" w:noVBand="0"/>
      </w:tblPr>
      <w:tblGrid>
        <w:gridCol w:w="2565"/>
        <w:gridCol w:w="2295"/>
        <w:gridCol w:w="1890"/>
        <w:gridCol w:w="2025"/>
      </w:tblGrid>
      <w:tr w:rsidR="00EA1F97" w:rsidRPr="00CA0642" w:rsidTr="00695C3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w:t>
            </w:r>
            <w:proofErr w:type="gramStart"/>
            <w:r w:rsidRPr="00CA0642">
              <w:rPr>
                <w:rFonts w:ascii="Times New Roman" w:eastAsia="Times New Roman" w:hAnsi="Times New Roman"/>
                <w:b/>
                <w:sz w:val="24"/>
                <w:szCs w:val="24"/>
                <w:lang w:eastAsia="ru-RU"/>
              </w:rPr>
              <w:t xml:space="preserve">площади)   </w:t>
            </w:r>
            <w:proofErr w:type="gramEnd"/>
          </w:p>
        </w:tc>
      </w:tr>
      <w:tr w:rsidR="00EA1F97" w:rsidRPr="00CA0642" w:rsidTr="00695C3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w:t>
            </w:r>
            <w:proofErr w:type="gramStart"/>
            <w:r w:rsidRPr="00CA0642">
              <w:rPr>
                <w:rFonts w:ascii="Times New Roman" w:eastAsia="Times New Roman" w:hAnsi="Times New Roman"/>
                <w:b/>
                <w:sz w:val="24"/>
                <w:szCs w:val="24"/>
                <w:lang w:eastAsia="ru-RU"/>
              </w:rPr>
              <w:t xml:space="preserve">и  </w:t>
            </w:r>
            <w:r w:rsidRPr="00CA0642">
              <w:rPr>
                <w:rFonts w:ascii="Times New Roman" w:eastAsia="Times New Roman" w:hAnsi="Times New Roman"/>
                <w:b/>
                <w:sz w:val="24"/>
                <w:szCs w:val="24"/>
                <w:lang w:eastAsia="ru-RU"/>
              </w:rPr>
              <w:br/>
              <w:t>водоемов</w:t>
            </w:r>
            <w:proofErr w:type="gramEnd"/>
            <w:r w:rsidRPr="00CA0642">
              <w:rPr>
                <w:rFonts w:ascii="Times New Roman" w:eastAsia="Times New Roman" w:hAnsi="Times New Roman"/>
                <w:b/>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CA0642">
              <w:rPr>
                <w:rFonts w:ascii="Times New Roman" w:eastAsia="Times New Roman" w:hAnsi="Times New Roman"/>
                <w:b/>
                <w:sz w:val="24"/>
                <w:szCs w:val="24"/>
                <w:lang w:eastAsia="ru-RU"/>
              </w:rPr>
              <w:t xml:space="preserve">Аллеи,   </w:t>
            </w:r>
            <w:proofErr w:type="gramEnd"/>
            <w:r w:rsidRPr="00CA0642">
              <w:rPr>
                <w:rFonts w:ascii="Times New Roman" w:eastAsia="Times New Roman" w:hAnsi="Times New Roman"/>
                <w:b/>
                <w:sz w:val="24"/>
                <w:szCs w:val="24"/>
                <w:lang w:eastAsia="ru-RU"/>
              </w:rPr>
              <w:t xml:space="preserve">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w:t>
            </w:r>
            <w:proofErr w:type="gramStart"/>
            <w:r w:rsidRPr="00CA0642">
              <w:rPr>
                <w:rFonts w:ascii="Times New Roman" w:eastAsia="Times New Roman" w:hAnsi="Times New Roman"/>
                <w:sz w:val="24"/>
                <w:szCs w:val="24"/>
                <w:lang w:eastAsia="ru-RU"/>
              </w:rPr>
              <w:t xml:space="preserve">шириной:  </w:t>
            </w:r>
            <w:proofErr w:type="gramEnd"/>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793441" w:rsidRDefault="00793441"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3441" w:rsidRDefault="00793441"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3441" w:rsidRDefault="00793441"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lastRenderedPageBreak/>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320"/>
        <w:gridCol w:w="2025"/>
        <w:gridCol w:w="2430"/>
      </w:tblGrid>
      <w:tr w:rsidR="0063288B" w:rsidRPr="00180D06" w:rsidTr="00695C37">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bookmarkStart w:id="19" w:name="_GoBack" w:colFirst="0" w:colLast="2"/>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proofErr w:type="gramStart"/>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w:t>
            </w:r>
            <w:proofErr w:type="gramEnd"/>
            <w:r w:rsidRPr="00180D06">
              <w:rPr>
                <w:rFonts w:ascii="Times New Roman" w:eastAsia="Times New Roman" w:hAnsi="Times New Roman"/>
                <w:b/>
                <w:sz w:val="24"/>
                <w:szCs w:val="24"/>
                <w:lang w:eastAsia="ru-RU"/>
              </w:rPr>
              <w:t xml:space="preserve">% от общей площади)      </w:t>
            </w:r>
          </w:p>
        </w:tc>
      </w:tr>
      <w:tr w:rsidR="0063288B" w:rsidRPr="00180D06" w:rsidTr="00695C37">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зеленых</w:t>
            </w:r>
            <w:proofErr w:type="gramEnd"/>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bookmarkEnd w:id="19"/>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 xml:space="preserve">Скверы:   </w:t>
            </w:r>
            <w:proofErr w:type="gramEnd"/>
            <w:r w:rsidRPr="00180D06">
              <w:rPr>
                <w:rFonts w:ascii="Times New Roman" w:eastAsia="Times New Roman" w:hAnsi="Times New Roman"/>
                <w:sz w:val="24"/>
                <w:szCs w:val="24"/>
                <w:lang w:eastAsia="ru-RU"/>
              </w:rPr>
              <w:t xml:space="preserve">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в  жилых</w:t>
            </w:r>
            <w:proofErr w:type="gramEnd"/>
            <w:r w:rsidRPr="00180D06">
              <w:rPr>
                <w:rFonts w:ascii="Times New Roman" w:eastAsia="Times New Roman" w:hAnsi="Times New Roman"/>
                <w:sz w:val="24"/>
                <w:szCs w:val="24"/>
                <w:lang w:eastAsia="ru-RU"/>
              </w:rPr>
              <w:t xml:space="preserve">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20"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20"/>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w:t>
      </w:r>
      <w:proofErr w:type="spellStart"/>
      <w:r w:rsidR="00C8447E" w:rsidRPr="00180D06">
        <w:rPr>
          <w:rFonts w:ascii="Times New Roman" w:hAnsi="Times New Roman"/>
          <w:sz w:val="28"/>
          <w:szCs w:val="28"/>
        </w:rPr>
        <w:t>дополн</w:t>
      </w:r>
      <w:proofErr w:type="spellEnd"/>
      <w:r w:rsidR="00C8447E" w:rsidRPr="00180D06">
        <w:rPr>
          <w:rFonts w:ascii="Times New Roman" w:hAnsi="Times New Roman"/>
          <w:sz w:val="28"/>
          <w:szCs w:val="28"/>
        </w:rPr>
        <w:t>.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726000">
        <w:rPr>
          <w:rFonts w:ascii="Times New Roman" w:hAnsi="Times New Roman"/>
          <w:sz w:val="28"/>
          <w:szCs w:val="28"/>
        </w:rPr>
        <w:t>Нив</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w:t>
      </w:r>
      <w:proofErr w:type="spellStart"/>
      <w:r w:rsidR="00C8447E" w:rsidRPr="00991A9D">
        <w:rPr>
          <w:rFonts w:ascii="Times New Roman" w:hAnsi="Times New Roman"/>
          <w:sz w:val="28"/>
          <w:szCs w:val="28"/>
        </w:rPr>
        <w:t>электроснабжающих</w:t>
      </w:r>
      <w:proofErr w:type="spellEnd"/>
      <w:r w:rsidR="00C8447E" w:rsidRPr="00991A9D">
        <w:rPr>
          <w:rFonts w:ascii="Times New Roman" w:hAnsi="Times New Roman"/>
          <w:sz w:val="28"/>
          <w:szCs w:val="28"/>
        </w:rPr>
        <w:t xml:space="preserve"> сетей 35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и выше и распределительных сетей 6 - 20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9781" w:type="dxa"/>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524"/>
      </w:tblGrid>
      <w:tr w:rsidR="00991A9D" w:rsidRPr="004E5D9B" w:rsidTr="00793441">
        <w:trPr>
          <w:trHeight w:val="453"/>
        </w:trPr>
        <w:tc>
          <w:tcPr>
            <w:tcW w:w="1638"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143" w:type="dxa"/>
            <w:gridSpan w:val="6"/>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793441">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916" w:type="dxa"/>
            <w:gridSpan w:val="3"/>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793441">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793441">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793441">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на 20 - 35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4.5.4.  До разработки схемы перспективного развития электрических сетей напряжением 35 - 200 и 6 - 10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 </w:t>
      </w:r>
      <w:proofErr w:type="spellStart"/>
      <w:r w:rsidR="005A0D48">
        <w:rPr>
          <w:rFonts w:ascii="Times New Roman" w:hAnsi="Times New Roman"/>
          <w:sz w:val="28"/>
          <w:szCs w:val="28"/>
        </w:rPr>
        <w:t>п.Нива</w:t>
      </w:r>
      <w:proofErr w:type="spellEnd"/>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 xml:space="preserve">К первой категории относятся </w:t>
      </w:r>
      <w:proofErr w:type="spellStart"/>
      <w:r w:rsidRPr="00991A9D">
        <w:rPr>
          <w:rFonts w:cs="Times New Roman"/>
          <w:color w:val="000000"/>
          <w:sz w:val="28"/>
          <w:szCs w:val="28"/>
        </w:rPr>
        <w:t>электроприемники</w:t>
      </w:r>
      <w:proofErr w:type="spellEnd"/>
      <w:r w:rsidRPr="00991A9D">
        <w:rPr>
          <w:rFonts w:cs="Times New Roman"/>
          <w:color w:val="000000"/>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первой категории относятся:</w:t>
      </w:r>
      <w:bookmarkStart w:id="21"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lastRenderedPageBreak/>
        <w:t xml:space="preserve">а)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2"/>
      <w:bookmarkEnd w:id="21"/>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3"/>
      <w:bookmarkEnd w:id="22"/>
      <w:r w:rsidRPr="00991A9D">
        <w:rPr>
          <w:rFonts w:ascii="Times New Roman" w:hAnsi="Times New Roman"/>
          <w:sz w:val="28"/>
          <w:szCs w:val="28"/>
          <w:lang w:eastAsia="ru-RU"/>
        </w:rPr>
        <w:t xml:space="preserve">в) электродвигатели сетевых и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4" w:name="sub_2004"/>
      <w:bookmarkEnd w:id="23"/>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6"/>
      <w:bookmarkEnd w:id="24"/>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(пожарные насосы, системы подпора воздуха, </w:t>
      </w:r>
      <w:proofErr w:type="spellStart"/>
      <w:r w:rsidR="00C8447E" w:rsidRPr="00991A9D">
        <w:rPr>
          <w:rFonts w:ascii="Times New Roman" w:hAnsi="Times New Roman"/>
          <w:sz w:val="28"/>
          <w:szCs w:val="28"/>
          <w:lang w:eastAsia="ru-RU"/>
        </w:rPr>
        <w:t>дымоудаления</w:t>
      </w:r>
      <w:proofErr w:type="spellEnd"/>
      <w:r w:rsidR="00C8447E" w:rsidRPr="00991A9D">
        <w:rPr>
          <w:rFonts w:ascii="Times New Roman" w:hAnsi="Times New Roman"/>
          <w:sz w:val="28"/>
          <w:szCs w:val="28"/>
          <w:lang w:eastAsia="ru-RU"/>
        </w:rPr>
        <w:t>,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6" w:name="sub_2007"/>
      <w:bookmarkEnd w:id="25"/>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7" w:name="sub_2008"/>
      <w:bookmarkEnd w:id="26"/>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8" w:name="sub_2011"/>
      <w:bookmarkEnd w:id="27"/>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9" w:name="sub_2012"/>
      <w:bookmarkEnd w:id="28"/>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и охранной сигнализации универсамов, торговых центров и магазинов с торговой площадью более </w:t>
      </w:r>
      <w:proofErr w:type="gramStart"/>
      <w:r w:rsidR="00C8447E" w:rsidRPr="00991A9D">
        <w:rPr>
          <w:rFonts w:ascii="Times New Roman" w:hAnsi="Times New Roman"/>
          <w:sz w:val="28"/>
          <w:szCs w:val="28"/>
          <w:lang w:eastAsia="ru-RU"/>
        </w:rPr>
        <w:t xml:space="preserve">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а также столовых, кафе и ресторанов с числом посадочных мест свыше 500;</w:t>
      </w:r>
    </w:p>
    <w:bookmarkEnd w:id="29"/>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w:t>
      </w:r>
      <w:proofErr w:type="gramStart"/>
      <w:r w:rsidR="00C8447E" w:rsidRPr="00991A9D">
        <w:rPr>
          <w:rFonts w:ascii="Times New Roman" w:hAnsi="Times New Roman"/>
          <w:sz w:val="28"/>
          <w:szCs w:val="28"/>
          <w:lang w:eastAsia="ru-RU"/>
        </w:rPr>
        <w:t xml:space="preserve">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w:t>
      </w:r>
      <w:proofErr w:type="spellStart"/>
      <w:r w:rsidRPr="00991A9D">
        <w:rPr>
          <w:color w:val="000000"/>
          <w:sz w:val="28"/>
          <w:szCs w:val="28"/>
        </w:rPr>
        <w:t>электроприемники</w:t>
      </w:r>
      <w:proofErr w:type="spellEnd"/>
      <w:r w:rsidRPr="00991A9D">
        <w:rPr>
          <w:color w:val="000000"/>
          <w:sz w:val="28"/>
          <w:szCs w:val="28"/>
        </w:rPr>
        <w:t xml:space="preserve">,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1"/>
      <w:r w:rsidRPr="00991A9D">
        <w:rPr>
          <w:rFonts w:ascii="Times New Roman" w:hAnsi="Times New Roman"/>
          <w:sz w:val="28"/>
          <w:szCs w:val="28"/>
          <w:lang w:eastAsia="ru-RU"/>
        </w:rPr>
        <w:t>а) жилые дома с электроплитами за исключением одно-</w:t>
      </w:r>
      <w:proofErr w:type="spellStart"/>
      <w:r w:rsidRPr="00991A9D">
        <w:rPr>
          <w:rFonts w:ascii="Times New Roman" w:hAnsi="Times New Roman"/>
          <w:sz w:val="28"/>
          <w:szCs w:val="28"/>
          <w:lang w:eastAsia="ru-RU"/>
        </w:rPr>
        <w:t>восьмиквартирных</w:t>
      </w:r>
      <w:proofErr w:type="spellEnd"/>
      <w:r w:rsidRPr="00991A9D">
        <w:rPr>
          <w:rFonts w:ascii="Times New Roman" w:hAnsi="Times New Roman"/>
          <w:sz w:val="28"/>
          <w:szCs w:val="28"/>
          <w:lang w:eastAsia="ru-RU"/>
        </w:rPr>
        <w:t xml:space="preserve">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3"/>
      <w:bookmarkEnd w:id="30"/>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4"/>
      <w:bookmarkEnd w:id="31"/>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5"/>
      <w:bookmarkEnd w:id="32"/>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6"/>
      <w:bookmarkEnd w:id="33"/>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7"/>
      <w:bookmarkEnd w:id="34"/>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8"/>
      <w:bookmarkEnd w:id="35"/>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9"/>
      <w:bookmarkEnd w:id="36"/>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0"/>
      <w:bookmarkEnd w:id="37"/>
      <w:r w:rsidRPr="00991A9D">
        <w:rPr>
          <w:rFonts w:ascii="Times New Roman" w:hAnsi="Times New Roman"/>
          <w:sz w:val="28"/>
          <w:szCs w:val="28"/>
          <w:lang w:eastAsia="ru-RU"/>
        </w:rPr>
        <w:t xml:space="preserve">и) магазины с торговой площадью от 250 до </w:t>
      </w:r>
      <w:proofErr w:type="gramStart"/>
      <w:r w:rsidRPr="00991A9D">
        <w:rPr>
          <w:rFonts w:ascii="Times New Roman" w:hAnsi="Times New Roman"/>
          <w:sz w:val="28"/>
          <w:szCs w:val="28"/>
          <w:lang w:eastAsia="ru-RU"/>
        </w:rPr>
        <w:t xml:space="preserve">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roofErr w:type="gramEnd"/>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3"/>
      <w:bookmarkEnd w:id="38"/>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5"/>
      <w:bookmarkEnd w:id="39"/>
      <w:r w:rsidRPr="00991A9D">
        <w:rPr>
          <w:rFonts w:ascii="Times New Roman" w:hAnsi="Times New Roman"/>
          <w:sz w:val="28"/>
          <w:szCs w:val="28"/>
          <w:lang w:eastAsia="ru-RU"/>
        </w:rPr>
        <w:t xml:space="preserve">л) объединенные хозяйственно-питьевые и производственные водопроводы городов и поселков с числом жителей от 5 до 50 тыс. чел. </w:t>
      </w:r>
      <w:r w:rsidRPr="00991A9D">
        <w:rPr>
          <w:rFonts w:ascii="Times New Roman" w:hAnsi="Times New Roman"/>
          <w:sz w:val="28"/>
          <w:szCs w:val="28"/>
          <w:lang w:eastAsia="ru-RU"/>
        </w:rPr>
        <w:lastRenderedPageBreak/>
        <w:t>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6"/>
      <w:bookmarkEnd w:id="40"/>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7"/>
      <w:bookmarkEnd w:id="41"/>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8"/>
      <w:bookmarkEnd w:id="42"/>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19"/>
      <w:bookmarkEnd w:id="43"/>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0"/>
      <w:bookmarkEnd w:id="44"/>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1"/>
      <w:bookmarkEnd w:id="45"/>
      <w:r w:rsidRPr="00991A9D">
        <w:rPr>
          <w:rFonts w:ascii="Times New Roman" w:hAnsi="Times New Roman"/>
          <w:sz w:val="28"/>
          <w:szCs w:val="28"/>
          <w:lang w:eastAsia="ru-RU"/>
        </w:rPr>
        <w:t xml:space="preserve">с)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7" w:name="sub_200222"/>
      <w:bookmarkEnd w:id="46"/>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7"/>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 xml:space="preserve">К третьей категории относятся все остальные </w:t>
      </w:r>
      <w:proofErr w:type="spellStart"/>
      <w:r w:rsidR="00A3506D" w:rsidRPr="00991A9D">
        <w:rPr>
          <w:rFonts w:ascii="Times New Roman" w:hAnsi="Times New Roman"/>
          <w:sz w:val="28"/>
          <w:szCs w:val="28"/>
        </w:rPr>
        <w:t>электроприемники</w:t>
      </w:r>
      <w:proofErr w:type="spellEnd"/>
      <w:r w:rsidR="00A3506D" w:rsidRPr="00991A9D">
        <w:rPr>
          <w:rFonts w:ascii="Times New Roman" w:hAnsi="Times New Roman"/>
          <w:sz w:val="28"/>
          <w:szCs w:val="28"/>
        </w:rPr>
        <w:t>,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4.5.10. К особой группе относятся </w:t>
      </w:r>
      <w:proofErr w:type="spellStart"/>
      <w:r w:rsidRPr="00991A9D">
        <w:rPr>
          <w:rFonts w:ascii="Times New Roman" w:hAnsi="Times New Roman"/>
          <w:sz w:val="28"/>
          <w:szCs w:val="28"/>
        </w:rPr>
        <w:t>электроприемники</w:t>
      </w:r>
      <w:proofErr w:type="spellEnd"/>
      <w:r w:rsidRPr="00991A9D">
        <w:rPr>
          <w:rFonts w:ascii="Times New Roman" w:hAnsi="Times New Roman"/>
          <w:sz w:val="28"/>
          <w:szCs w:val="28"/>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4.5.11. Перечень основных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4.5.12. Проектирование электроснабжения по условиям обеспечения необходимой надежности выполняется применительно к основной массе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наличии на них отдельных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w:t>
      </w:r>
      <w:proofErr w:type="spellStart"/>
      <w:r w:rsidRPr="00991A9D">
        <w:rPr>
          <w:rFonts w:ascii="Times New Roman" w:eastAsia="SimSun" w:hAnsi="Times New Roman"/>
          <w:color w:val="000000"/>
          <w:kern w:val="1"/>
          <w:sz w:val="28"/>
          <w:szCs w:val="28"/>
          <w:lang w:eastAsia="hi-IN" w:bidi="hi-IN"/>
        </w:rPr>
        <w:t>электроприемников</w:t>
      </w:r>
      <w:proofErr w:type="spellEnd"/>
      <w:r w:rsidRPr="00991A9D">
        <w:rPr>
          <w:rFonts w:ascii="Times New Roman" w:eastAsia="SimSun" w:hAnsi="Times New Roman"/>
          <w:color w:val="000000"/>
          <w:kern w:val="1"/>
          <w:sz w:val="28"/>
          <w:szCs w:val="28"/>
          <w:lang w:eastAsia="hi-IN" w:bidi="hi-IN"/>
        </w:rPr>
        <w:t xml:space="preserve"> необходимо предусмотреть </w:t>
      </w:r>
      <w:r w:rsidRPr="00991A9D">
        <w:rPr>
          <w:rFonts w:ascii="Times New Roman" w:eastAsia="SimSun" w:hAnsi="Times New Roman"/>
          <w:color w:val="000000"/>
          <w:kern w:val="1"/>
          <w:sz w:val="28"/>
          <w:szCs w:val="28"/>
          <w:lang w:eastAsia="hi-IN" w:bidi="hi-IN"/>
        </w:rPr>
        <w:lastRenderedPageBreak/>
        <w:t xml:space="preserve">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 xml:space="preserve">В качестве основных линий в сетях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следует проектировать воздушные взаимно резервируемые линии электропередачи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w:t>
      </w:r>
      <w:proofErr w:type="spellStart"/>
      <w:r w:rsidRPr="00991A9D">
        <w:rPr>
          <w:rFonts w:ascii="Times New Roman" w:eastAsia="SimSun" w:hAnsi="Times New Roman"/>
          <w:color w:val="000000"/>
          <w:kern w:val="1"/>
          <w:sz w:val="28"/>
          <w:szCs w:val="28"/>
          <w:lang w:eastAsia="hi-IN" w:bidi="hi-IN"/>
        </w:rPr>
        <w:t>электроснабжающих</w:t>
      </w:r>
      <w:proofErr w:type="spellEnd"/>
      <w:r w:rsidRPr="00991A9D">
        <w:rPr>
          <w:rFonts w:ascii="Times New Roman" w:eastAsia="SimSun" w:hAnsi="Times New Roman"/>
          <w:color w:val="000000"/>
          <w:kern w:val="1"/>
          <w:sz w:val="28"/>
          <w:szCs w:val="28"/>
          <w:lang w:eastAsia="hi-IN" w:bidi="hi-IN"/>
        </w:rPr>
        <w:t xml:space="preserve"> сетей 35 - 110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и распределительных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 учетом всех потребителей </w:t>
      </w:r>
      <w:r w:rsidR="00726000">
        <w:rPr>
          <w:rFonts w:ascii="Times New Roman" w:hAnsi="Times New Roman"/>
          <w:sz w:val="28"/>
          <w:szCs w:val="28"/>
        </w:rPr>
        <w:t>Нив</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4.5.16. Основным принципом построения сетей с воздушными линиями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4.5.18. Воздушные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4.5.19. Проектируемые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991A9D">
        <w:rPr>
          <w:rFonts w:ascii="Times New Roman" w:eastAsia="SimSun" w:hAnsi="Times New Roman"/>
          <w:color w:val="000000"/>
          <w:kern w:val="1"/>
          <w:sz w:val="28"/>
          <w:szCs w:val="28"/>
          <w:lang w:eastAsia="hi-IN" w:bidi="hi-IN"/>
        </w:rPr>
        <w:t>электроснабжающей</w:t>
      </w:r>
      <w:proofErr w:type="spellEnd"/>
      <w:r w:rsidRPr="00991A9D">
        <w:rPr>
          <w:rFonts w:ascii="Times New Roman" w:eastAsia="SimSun" w:hAnsi="Times New Roman"/>
          <w:color w:val="000000"/>
          <w:kern w:val="1"/>
          <w:sz w:val="28"/>
          <w:szCs w:val="28"/>
          <w:lang w:eastAsia="hi-IN" w:bidi="hi-IN"/>
        </w:rPr>
        <w:t xml:space="preserve">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Линии электропередачи напряжением до 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4.5.21. Схемы электрических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w:t>
      </w:r>
      <w:r w:rsidRPr="00991A9D">
        <w:rPr>
          <w:rFonts w:ascii="Times New Roman" w:eastAsia="SimSun" w:hAnsi="Times New Roman"/>
          <w:color w:val="000000"/>
          <w:kern w:val="1"/>
          <w:sz w:val="28"/>
          <w:szCs w:val="28"/>
          <w:lang w:eastAsia="hi-IN" w:bidi="hi-IN"/>
        </w:rPr>
        <w:lastRenderedPageBreak/>
        <w:t>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- 10 м - для ВЛ напряжением от 1 до 20 </w:t>
      </w:r>
      <w:proofErr w:type="spellStart"/>
      <w:r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w:t>
      </w:r>
      <w:proofErr w:type="spellStart"/>
      <w:r w:rsidR="00033072"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Для подводных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Охранные зоны кабельных линий, проложенных в земле в незастроенной </w:t>
      </w:r>
      <w:r w:rsidRPr="00991A9D">
        <w:rPr>
          <w:rFonts w:ascii="Times New Roman" w:eastAsia="SimSun" w:hAnsi="Times New Roman"/>
          <w:color w:val="000000"/>
          <w:kern w:val="1"/>
          <w:sz w:val="28"/>
          <w:szCs w:val="28"/>
          <w:lang w:eastAsia="hi-IN" w:bidi="hi-IN"/>
        </w:rPr>
        <w:lastRenderedPageBreak/>
        <w:t>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4.5.27. Понизительные подстанции с трансформаторами мощностью 16 тыс. </w:t>
      </w:r>
      <w:proofErr w:type="spellStart"/>
      <w:r w:rsidRPr="00991A9D">
        <w:rPr>
          <w:rFonts w:ascii="Times New Roman" w:eastAsia="SimSun" w:hAnsi="Times New Roman"/>
          <w:color w:val="000000"/>
          <w:kern w:val="1"/>
          <w:sz w:val="28"/>
          <w:szCs w:val="28"/>
          <w:lang w:eastAsia="hi-IN" w:bidi="hi-IN"/>
        </w:rPr>
        <w:t>кВа</w:t>
      </w:r>
      <w:proofErr w:type="spellEnd"/>
      <w:r w:rsidRPr="00991A9D">
        <w:rPr>
          <w:rFonts w:ascii="Times New Roman" w:eastAsia="SimSun" w:hAnsi="Times New Roman"/>
          <w:color w:val="000000"/>
          <w:kern w:val="1"/>
          <w:sz w:val="28"/>
          <w:szCs w:val="28"/>
          <w:lang w:eastAsia="hi-IN" w:bidi="hi-I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4.5.31. На существующих подстанциях открытого типа следует осуществлять </w:t>
      </w:r>
      <w:proofErr w:type="spellStart"/>
      <w:r w:rsidRPr="00991A9D">
        <w:rPr>
          <w:rFonts w:ascii="Times New Roman" w:eastAsia="SimSun" w:hAnsi="Times New Roman"/>
          <w:color w:val="000000"/>
          <w:kern w:val="1"/>
          <w:sz w:val="28"/>
          <w:szCs w:val="28"/>
          <w:lang w:eastAsia="hi-IN" w:bidi="hi-IN"/>
        </w:rPr>
        <w:t>шумозащитные</w:t>
      </w:r>
      <w:proofErr w:type="spellEnd"/>
      <w:r w:rsidRPr="00991A9D">
        <w:rPr>
          <w:rFonts w:ascii="Times New Roman" w:eastAsia="SimSun" w:hAnsi="Times New Roman"/>
          <w:color w:val="000000"/>
          <w:kern w:val="1"/>
          <w:sz w:val="28"/>
          <w:szCs w:val="28"/>
          <w:lang w:eastAsia="hi-IN" w:bidi="hi-I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4.5.33. Для электроподстанций размер санитарно-защитной зоны устанавливается в зависимости от типа (открытые, закрытые), мощности на </w:t>
      </w:r>
      <w:r w:rsidRPr="00991A9D">
        <w:rPr>
          <w:rFonts w:ascii="Times New Roman" w:eastAsia="SimSun" w:hAnsi="Times New Roman"/>
          <w:color w:val="000000"/>
          <w:kern w:val="1"/>
          <w:sz w:val="28"/>
          <w:szCs w:val="28"/>
          <w:lang w:eastAsia="hi-IN" w:bidi="hi-IN"/>
        </w:rPr>
        <w:lastRenderedPageBreak/>
        <w:t>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при числе трансформаторов не более двух мощностью каждого до 1000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А и выполнении мер по </w:t>
      </w:r>
      <w:proofErr w:type="spellStart"/>
      <w:r w:rsidR="00BA793E" w:rsidRPr="00991A9D">
        <w:rPr>
          <w:rFonts w:ascii="Times New Roman" w:eastAsia="SimSun" w:hAnsi="Times New Roman"/>
          <w:color w:val="000000"/>
          <w:kern w:val="1"/>
          <w:sz w:val="28"/>
          <w:szCs w:val="28"/>
          <w:lang w:eastAsia="hi-IN" w:bidi="hi-IN"/>
        </w:rPr>
        <w:t>шумозащите</w:t>
      </w:r>
      <w:proofErr w:type="spellEnd"/>
      <w:r w:rsidR="00BA793E" w:rsidRPr="00991A9D">
        <w:rPr>
          <w:rFonts w:ascii="Times New Roman" w:eastAsia="SimSun" w:hAnsi="Times New Roman"/>
          <w:color w:val="000000"/>
          <w:kern w:val="1"/>
          <w:sz w:val="28"/>
          <w:szCs w:val="28"/>
          <w:lang w:eastAsia="hi-IN" w:bidi="hi-I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firstRow="0" w:lastRow="0" w:firstColumn="0" w:lastColumn="0" w:noHBand="0" w:noVBand="0"/>
      </w:tblPr>
      <w:tblGrid>
        <w:gridCol w:w="1215"/>
        <w:gridCol w:w="1755"/>
        <w:gridCol w:w="2430"/>
        <w:gridCol w:w="3808"/>
      </w:tblGrid>
      <w:tr w:rsidR="009A25C3" w:rsidRPr="00991A9D" w:rsidTr="00793441">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firstRow="0" w:lastRow="0" w:firstColumn="0" w:lastColumn="0" w:noHBand="0" w:noVBand="0"/>
      </w:tblPr>
      <w:tblGrid>
        <w:gridCol w:w="687"/>
        <w:gridCol w:w="6615"/>
        <w:gridCol w:w="1697"/>
      </w:tblGrid>
      <w:tr w:rsidR="009A25C3" w:rsidRPr="00991A9D" w:rsidTr="00793441">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газа</w:t>
            </w:r>
            <w:proofErr w:type="gramEnd"/>
            <w:r w:rsidRPr="00991A9D">
              <w:rPr>
                <w:rFonts w:ascii="Times New Roman" w:eastAsia="Times New Roman" w:hAnsi="Times New Roman"/>
                <w:b/>
                <w:sz w:val="24"/>
                <w:szCs w:val="24"/>
                <w:lang w:eastAsia="ru-RU"/>
              </w:rPr>
              <w:t xml:space="preserve">,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Производственные  здания</w:t>
            </w:r>
            <w:proofErr w:type="gramEnd"/>
            <w:r w:rsidRPr="00991A9D">
              <w:rPr>
                <w:rFonts w:ascii="Times New Roman" w:eastAsia="Times New Roman" w:hAnsi="Times New Roman"/>
                <w:sz w:val="24"/>
                <w:szCs w:val="24"/>
                <w:lang w:eastAsia="ru-RU"/>
              </w:rPr>
              <w:t>,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Котельные:   </w:t>
            </w:r>
            <w:proofErr w:type="gramEnd"/>
            <w:r w:rsidRPr="00991A9D">
              <w:rPr>
                <w:rFonts w:ascii="Times New Roman" w:eastAsia="Times New Roman" w:hAnsi="Times New Roman"/>
                <w:sz w:val="24"/>
                <w:szCs w:val="24"/>
                <w:lang w:eastAsia="ru-RU"/>
              </w:rPr>
              <w:t xml:space="preserve">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пристроенные,  встроенные</w:t>
            </w:r>
            <w:proofErr w:type="gramEnd"/>
            <w:r w:rsidRPr="00991A9D">
              <w:rPr>
                <w:rFonts w:ascii="Times New Roman" w:eastAsia="Times New Roman" w:hAnsi="Times New Roman"/>
                <w:sz w:val="24"/>
                <w:szCs w:val="24"/>
                <w:lang w:eastAsia="ru-RU"/>
              </w:rPr>
              <w:t xml:space="preserve">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Общественные </w:t>
            </w:r>
            <w:proofErr w:type="gramStart"/>
            <w:r w:rsidRPr="00991A9D">
              <w:rPr>
                <w:rFonts w:ascii="Times New Roman" w:eastAsia="Times New Roman" w:hAnsi="Times New Roman"/>
                <w:sz w:val="24"/>
                <w:szCs w:val="24"/>
                <w:lang w:eastAsia="ru-RU"/>
              </w:rPr>
              <w:t>здания  (</w:t>
            </w:r>
            <w:proofErr w:type="gramEnd"/>
            <w:r w:rsidRPr="00991A9D">
              <w:rPr>
                <w:rFonts w:ascii="Times New Roman" w:eastAsia="Times New Roman" w:hAnsi="Times New Roman"/>
                <w:sz w:val="24"/>
                <w:szCs w:val="24"/>
                <w:lang w:eastAsia="ru-RU"/>
              </w:rPr>
              <w:t>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991A9D">
        <w:rPr>
          <w:rFonts w:ascii="Times New Roman" w:hAnsi="Times New Roman"/>
          <w:sz w:val="28"/>
          <w:szCs w:val="28"/>
        </w:rPr>
        <w:t>теплогенераторами</w:t>
      </w:r>
      <w:proofErr w:type="spellEnd"/>
      <w:r w:rsidRPr="00991A9D">
        <w:rPr>
          <w:rFonts w:ascii="Times New Roman" w:hAnsi="Times New Roman"/>
          <w:sz w:val="28"/>
          <w:szCs w:val="28"/>
        </w:rPr>
        <w:t xml:space="preserve"> на природном газе с закрытыми камерами сгорания при условии согласования с органами </w:t>
      </w:r>
      <w:proofErr w:type="spellStart"/>
      <w:r w:rsidRPr="00991A9D">
        <w:rPr>
          <w:rFonts w:ascii="Times New Roman" w:hAnsi="Times New Roman"/>
          <w:sz w:val="28"/>
          <w:szCs w:val="28"/>
        </w:rPr>
        <w:t>Роспотребнадзора</w:t>
      </w:r>
      <w:proofErr w:type="spellEnd"/>
      <w:r w:rsidRPr="00991A9D">
        <w:rPr>
          <w:rFonts w:ascii="Times New Roman" w:hAnsi="Times New Roman"/>
          <w:sz w:val="28"/>
          <w:szCs w:val="28"/>
        </w:rPr>
        <w:t xml:space="preserve">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Для систем горячего водоснабжения допускается применение </w:t>
      </w:r>
      <w:proofErr w:type="spellStart"/>
      <w:r w:rsidRPr="00991A9D">
        <w:rPr>
          <w:rFonts w:ascii="Times New Roman" w:hAnsi="Times New Roman"/>
          <w:sz w:val="28"/>
          <w:szCs w:val="28"/>
        </w:rPr>
        <w:t>теплогенераторов</w:t>
      </w:r>
      <w:proofErr w:type="spellEnd"/>
      <w:r w:rsidRPr="00991A9D">
        <w:rPr>
          <w:rFonts w:ascii="Times New Roman" w:hAnsi="Times New Roman"/>
          <w:sz w:val="28"/>
          <w:szCs w:val="28"/>
        </w:rPr>
        <w:t xml:space="preserve">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5E6895">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215"/>
        <w:gridCol w:w="1485"/>
        <w:gridCol w:w="2160"/>
        <w:gridCol w:w="1890"/>
        <w:gridCol w:w="2526"/>
      </w:tblGrid>
      <w:tr w:rsidR="009A25C3" w:rsidRPr="00991A9D" w:rsidTr="00793441">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r>
            <w:proofErr w:type="gramStart"/>
            <w:r w:rsidRPr="00991A9D">
              <w:rPr>
                <w:rFonts w:ascii="Times New Roman" w:eastAsia="Times New Roman" w:hAnsi="Times New Roman"/>
                <w:b/>
                <w:sz w:val="24"/>
                <w:szCs w:val="24"/>
                <w:lang w:eastAsia="ru-RU"/>
              </w:rPr>
              <w:t xml:space="preserve">ГРП,  </w:t>
            </w:r>
            <w:r w:rsidRPr="00991A9D">
              <w:rPr>
                <w:rFonts w:ascii="Times New Roman" w:eastAsia="Times New Roman" w:hAnsi="Times New Roman"/>
                <w:b/>
                <w:sz w:val="24"/>
                <w:szCs w:val="24"/>
                <w:lang w:eastAsia="ru-RU"/>
              </w:rPr>
              <w:br/>
              <w:t>ГРПБ</w:t>
            </w:r>
            <w:proofErr w:type="gram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793441">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w:t>
            </w:r>
            <w:proofErr w:type="gramStart"/>
            <w:r w:rsidRPr="00991A9D">
              <w:rPr>
                <w:rFonts w:ascii="Times New Roman" w:eastAsia="Times New Roman" w:hAnsi="Times New Roman"/>
                <w:b/>
                <w:sz w:val="24"/>
                <w:szCs w:val="24"/>
                <w:lang w:eastAsia="ru-RU"/>
              </w:rPr>
              <w:t xml:space="preserve">трамвайных  </w:t>
            </w:r>
            <w:r w:rsidRPr="00991A9D">
              <w:rPr>
                <w:rFonts w:ascii="Times New Roman" w:eastAsia="Times New Roman" w:hAnsi="Times New Roman"/>
                <w:b/>
                <w:sz w:val="24"/>
                <w:szCs w:val="24"/>
                <w:lang w:eastAsia="ru-RU"/>
              </w:rPr>
              <w:br/>
              <w:t>путей</w:t>
            </w:r>
            <w:proofErr w:type="gramEnd"/>
            <w:r w:rsidRPr="00991A9D">
              <w:rPr>
                <w:rFonts w:ascii="Times New Roman" w:eastAsia="Times New Roman" w:hAnsi="Times New Roman"/>
                <w:b/>
                <w:sz w:val="24"/>
                <w:szCs w:val="24"/>
                <w:lang w:eastAsia="ru-RU"/>
              </w:rPr>
              <w:t xml:space="preserve">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proofErr w:type="gramStart"/>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не менее 1,</w:t>
            </w:r>
            <w:proofErr w:type="gramStart"/>
            <w:r w:rsidRPr="00991A9D">
              <w:rPr>
                <w:rFonts w:ascii="Times New Roman" w:eastAsia="Times New Roman" w:hAnsi="Times New Roman"/>
                <w:sz w:val="24"/>
                <w:szCs w:val="24"/>
                <w:lang w:eastAsia="ru-RU"/>
              </w:rPr>
              <w:t xml:space="preserve">5  </w:t>
            </w:r>
            <w:r w:rsidRPr="00991A9D">
              <w:rPr>
                <w:rFonts w:ascii="Times New Roman" w:eastAsia="Times New Roman" w:hAnsi="Times New Roman"/>
                <w:sz w:val="24"/>
                <w:szCs w:val="24"/>
                <w:lang w:eastAsia="ru-RU"/>
              </w:rPr>
              <w:br/>
              <w:t>высоты</w:t>
            </w:r>
            <w:proofErr w:type="gramEnd"/>
            <w:r w:rsidRPr="00991A9D">
              <w:rPr>
                <w:rFonts w:ascii="Times New Roman" w:eastAsia="Times New Roman" w:hAnsi="Times New Roman"/>
                <w:sz w:val="24"/>
                <w:szCs w:val="24"/>
                <w:lang w:eastAsia="ru-RU"/>
              </w:rPr>
              <w:t xml:space="preserve">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0</w:t>
            </w:r>
            <w:proofErr w:type="gramEnd"/>
            <w:r w:rsidRPr="00991A9D">
              <w:rPr>
                <w:rFonts w:ascii="Times New Roman" w:eastAsia="Times New Roman" w:hAnsi="Times New Roman"/>
                <w:sz w:val="24"/>
                <w:szCs w:val="24"/>
                <w:lang w:eastAsia="ru-RU"/>
              </w:rPr>
              <w:t xml:space="preserve">,6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firstRow="1" w:lastRow="0" w:firstColumn="1" w:lastColumn="0" w:noHBand="0" w:noVBand="1"/>
      </w:tblPr>
      <w:tblGrid>
        <w:gridCol w:w="2891"/>
        <w:gridCol w:w="2067"/>
        <w:gridCol w:w="2451"/>
        <w:gridCol w:w="2445"/>
      </w:tblGrid>
      <w:tr w:rsidR="0068717E" w:rsidRPr="00991A9D" w:rsidTr="00793441">
        <w:tc>
          <w:tcPr>
            <w:tcW w:w="2943"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proofErr w:type="gramStart"/>
            <w:r w:rsidRPr="00991A9D">
              <w:rPr>
                <w:sz w:val="24"/>
                <w:szCs w:val="24"/>
              </w:rPr>
              <w:t>Отделение  почтовой</w:t>
            </w:r>
            <w:proofErr w:type="gramEnd"/>
            <w:r w:rsidRPr="00991A9D">
              <w:rPr>
                <w:sz w:val="24"/>
                <w:szCs w:val="24"/>
              </w:rPr>
              <w:t xml:space="preserve">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 xml:space="preserve">250-600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 xml:space="preserve">Межрайонный </w:t>
            </w:r>
            <w:proofErr w:type="spellStart"/>
            <w:r w:rsidRPr="00991A9D">
              <w:rPr>
                <w:sz w:val="24"/>
                <w:szCs w:val="24"/>
              </w:rPr>
              <w:t>почтамп</w:t>
            </w:r>
            <w:proofErr w:type="spellEnd"/>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 xml:space="preserve">40-80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 xml:space="preserve">25-50 </w:t>
            </w:r>
            <w:proofErr w:type="spellStart"/>
            <w:r w:rsidRPr="00991A9D">
              <w:rPr>
                <w:sz w:val="24"/>
                <w:szCs w:val="24"/>
              </w:rPr>
              <w:t>кв.м</w:t>
            </w:r>
            <w:proofErr w:type="spellEnd"/>
            <w:r w:rsidRPr="00991A9D">
              <w:rPr>
                <w:sz w:val="24"/>
                <w:szCs w:val="24"/>
              </w:rPr>
              <w:t>.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lastRenderedPageBreak/>
              <w:t xml:space="preserve">Объекты коммунального хозяйства по обслуживанию </w:t>
            </w:r>
            <w:proofErr w:type="spellStart"/>
            <w:r w:rsidRPr="00991A9D">
              <w:rPr>
                <w:sz w:val="24"/>
                <w:szCs w:val="24"/>
              </w:rPr>
              <w:t>инжененрных</w:t>
            </w:r>
            <w:proofErr w:type="spellEnd"/>
            <w:r w:rsidRPr="00991A9D">
              <w:rPr>
                <w:sz w:val="24"/>
                <w:szCs w:val="24"/>
              </w:rPr>
              <w:t xml:space="preserve">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1-2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120 </w:t>
            </w:r>
            <w:proofErr w:type="spellStart"/>
            <w:r w:rsidRPr="00991A9D">
              <w:rPr>
                <w:sz w:val="24"/>
                <w:szCs w:val="24"/>
              </w:rPr>
              <w:t>кв.м</w:t>
            </w:r>
            <w:proofErr w:type="spellEnd"/>
            <w:r w:rsidRPr="00991A9D">
              <w:rPr>
                <w:sz w:val="24"/>
                <w:szCs w:val="24"/>
              </w:rPr>
              <w:t>.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170 </w:t>
            </w:r>
            <w:proofErr w:type="spellStart"/>
            <w:r w:rsidRPr="00991A9D">
              <w:rPr>
                <w:sz w:val="24"/>
                <w:szCs w:val="24"/>
              </w:rPr>
              <w:t>кв.м</w:t>
            </w:r>
            <w:proofErr w:type="spellEnd"/>
            <w:r w:rsidRPr="00991A9D">
              <w:rPr>
                <w:sz w:val="24"/>
                <w:szCs w:val="24"/>
              </w:rPr>
              <w:t>.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 xml:space="preserve">750 </w:t>
            </w:r>
            <w:proofErr w:type="spellStart"/>
            <w:r w:rsidRPr="00991A9D">
              <w:rPr>
                <w:sz w:val="24"/>
                <w:szCs w:val="24"/>
              </w:rPr>
              <w:t>кв.м</w:t>
            </w:r>
            <w:proofErr w:type="spellEnd"/>
            <w:r w:rsidRPr="00991A9D">
              <w:rPr>
                <w:sz w:val="24"/>
                <w:szCs w:val="24"/>
              </w:rPr>
              <w:t>.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100 </w:t>
            </w:r>
            <w:proofErr w:type="spellStart"/>
            <w:r w:rsidRPr="00991A9D">
              <w:rPr>
                <w:sz w:val="24"/>
                <w:szCs w:val="24"/>
              </w:rPr>
              <w:t>кв.м</w:t>
            </w:r>
            <w:proofErr w:type="spellEnd"/>
            <w:r w:rsidRPr="00991A9D">
              <w:rPr>
                <w:sz w:val="24"/>
                <w:szCs w:val="24"/>
              </w:rPr>
              <w:t>.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500-700 </w:t>
            </w:r>
            <w:proofErr w:type="spellStart"/>
            <w:r w:rsidRPr="00991A9D">
              <w:rPr>
                <w:sz w:val="24"/>
                <w:szCs w:val="24"/>
              </w:rPr>
              <w:t>кв.м</w:t>
            </w:r>
            <w:proofErr w:type="spellEnd"/>
            <w:r w:rsidRPr="00991A9D">
              <w:rPr>
                <w:sz w:val="24"/>
                <w:szCs w:val="24"/>
              </w:rPr>
              <w:t>.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4.5.45. Рекомендуемые показатели площадей участков, занятых объектами и </w:t>
      </w:r>
      <w:proofErr w:type="gramStart"/>
      <w:r w:rsidRPr="00991A9D">
        <w:rPr>
          <w:rFonts w:ascii="Times New Roman" w:eastAsia="Times New Roman" w:hAnsi="Times New Roman"/>
          <w:sz w:val="28"/>
          <w:szCs w:val="28"/>
          <w:lang w:eastAsia="ru-RU"/>
        </w:rPr>
        <w:t>линиями связи</w:t>
      </w:r>
      <w:proofErr w:type="gramEnd"/>
      <w:r w:rsidRPr="00991A9D">
        <w:rPr>
          <w:rFonts w:ascii="Times New Roman" w:eastAsia="Times New Roman" w:hAnsi="Times New Roman"/>
          <w:sz w:val="28"/>
          <w:szCs w:val="28"/>
          <w:lang w:eastAsia="ru-RU"/>
        </w:rPr>
        <w:t xml:space="preserve">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firstRow="1" w:lastRow="0" w:firstColumn="1" w:lastColumn="0" w:noHBand="0" w:noVBand="1"/>
      </w:tblPr>
      <w:tblGrid>
        <w:gridCol w:w="3294"/>
        <w:gridCol w:w="3268"/>
        <w:gridCol w:w="3292"/>
      </w:tblGrid>
      <w:tr w:rsidR="007B059A" w:rsidRPr="00991A9D" w:rsidTr="00793441">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r>
            <w:proofErr w:type="gramStart"/>
            <w:r w:rsidRPr="00991A9D">
              <w:rPr>
                <w:rFonts w:eastAsia="Times New Roman"/>
                <w:sz w:val="24"/>
                <w:szCs w:val="24"/>
                <w:lang w:eastAsia="ru-RU"/>
              </w:rPr>
              <w:t>коллектора  по</w:t>
            </w:r>
            <w:proofErr w:type="gramEnd"/>
            <w:r w:rsidRPr="00991A9D">
              <w:rPr>
                <w:rFonts w:eastAsia="Times New Roman"/>
                <w:sz w:val="24"/>
                <w:szCs w:val="24"/>
                <w:lang w:eastAsia="ru-RU"/>
              </w:rPr>
              <w:t xml:space="preserve">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 xml:space="preserve">Охранная зона оголовка </w:t>
            </w:r>
            <w:proofErr w:type="spellStart"/>
            <w:r w:rsidRPr="00991A9D">
              <w:rPr>
                <w:rFonts w:eastAsia="Times New Roman"/>
                <w:sz w:val="24"/>
                <w:szCs w:val="24"/>
                <w:lang w:eastAsia="ru-RU"/>
              </w:rPr>
              <w:t>вентшахты</w:t>
            </w:r>
            <w:proofErr w:type="spellEnd"/>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озеленение,  </w:t>
            </w:r>
            <w:r w:rsidRPr="00991A9D">
              <w:rPr>
                <w:rFonts w:eastAsia="Times New Roman"/>
                <w:sz w:val="24"/>
                <w:szCs w:val="24"/>
                <w:lang w:eastAsia="ru-RU"/>
              </w:rPr>
              <w:br/>
              <w:t>проезды</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r>
            <w:r w:rsidRPr="00991A9D">
              <w:rPr>
                <w:rFonts w:eastAsia="Times New Roman"/>
                <w:sz w:val="24"/>
                <w:szCs w:val="24"/>
                <w:lang w:eastAsia="ru-RU"/>
              </w:rPr>
              <w:lastRenderedPageBreak/>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 xml:space="preserve">охранная зона 50 м в обе </w:t>
            </w:r>
            <w:r w:rsidRPr="00991A9D">
              <w:rPr>
                <w:rFonts w:eastAsia="Times New Roman"/>
                <w:sz w:val="24"/>
                <w:szCs w:val="24"/>
                <w:lang w:eastAsia="ru-RU"/>
              </w:rPr>
              <w:lastRenderedPageBreak/>
              <w:t>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станции (</w:t>
            </w:r>
            <w:proofErr w:type="gramStart"/>
            <w:r w:rsidRPr="00991A9D">
              <w:rPr>
                <w:rFonts w:eastAsia="Times New Roman"/>
                <w:sz w:val="24"/>
                <w:szCs w:val="24"/>
                <w:lang w:eastAsia="ru-RU"/>
              </w:rPr>
              <w:t xml:space="preserve">АТС)   </w:t>
            </w:r>
            <w:proofErr w:type="gramEnd"/>
            <w:r w:rsidRPr="00991A9D">
              <w:rPr>
                <w:rFonts w:eastAsia="Times New Roman"/>
                <w:sz w:val="24"/>
                <w:szCs w:val="24"/>
                <w:lang w:eastAsia="ru-RU"/>
              </w:rPr>
              <w:t xml:space="preserve">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проезды,   </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726000" w:rsidRPr="005A0D48">
        <w:rPr>
          <w:rFonts w:ascii="Times New Roman" w:hAnsi="Times New Roman"/>
          <w:sz w:val="28"/>
          <w:szCs w:val="28"/>
        </w:rPr>
        <w:t>Нив</w:t>
      </w:r>
      <w:r w:rsidR="006E3F31" w:rsidRPr="005A0D48">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w:t>
      </w:r>
      <w:r w:rsidRPr="00991A9D">
        <w:rPr>
          <w:rFonts w:ascii="Times New Roman" w:eastAsia="Times New Roman" w:hAnsi="Times New Roman"/>
          <w:sz w:val="28"/>
          <w:szCs w:val="28"/>
          <w:lang w:eastAsia="ru-RU"/>
        </w:rPr>
        <w:lastRenderedPageBreak/>
        <w:t>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Удельное водоотведение в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726000" w:rsidRPr="005A0D48">
        <w:rPr>
          <w:rFonts w:ascii="Times New Roman" w:hAnsi="Times New Roman"/>
          <w:sz w:val="28"/>
          <w:szCs w:val="28"/>
        </w:rPr>
        <w:t>Нив</w:t>
      </w:r>
      <w:r w:rsidR="0044093E" w:rsidRPr="005A0D48">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4.5.57. </w:t>
      </w:r>
      <w:proofErr w:type="spellStart"/>
      <w:r w:rsidRPr="00991A9D">
        <w:rPr>
          <w:rFonts w:ascii="Times New Roman" w:eastAsia="Times New Roman" w:hAnsi="Times New Roman"/>
          <w:sz w:val="28"/>
          <w:szCs w:val="28"/>
          <w:lang w:eastAsia="ru-RU"/>
        </w:rPr>
        <w:t>Канализование</w:t>
      </w:r>
      <w:proofErr w:type="spellEnd"/>
      <w:r w:rsidRPr="00991A9D">
        <w:rPr>
          <w:rFonts w:ascii="Times New Roman" w:eastAsia="Times New Roman" w:hAnsi="Times New Roman"/>
          <w:sz w:val="28"/>
          <w:szCs w:val="28"/>
          <w:lang w:eastAsia="ru-RU"/>
        </w:rPr>
        <w:t xml:space="preserve"> населенных пунктов следует предусматривать по системам: раздельной - полной или неполной, </w:t>
      </w:r>
      <w:proofErr w:type="spellStart"/>
      <w:r w:rsidRPr="00991A9D">
        <w:rPr>
          <w:rFonts w:ascii="Times New Roman" w:eastAsia="Times New Roman" w:hAnsi="Times New Roman"/>
          <w:sz w:val="28"/>
          <w:szCs w:val="28"/>
          <w:lang w:eastAsia="ru-RU"/>
        </w:rPr>
        <w:t>полураздельной</w:t>
      </w:r>
      <w:proofErr w:type="spellEnd"/>
      <w:r w:rsidRPr="00991A9D">
        <w:rPr>
          <w:rFonts w:ascii="Times New Roman" w:eastAsia="Times New Roman" w:hAnsi="Times New Roman"/>
          <w:sz w:val="28"/>
          <w:szCs w:val="28"/>
          <w:lang w:eastAsia="ru-RU"/>
        </w:rPr>
        <w:t>,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w:t>
      </w:r>
      <w:proofErr w:type="gramStart"/>
      <w:r w:rsidRPr="00991A9D">
        <w:rPr>
          <w:rFonts w:ascii="Times New Roman" w:eastAsia="Times New Roman" w:hAnsi="Times New Roman"/>
          <w:sz w:val="28"/>
          <w:szCs w:val="28"/>
          <w:lang w:eastAsia="ru-RU"/>
        </w:rPr>
        <w:t>всех  систем</w:t>
      </w:r>
      <w:proofErr w:type="gramEnd"/>
      <w:r w:rsidRPr="00991A9D">
        <w:rPr>
          <w:rFonts w:ascii="Times New Roman" w:eastAsia="Times New Roman" w:hAnsi="Times New Roman"/>
          <w:sz w:val="28"/>
          <w:szCs w:val="28"/>
          <w:lang w:eastAsia="ru-RU"/>
        </w:rPr>
        <w:t xml:space="preserve">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18"/>
        <w:gridCol w:w="1589"/>
        <w:gridCol w:w="1536"/>
        <w:gridCol w:w="3008"/>
      </w:tblGrid>
      <w:tr w:rsidR="00393334" w:rsidRPr="00991A9D" w:rsidTr="00793441">
        <w:tc>
          <w:tcPr>
            <w:tcW w:w="3518" w:type="dxa"/>
            <w:vMerge w:val="restart"/>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auto"/>
            <w:vAlign w:val="center"/>
          </w:tcPr>
          <w:p w:rsidR="00393334" w:rsidRPr="00991A9D" w:rsidRDefault="00393334" w:rsidP="00393334">
            <w:pPr>
              <w:snapToGrid w:val="0"/>
              <w:jc w:val="center"/>
              <w:rPr>
                <w:rFonts w:ascii="Times New Roman" w:hAnsi="Times New Roman"/>
                <w:b/>
                <w:bCs/>
                <w:sz w:val="24"/>
                <w:szCs w:val="24"/>
                <w:lang w:val="en-US"/>
              </w:rPr>
            </w:pPr>
            <w:proofErr w:type="spellStart"/>
            <w:r w:rsidRPr="00991A9D">
              <w:rPr>
                <w:rFonts w:ascii="Times New Roman" w:hAnsi="Times New Roman"/>
                <w:b/>
                <w:bCs/>
                <w:sz w:val="24"/>
                <w:szCs w:val="24"/>
                <w:lang w:val="en-US"/>
              </w:rPr>
              <w:t>Размеры</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земельных</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участков</w:t>
            </w:r>
            <w:proofErr w:type="spellEnd"/>
            <w:r w:rsidRPr="00991A9D">
              <w:rPr>
                <w:rFonts w:ascii="Times New Roman" w:hAnsi="Times New Roman"/>
                <w:b/>
                <w:bCs/>
                <w:sz w:val="24"/>
                <w:szCs w:val="24"/>
                <w:lang w:val="en-US"/>
              </w:rPr>
              <w:t xml:space="preserve">, </w:t>
            </w:r>
            <w:proofErr w:type="spellStart"/>
            <w:r w:rsidRPr="00991A9D">
              <w:rPr>
                <w:rFonts w:ascii="Times New Roman" w:hAnsi="Times New Roman"/>
                <w:b/>
                <w:bCs/>
                <w:sz w:val="24"/>
                <w:szCs w:val="24"/>
                <w:lang w:val="en-US"/>
              </w:rPr>
              <w:t>га</w:t>
            </w:r>
            <w:proofErr w:type="spellEnd"/>
          </w:p>
        </w:tc>
      </w:tr>
      <w:tr w:rsidR="00393334" w:rsidRPr="00991A9D" w:rsidTr="00793441">
        <w:tc>
          <w:tcPr>
            <w:tcW w:w="3518" w:type="dxa"/>
            <w:vMerge/>
            <w:shd w:val="clear" w:color="auto" w:fill="auto"/>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0,7</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0,7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proofErr w:type="spellStart"/>
            <w:r w:rsidRPr="00991A9D">
              <w:rPr>
                <w:rFonts w:ascii="Times New Roman" w:hAnsi="Times New Roman"/>
                <w:sz w:val="24"/>
                <w:szCs w:val="24"/>
                <w:lang w:val="en-US"/>
              </w:rPr>
              <w:lastRenderedPageBreak/>
              <w:t>свыше</w:t>
            </w:r>
            <w:proofErr w:type="spellEnd"/>
            <w:r w:rsidRPr="00991A9D">
              <w:rPr>
                <w:rFonts w:ascii="Times New Roman" w:hAnsi="Times New Roman"/>
                <w:sz w:val="24"/>
                <w:szCs w:val="24"/>
                <w:lang w:val="en-US"/>
              </w:rPr>
              <w:t xml:space="preserve"> 17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40</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40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130</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130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175</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5E6895">
            <w:pPr>
              <w:snapToGrid w:val="0"/>
              <w:spacing w:after="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175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280</w:t>
            </w:r>
          </w:p>
        </w:tc>
        <w:tc>
          <w:tcPr>
            <w:tcW w:w="1589"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5E6895">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proofErr w:type="spellStart"/>
      <w:r w:rsidRPr="00991A9D">
        <w:rPr>
          <w:rFonts w:ascii="Times New Roman" w:eastAsia="SimSun" w:hAnsi="Times New Roman"/>
          <w:kern w:val="1"/>
          <w:sz w:val="28"/>
          <w:szCs w:val="28"/>
          <w:lang w:val="en-US" w:eastAsia="hi-IN" w:bidi="hi-IN"/>
        </w:rPr>
        <w:t>Таблица</w:t>
      </w:r>
      <w:proofErr w:type="spellEnd"/>
      <w:r w:rsidRPr="00991A9D">
        <w:rPr>
          <w:rFonts w:ascii="Times New Roman" w:eastAsia="SimSun" w:hAnsi="Times New Roman"/>
          <w:kern w:val="1"/>
          <w:sz w:val="28"/>
          <w:szCs w:val="28"/>
          <w:lang w:val="en-US" w:eastAsia="hi-IN" w:bidi="hi-IN"/>
        </w:rPr>
        <w:t xml:space="preserve">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14"/>
        <w:gridCol w:w="1232"/>
        <w:gridCol w:w="1268"/>
        <w:gridCol w:w="1250"/>
        <w:gridCol w:w="1187"/>
      </w:tblGrid>
      <w:tr w:rsidR="00685E91" w:rsidRPr="00991A9D" w:rsidTr="00793441">
        <w:tc>
          <w:tcPr>
            <w:tcW w:w="4714" w:type="dxa"/>
            <w:vMerge w:val="restart"/>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793441">
        <w:tc>
          <w:tcPr>
            <w:tcW w:w="4714" w:type="dxa"/>
            <w:vMerge/>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 xml:space="preserve">Сооружения для механической и биологической очистки с иловыми площадками для </w:t>
            </w:r>
            <w:proofErr w:type="spellStart"/>
            <w:r w:rsidRPr="00991A9D">
              <w:rPr>
                <w:rFonts w:ascii="Times New Roman" w:eastAsia="SimSun" w:hAnsi="Times New Roman"/>
                <w:kern w:val="1"/>
                <w:sz w:val="24"/>
                <w:szCs w:val="24"/>
                <w:lang w:eastAsia="hi-IN" w:bidi="hi-IN"/>
              </w:rPr>
              <w:t>сброженных</w:t>
            </w:r>
            <w:proofErr w:type="spellEnd"/>
            <w:r w:rsidRPr="00991A9D">
              <w:rPr>
                <w:rFonts w:ascii="Times New Roman" w:eastAsia="SimSun" w:hAnsi="Times New Roman"/>
                <w:kern w:val="1"/>
                <w:sz w:val="24"/>
                <w:szCs w:val="24"/>
                <w:lang w:eastAsia="hi-IN" w:bidi="hi-IN"/>
              </w:rPr>
              <w:t xml:space="preserve">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5E6895" w:rsidRDefault="005E6895"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685E91" w:rsidRPr="00991A9D" w:rsidTr="00793441">
        <w:tc>
          <w:tcPr>
            <w:tcW w:w="481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w:t>
      </w:r>
      <w:proofErr w:type="spellStart"/>
      <w:r w:rsidRPr="00991A9D">
        <w:rPr>
          <w:rFonts w:cs="Times New Roman"/>
          <w:color w:val="000000"/>
          <w:sz w:val="28"/>
          <w:szCs w:val="28"/>
        </w:rPr>
        <w:t>теплогенераторов</w:t>
      </w:r>
      <w:proofErr w:type="spellEnd"/>
      <w:r w:rsidRPr="00991A9D">
        <w:rPr>
          <w:rFonts w:cs="Times New Roman"/>
          <w:color w:val="000000"/>
          <w:sz w:val="28"/>
          <w:szCs w:val="28"/>
        </w:rPr>
        <w:t xml:space="preserve">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нормативный уровень </w:t>
      </w:r>
      <w:proofErr w:type="spellStart"/>
      <w:r w:rsidRPr="00991A9D">
        <w:rPr>
          <w:rFonts w:cs="Times New Roman"/>
          <w:color w:val="000000"/>
          <w:sz w:val="28"/>
          <w:szCs w:val="28"/>
        </w:rPr>
        <w:t>теплоэнергосбережения</w:t>
      </w:r>
      <w:proofErr w:type="spellEnd"/>
      <w:r w:rsidRPr="00991A9D">
        <w:rPr>
          <w:rFonts w:cs="Times New Roman"/>
          <w:color w:val="000000"/>
          <w:sz w:val="28"/>
          <w:szCs w:val="28"/>
        </w:rPr>
        <w:t>;</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726000" w:rsidRPr="005A0D48">
        <w:rPr>
          <w:sz w:val="28"/>
          <w:szCs w:val="28"/>
        </w:rPr>
        <w:t>Нив</w:t>
      </w:r>
      <w:r w:rsidR="00991A9D" w:rsidRPr="005A0D48">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lastRenderedPageBreak/>
        <w:t xml:space="preserve">для существующей застройки </w:t>
      </w:r>
      <w:proofErr w:type="spellStart"/>
      <w:r w:rsidR="005A0D48">
        <w:rPr>
          <w:rFonts w:cs="Times New Roman"/>
          <w:color w:val="000000"/>
          <w:sz w:val="28"/>
          <w:szCs w:val="28"/>
        </w:rPr>
        <w:t>п.Нива</w:t>
      </w:r>
      <w:proofErr w:type="spellEnd"/>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017"/>
        <w:gridCol w:w="2160"/>
        <w:gridCol w:w="2316"/>
      </w:tblGrid>
      <w:tr w:rsidR="00685E91" w:rsidRPr="00991A9D" w:rsidTr="0079344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991A9D">
              <w:rPr>
                <w:rFonts w:ascii="Times New Roman" w:eastAsia="Times New Roman" w:hAnsi="Times New Roman"/>
                <w:b/>
                <w:sz w:val="24"/>
                <w:szCs w:val="24"/>
                <w:lang w:eastAsia="ru-RU"/>
              </w:rPr>
              <w:t>Теплопроизводительность</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котельных, Гкал/ч (</w:t>
            </w:r>
            <w:proofErr w:type="gramStart"/>
            <w:r w:rsidRPr="00991A9D">
              <w:rPr>
                <w:rFonts w:ascii="Times New Roman" w:eastAsia="Times New Roman" w:hAnsi="Times New Roman"/>
                <w:b/>
                <w:sz w:val="24"/>
                <w:szCs w:val="24"/>
                <w:lang w:eastAsia="ru-RU"/>
              </w:rPr>
              <w:t xml:space="preserve">МВт)   </w:t>
            </w:r>
            <w:proofErr w:type="gramEnd"/>
            <w:r w:rsidRPr="00991A9D">
              <w:rPr>
                <w:rFonts w:ascii="Times New Roman" w:eastAsia="Times New Roman" w:hAnsi="Times New Roman"/>
                <w:b/>
                <w:sz w:val="24"/>
                <w:szCs w:val="24"/>
                <w:lang w:eastAsia="ru-RU"/>
              </w:rPr>
              <w:t xml:space="preserve">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w:t>
            </w:r>
            <w:proofErr w:type="gramStart"/>
            <w:r w:rsidRPr="00991A9D">
              <w:rPr>
                <w:rFonts w:ascii="Times New Roman" w:eastAsia="Times New Roman" w:hAnsi="Times New Roman"/>
                <w:b/>
                <w:sz w:val="24"/>
                <w:szCs w:val="24"/>
                <w:lang w:eastAsia="ru-RU"/>
              </w:rPr>
              <w:t xml:space="preserve">участков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 xml:space="preserve">га) котельных, работающих:  </w:t>
            </w:r>
          </w:p>
        </w:tc>
      </w:tr>
      <w:tr w:rsidR="00685E91" w:rsidRPr="00991A9D" w:rsidTr="0079344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r>
            <w:proofErr w:type="spellStart"/>
            <w:r w:rsidRPr="00991A9D">
              <w:rPr>
                <w:rFonts w:ascii="Times New Roman" w:eastAsia="Times New Roman" w:hAnsi="Times New Roman"/>
                <w:b/>
                <w:sz w:val="24"/>
                <w:szCs w:val="24"/>
                <w:lang w:eastAsia="ru-RU"/>
              </w:rPr>
              <w:t>газомазутном</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w:t>
      </w:r>
      <w:r w:rsidRPr="00991A9D">
        <w:rPr>
          <w:rFonts w:ascii="Times New Roman" w:eastAsia="Times New Roman" w:hAnsi="Times New Roman"/>
          <w:sz w:val="24"/>
          <w:szCs w:val="24"/>
          <w:lang w:eastAsia="ru-RU"/>
        </w:rPr>
        <w:lastRenderedPageBreak/>
        <w:t>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Размещение </w:t>
      </w:r>
      <w:proofErr w:type="spellStart"/>
      <w:r w:rsidRPr="00991A9D">
        <w:rPr>
          <w:rFonts w:ascii="Times New Roman" w:eastAsia="Times New Roman" w:hAnsi="Times New Roman"/>
          <w:sz w:val="24"/>
          <w:szCs w:val="24"/>
          <w:lang w:eastAsia="ru-RU"/>
        </w:rPr>
        <w:t>золошлакоотвалов</w:t>
      </w:r>
      <w:proofErr w:type="spellEnd"/>
      <w:r w:rsidRPr="00991A9D">
        <w:rPr>
          <w:rFonts w:ascii="Times New Roman" w:eastAsia="Times New Roman" w:hAnsi="Times New Roman"/>
          <w:sz w:val="24"/>
          <w:szCs w:val="24"/>
          <w:lang w:eastAsia="ru-RU"/>
        </w:rPr>
        <w:t xml:space="preserve">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Минимальная СЗЗ от </w:t>
      </w:r>
      <w:proofErr w:type="spellStart"/>
      <w:r w:rsidRPr="00991A9D">
        <w:rPr>
          <w:rFonts w:ascii="Times New Roman" w:eastAsia="Times New Roman" w:hAnsi="Times New Roman"/>
          <w:sz w:val="28"/>
          <w:szCs w:val="28"/>
          <w:lang w:eastAsia="ru-RU"/>
        </w:rPr>
        <w:t>золоотвала</w:t>
      </w:r>
      <w:proofErr w:type="spellEnd"/>
      <w:r w:rsidRPr="00991A9D">
        <w:rPr>
          <w:rFonts w:ascii="Times New Roman" w:eastAsia="Times New Roman" w:hAnsi="Times New Roman"/>
          <w:sz w:val="28"/>
          <w:szCs w:val="28"/>
          <w:lang w:eastAsia="ru-RU"/>
        </w:rPr>
        <w:t xml:space="preserve">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991A9D">
        <w:rPr>
          <w:rFonts w:ascii="Times New Roman" w:eastAsia="Times New Roman" w:hAnsi="Times New Roman"/>
          <w:sz w:val="28"/>
          <w:szCs w:val="28"/>
          <w:lang w:eastAsia="ru-RU"/>
        </w:rPr>
        <w:t>Многотрубные</w:t>
      </w:r>
      <w:proofErr w:type="spellEnd"/>
      <w:r w:rsidRPr="00991A9D">
        <w:rPr>
          <w:rFonts w:ascii="Times New Roman" w:eastAsia="Times New Roman" w:hAnsi="Times New Roman"/>
          <w:sz w:val="28"/>
          <w:szCs w:val="28"/>
          <w:lang w:eastAsia="ru-RU"/>
        </w:rPr>
        <w:t xml:space="preserve">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726000">
        <w:rPr>
          <w:rFonts w:ascii="Times New Roman" w:hAnsi="Times New Roman"/>
          <w:sz w:val="28"/>
          <w:szCs w:val="28"/>
        </w:rPr>
        <w:t>Нив</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многоквартирных жилых домов и встроенных помещений общественного назначения следует применять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991A9D">
        <w:rPr>
          <w:rFonts w:ascii="Times New Roman" w:eastAsia="Times New Roman" w:hAnsi="Times New Roman"/>
          <w:sz w:val="28"/>
          <w:szCs w:val="28"/>
          <w:lang w:eastAsia="ru-RU"/>
        </w:rPr>
        <w:t>дымоудаления</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квартирах жилых домов высотой до 5 этажей допускается применение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на газовом топливе следует размещать в отдельных нежилых помещениях, при этом суммарная тепловая мощность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установленных в этом помещении, не должна превышать 100 кВт. Установку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открытыми камерами сгорания - непосредственно из помещений, в которых установлены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К коллективному дымоходу могут присоединяться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одного типа (например, с закрытой камерой сгорания с принудительным </w:t>
      </w:r>
      <w:proofErr w:type="spellStart"/>
      <w:r w:rsidRPr="00991A9D">
        <w:rPr>
          <w:rFonts w:ascii="Times New Roman" w:eastAsia="Times New Roman" w:hAnsi="Times New Roman"/>
          <w:sz w:val="28"/>
          <w:szCs w:val="28"/>
          <w:lang w:eastAsia="ru-RU"/>
        </w:rPr>
        <w:t>дымоудалением</w:t>
      </w:r>
      <w:proofErr w:type="spellEnd"/>
      <w:r w:rsidRPr="00991A9D">
        <w:rPr>
          <w:rFonts w:ascii="Times New Roman" w:eastAsia="Times New Roman" w:hAnsi="Times New Roman"/>
          <w:sz w:val="28"/>
          <w:szCs w:val="28"/>
          <w:lang w:eastAsia="ru-RU"/>
        </w:rPr>
        <w:t xml:space="preserve">), </w:t>
      </w:r>
      <w:proofErr w:type="spellStart"/>
      <w:r w:rsidRPr="00991A9D">
        <w:rPr>
          <w:rFonts w:ascii="Times New Roman" w:eastAsia="Times New Roman" w:hAnsi="Times New Roman"/>
          <w:sz w:val="28"/>
          <w:szCs w:val="28"/>
          <w:lang w:eastAsia="ru-RU"/>
        </w:rPr>
        <w:t>теплопроизводительность</w:t>
      </w:r>
      <w:proofErr w:type="spellEnd"/>
      <w:r w:rsidRPr="00991A9D">
        <w:rPr>
          <w:rFonts w:ascii="Times New Roman" w:eastAsia="Times New Roman" w:hAnsi="Times New Roman"/>
          <w:sz w:val="28"/>
          <w:szCs w:val="28"/>
          <w:lang w:eastAsia="ru-RU"/>
        </w:rPr>
        <w:t xml:space="preserve"> которых отличается не более чем на 30 процентов в меньшую сторону от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с наибольшей </w:t>
      </w:r>
      <w:proofErr w:type="spellStart"/>
      <w:r w:rsidRPr="00991A9D">
        <w:rPr>
          <w:rFonts w:ascii="Times New Roman" w:eastAsia="Times New Roman" w:hAnsi="Times New Roman"/>
          <w:sz w:val="28"/>
          <w:szCs w:val="28"/>
          <w:lang w:eastAsia="ru-RU"/>
        </w:rPr>
        <w:t>теплопроизводительностью</w:t>
      </w:r>
      <w:proofErr w:type="spellEnd"/>
      <w:r w:rsidRPr="00991A9D">
        <w:rPr>
          <w:rFonts w:ascii="Times New Roman" w:eastAsia="Times New Roman" w:hAnsi="Times New Roman"/>
          <w:sz w:val="28"/>
          <w:szCs w:val="28"/>
          <w:lang w:eastAsia="ru-RU"/>
        </w:rPr>
        <w:t xml:space="preserve">. К одному коллективному дымоходу следует присоединять не более 8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и не более одного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Дымоходы должны возвышаться над основанием кровли здания. Допускается при согласовании с органами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8" w:name="_Toc428345586"/>
      <w:r w:rsidRPr="00991A9D">
        <w:rPr>
          <w:rFonts w:ascii="Times New Roman" w:hAnsi="Times New Roman"/>
          <w:b/>
          <w:sz w:val="28"/>
          <w:szCs w:val="28"/>
        </w:rPr>
        <w:lastRenderedPageBreak/>
        <w:t>Расчетные показатели, устанавливаемые для объектов в области транспорта, расчетные показатели автомобильных дорог</w:t>
      </w:r>
      <w:bookmarkEnd w:id="48"/>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firstRow="0" w:lastRow="0" w:firstColumn="0" w:lastColumn="0" w:noHBand="0" w:noVBand="0"/>
      </w:tblPr>
      <w:tblGrid>
        <w:gridCol w:w="4109"/>
        <w:gridCol w:w="2552"/>
        <w:gridCol w:w="2405"/>
      </w:tblGrid>
      <w:tr w:rsidR="00277E14" w:rsidRPr="0044093E" w:rsidTr="00793441">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w:t>
            </w:r>
            <w:proofErr w:type="gramStart"/>
            <w:r w:rsidRPr="0044093E">
              <w:rPr>
                <w:rFonts w:ascii="Times New Roman" w:hAnsi="Times New Roman"/>
                <w:b/>
                <w:sz w:val="24"/>
                <w:szCs w:val="24"/>
              </w:rPr>
              <w:t xml:space="preserve">автомобильной  </w:t>
            </w:r>
            <w:r w:rsidRPr="0044093E">
              <w:rPr>
                <w:rFonts w:ascii="Times New Roman" w:hAnsi="Times New Roman"/>
                <w:b/>
                <w:sz w:val="24"/>
                <w:szCs w:val="24"/>
              </w:rPr>
              <w:br/>
              <w:t>дороги</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proofErr w:type="gramStart"/>
            <w:r w:rsidRPr="0044093E">
              <w:rPr>
                <w:rFonts w:ascii="Times New Roman" w:hAnsi="Times New Roman"/>
                <w:b/>
                <w:sz w:val="24"/>
                <w:szCs w:val="24"/>
              </w:rPr>
              <w:t xml:space="preserve">   </w:t>
            </w:r>
            <w:r w:rsidRPr="0044093E">
              <w:rPr>
                <w:rFonts w:ascii="Times New Roman" w:hAnsi="Times New Roman"/>
                <w:b/>
                <w:sz w:val="24"/>
                <w:szCs w:val="24"/>
              </w:rPr>
              <w:br/>
              <w:t>(</w:t>
            </w:r>
            <w:proofErr w:type="gramEnd"/>
            <w:r w:rsidRPr="0044093E">
              <w:rPr>
                <w:rFonts w:ascii="Times New Roman" w:hAnsi="Times New Roman"/>
                <w:b/>
                <w:sz w:val="24"/>
                <w:szCs w:val="24"/>
              </w:rP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 xml:space="preserve">Дороги </w:t>
            </w:r>
            <w:proofErr w:type="gramStart"/>
            <w:r w:rsidRPr="0044093E">
              <w:rPr>
                <w:rFonts w:ascii="Times New Roman" w:hAnsi="Times New Roman"/>
                <w:sz w:val="24"/>
                <w:szCs w:val="24"/>
              </w:rPr>
              <w:t>межмуниципального  и</w:t>
            </w:r>
            <w:proofErr w:type="gramEnd"/>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726000" w:rsidRPr="005A0D48">
        <w:rPr>
          <w:rFonts w:ascii="Times New Roman" w:hAnsi="Times New Roman"/>
          <w:sz w:val="28"/>
          <w:szCs w:val="28"/>
        </w:rPr>
        <w:t>Нив</w:t>
      </w:r>
      <w:r w:rsidR="0044093E" w:rsidRPr="005A0D48">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793441" w:rsidRDefault="0079344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793441" w:rsidRDefault="0079344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793441" w:rsidRDefault="0079344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lastRenderedPageBreak/>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44093E" w:rsidRPr="00DE7A89" w:rsidTr="00793441">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726000">
        <w:rPr>
          <w:rFonts w:ascii="Times New Roman" w:hAnsi="Times New Roman"/>
          <w:sz w:val="28"/>
          <w:szCs w:val="28"/>
        </w:rPr>
        <w:t>Нив</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 xml:space="preserve">пального </w:t>
      </w:r>
      <w:proofErr w:type="gramStart"/>
      <w:r w:rsidR="00ED5353" w:rsidRPr="0044093E">
        <w:rPr>
          <w:rFonts w:ascii="Times New Roman" w:eastAsia="Times New Roman" w:hAnsi="Times New Roman"/>
          <w:sz w:val="28"/>
          <w:szCs w:val="28"/>
          <w:lang w:eastAsia="ru-RU"/>
        </w:rPr>
        <w:t>образования  следует</w:t>
      </w:r>
      <w:proofErr w:type="gramEnd"/>
      <w:r w:rsidR="00ED5353" w:rsidRPr="0044093E">
        <w:rPr>
          <w:rFonts w:ascii="Times New Roman" w:eastAsia="Times New Roman" w:hAnsi="Times New Roman"/>
          <w:sz w:val="28"/>
          <w:szCs w:val="28"/>
          <w:lang w:eastAsia="ru-RU"/>
        </w:rPr>
        <w:t xml:space="preserve">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44093E" w:rsidRPr="00654278" w:rsidTr="00793441">
        <w:trPr>
          <w:cantSplit/>
          <w:trHeight w:val="1163"/>
        </w:trPr>
        <w:tc>
          <w:tcPr>
            <w:tcW w:w="1995"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proofErr w:type="gramStart"/>
      <w:r w:rsidRPr="0044093E">
        <w:rPr>
          <w:rFonts w:ascii="Times New Roman" w:hAnsi="Times New Roman"/>
          <w:sz w:val="24"/>
          <w:szCs w:val="24"/>
        </w:rPr>
        <w:t>Примечания:  1</w:t>
      </w:r>
      <w:proofErr w:type="gramEnd"/>
      <w:r w:rsidRPr="0044093E">
        <w:rPr>
          <w:rFonts w:ascii="Times New Roman" w:hAnsi="Times New Roman"/>
          <w:sz w:val="24"/>
          <w:szCs w:val="24"/>
        </w:rPr>
        <w:t xml:space="preserve">. На однополосных проездах необходимо предусматривать разъездные площадки шириной 6 м и длиной 15 м на расстоянии не более 75 </w:t>
      </w:r>
      <w:proofErr w:type="gramStart"/>
      <w:r w:rsidRPr="0044093E">
        <w:rPr>
          <w:rFonts w:ascii="Times New Roman" w:hAnsi="Times New Roman"/>
          <w:sz w:val="24"/>
          <w:szCs w:val="24"/>
        </w:rPr>
        <w:t>м  между</w:t>
      </w:r>
      <w:proofErr w:type="gramEnd"/>
      <w:r w:rsidRPr="0044093E">
        <w:rPr>
          <w:rFonts w:ascii="Times New Roman" w:hAnsi="Times New Roman"/>
          <w:sz w:val="24"/>
          <w:szCs w:val="24"/>
        </w:rPr>
        <w:t xml:space="preserve">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lastRenderedPageBreak/>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00E27318" w:rsidRPr="00E27318">
        <w:rPr>
          <w:rFonts w:ascii="Times New Roman" w:hAnsi="Times New Roman"/>
          <w:sz w:val="28"/>
          <w:szCs w:val="28"/>
        </w:rPr>
        <w:t>поребрики</w:t>
      </w:r>
      <w:proofErr w:type="spellEnd"/>
      <w:r w:rsidR="00E27318" w:rsidRPr="00E27318">
        <w:rPr>
          <w:rFonts w:ascii="Times New Roman" w:hAnsi="Times New Roman"/>
          <w:sz w:val="28"/>
          <w:szCs w:val="28"/>
        </w:rPr>
        <w:t>)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w:t>
      </w:r>
      <w:proofErr w:type="spellStart"/>
      <w:r w:rsidR="001F5740" w:rsidRPr="00E27318">
        <w:rPr>
          <w:rFonts w:ascii="Times New Roman" w:eastAsia="Times New Roman" w:hAnsi="Times New Roman"/>
          <w:sz w:val="28"/>
          <w:szCs w:val="28"/>
          <w:lang w:eastAsia="ru-RU"/>
        </w:rPr>
        <w:t>отстойно</w:t>
      </w:r>
      <w:proofErr w:type="spellEnd"/>
      <w:r w:rsidR="001F5740" w:rsidRPr="00E27318">
        <w:rPr>
          <w:rFonts w:ascii="Times New Roman" w:eastAsia="Times New Roman" w:hAnsi="Times New Roman"/>
          <w:sz w:val="28"/>
          <w:szCs w:val="28"/>
          <w:lang w:eastAsia="ru-RU"/>
        </w:rPr>
        <w:t>-разворотных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110"/>
        <w:gridCol w:w="1907"/>
        <w:gridCol w:w="2704"/>
      </w:tblGrid>
      <w:tr w:rsidR="00E27318" w:rsidRPr="00134F42" w:rsidTr="00793441">
        <w:trPr>
          <w:trHeight w:val="285"/>
        </w:trPr>
        <w:tc>
          <w:tcPr>
            <w:tcW w:w="2751"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auto"/>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5E6895">
            <w:pPr>
              <w:spacing w:after="0"/>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5E6895">
            <w:pPr>
              <w:spacing w:after="0"/>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5E6895">
            <w:pPr>
              <w:spacing w:after="0"/>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5E6895">
            <w:pPr>
              <w:spacing w:after="0"/>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5E6895">
            <w:pPr>
              <w:spacing w:after="0"/>
              <w:rPr>
                <w:rFonts w:ascii="Times New Roman" w:hAnsi="Times New Roman"/>
                <w:sz w:val="24"/>
                <w:szCs w:val="24"/>
              </w:rPr>
            </w:pPr>
          </w:p>
        </w:tc>
        <w:tc>
          <w:tcPr>
            <w:tcW w:w="2117" w:type="dxa"/>
          </w:tcPr>
          <w:p w:rsidR="00E27318" w:rsidRPr="00134F42" w:rsidRDefault="00E27318" w:rsidP="005E6895">
            <w:pPr>
              <w:spacing w:after="0"/>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5E6895">
            <w:pPr>
              <w:spacing w:after="0"/>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5E6895">
            <w:pPr>
              <w:spacing w:after="0"/>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5E6895">
            <w:pPr>
              <w:spacing w:after="0"/>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5E6895">
            <w:pPr>
              <w:spacing w:after="0"/>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5E6895">
            <w:pPr>
              <w:spacing w:after="0"/>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5E6895">
            <w:pPr>
              <w:spacing w:after="0"/>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5E6895">
            <w:pPr>
              <w:spacing w:after="0"/>
              <w:rPr>
                <w:rFonts w:ascii="Times New Roman" w:hAnsi="Times New Roman"/>
                <w:sz w:val="24"/>
                <w:szCs w:val="24"/>
              </w:rPr>
            </w:pPr>
          </w:p>
        </w:tc>
        <w:tc>
          <w:tcPr>
            <w:tcW w:w="2117" w:type="dxa"/>
          </w:tcPr>
          <w:p w:rsidR="00E27318" w:rsidRPr="00134F42" w:rsidRDefault="00E27318" w:rsidP="005E6895">
            <w:pPr>
              <w:spacing w:after="0"/>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5E6895">
            <w:pPr>
              <w:spacing w:after="0"/>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5E6895">
            <w:pPr>
              <w:spacing w:after="0"/>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 xml:space="preserve">Допускается устраивать велосипедные полосы по краю проезжих частей улиц с выделением их маркировкой двойной линией. Расстояние </w:t>
      </w:r>
      <w:r w:rsidR="005D58D4" w:rsidRPr="005D58D4">
        <w:rPr>
          <w:rFonts w:ascii="Times New Roman" w:eastAsia="Times New Roman" w:hAnsi="Times New Roman"/>
          <w:sz w:val="28"/>
          <w:szCs w:val="28"/>
          <w:lang w:eastAsia="ru-RU"/>
        </w:rPr>
        <w:lastRenderedPageBreak/>
        <w:t>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firstRow="0" w:lastRow="0" w:firstColumn="0" w:lastColumn="0" w:noHBand="0" w:noVBand="0"/>
      </w:tblPr>
      <w:tblGrid>
        <w:gridCol w:w="4788"/>
        <w:gridCol w:w="1980"/>
        <w:gridCol w:w="2701"/>
      </w:tblGrid>
      <w:tr w:rsidR="005D58D4" w:rsidRPr="00C63A5B" w:rsidTr="00793441">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5E6895">
            <w:pPr>
              <w:snapToGrid w:val="0"/>
              <w:spacing w:after="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5E6895">
            <w:pPr>
              <w:snapToGrid w:val="0"/>
              <w:spacing w:after="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5D58D4" w:rsidRPr="00C63A5B" w:rsidRDefault="005D58D4" w:rsidP="005E6895">
            <w:pPr>
              <w:spacing w:after="0"/>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5E6895">
            <w:pPr>
              <w:spacing w:after="0"/>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5E6895">
            <w:pPr>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5E6895">
            <w:pPr>
              <w:snapToGrid w:val="0"/>
              <w:spacing w:after="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5E6895">
            <w:pPr>
              <w:snapToGrid w:val="0"/>
              <w:spacing w:after="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5D58D4" w:rsidRPr="00781767" w:rsidTr="00793441">
        <w:trPr>
          <w:trHeight w:val="720"/>
        </w:trPr>
        <w:tc>
          <w:tcPr>
            <w:tcW w:w="5116"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5E6895">
            <w:pPr>
              <w:keepNext/>
              <w:spacing w:after="0"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5E6895">
            <w:pPr>
              <w:keepNext/>
              <w:spacing w:after="0"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5E6895">
            <w:pPr>
              <w:keepNext/>
              <w:spacing w:after="0"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5E6895">
            <w:pPr>
              <w:keepNext/>
              <w:spacing w:after="0"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620"/>
        <w:gridCol w:w="2970"/>
        <w:gridCol w:w="4185"/>
      </w:tblGrid>
      <w:tr w:rsidR="008E1204" w:rsidRPr="005D58D4" w:rsidTr="00793441">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lastRenderedPageBreak/>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 xml:space="preserve">и местных </w:t>
            </w:r>
            <w:proofErr w:type="spellStart"/>
            <w:r w:rsidRPr="005D58D4">
              <w:rPr>
                <w:rFonts w:ascii="Times New Roman" w:hAnsi="Times New Roman"/>
                <w:sz w:val="24"/>
                <w:szCs w:val="24"/>
              </w:rPr>
              <w:t>малопрочных</w:t>
            </w:r>
            <w:proofErr w:type="spellEnd"/>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proofErr w:type="spellStart"/>
      <w:r w:rsidR="005A0D48">
        <w:rPr>
          <w:rFonts w:ascii="Times New Roman" w:eastAsia="Times New Roman" w:hAnsi="Times New Roman"/>
          <w:sz w:val="28"/>
          <w:szCs w:val="28"/>
          <w:lang w:eastAsia="ru-RU"/>
        </w:rPr>
        <w:t>п.Нива</w:t>
      </w:r>
      <w:proofErr w:type="spellEnd"/>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5E6895" w:rsidRDefault="005E6895"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5E6895" w:rsidRDefault="005E6895"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5E6895" w:rsidRDefault="005E6895"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2835"/>
        <w:gridCol w:w="5940"/>
      </w:tblGrid>
      <w:tr w:rsidR="008E1204" w:rsidRPr="00B42DCF" w:rsidTr="00793441">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Приобъектные</w:t>
            </w:r>
            <w:proofErr w:type="spellEnd"/>
            <w:r w:rsidRPr="00B42DCF">
              <w:rPr>
                <w:rFonts w:ascii="Times New Roman" w:hAnsi="Times New Roman"/>
                <w:sz w:val="24"/>
                <w:szCs w:val="24"/>
              </w:rPr>
              <w:t xml:space="preserve">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r>
            <w:proofErr w:type="spellStart"/>
            <w:r w:rsidRPr="00B42DCF">
              <w:rPr>
                <w:rFonts w:ascii="Times New Roman" w:hAnsi="Times New Roman"/>
                <w:sz w:val="24"/>
                <w:szCs w:val="24"/>
              </w:rPr>
              <w:t>предмостовые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Предзаводские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lastRenderedPageBreak/>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на главных и </w:t>
      </w:r>
      <w:proofErr w:type="spellStart"/>
      <w:r w:rsidRPr="00B42DCF">
        <w:rPr>
          <w:rFonts w:ascii="Times New Roman" w:eastAsia="Times New Roman" w:hAnsi="Times New Roman"/>
          <w:sz w:val="28"/>
          <w:szCs w:val="28"/>
          <w:lang w:eastAsia="ru-RU"/>
        </w:rPr>
        <w:t>приобъектных</w:t>
      </w:r>
      <w:proofErr w:type="spellEnd"/>
      <w:r w:rsidRPr="00B42DCF">
        <w:rPr>
          <w:rFonts w:ascii="Times New Roman" w:eastAsia="Times New Roman" w:hAnsi="Times New Roman"/>
          <w:sz w:val="28"/>
          <w:szCs w:val="28"/>
          <w:lang w:eastAsia="ru-RU"/>
        </w:rPr>
        <w:t xml:space="preserve">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на вокзальных площадях и площадях многофункциональных транспортных узлов - остановочные павильоны, некапитальные </w:t>
      </w:r>
      <w:r w:rsidRPr="00B42DCF">
        <w:rPr>
          <w:rFonts w:ascii="Times New Roman" w:eastAsia="Times New Roman" w:hAnsi="Times New Roman"/>
          <w:sz w:val="28"/>
          <w:szCs w:val="28"/>
          <w:lang w:eastAsia="ru-RU"/>
        </w:rPr>
        <w:lastRenderedPageBreak/>
        <w:t>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w:t>
      </w:r>
      <w:proofErr w:type="spellStart"/>
      <w:r w:rsidRPr="00B42DCF">
        <w:rPr>
          <w:rFonts w:ascii="Times New Roman" w:eastAsia="Times New Roman" w:hAnsi="Times New Roman"/>
          <w:sz w:val="28"/>
          <w:szCs w:val="28"/>
          <w:lang w:eastAsia="ru-RU"/>
        </w:rPr>
        <w:t>периметральное</w:t>
      </w:r>
      <w:proofErr w:type="spellEnd"/>
      <w:r w:rsidRPr="00B42DCF">
        <w:rPr>
          <w:rFonts w:ascii="Times New Roman" w:eastAsia="Times New Roman" w:hAnsi="Times New Roman"/>
          <w:sz w:val="28"/>
          <w:szCs w:val="28"/>
          <w:lang w:eastAsia="ru-RU"/>
        </w:rPr>
        <w:t xml:space="preserve">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xml:space="preserve">.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w:t>
      </w:r>
      <w:proofErr w:type="spellStart"/>
      <w:r w:rsidRPr="00B42DCF">
        <w:rPr>
          <w:rFonts w:ascii="Times New Roman" w:eastAsia="Times New Roman" w:hAnsi="Times New Roman"/>
          <w:sz w:val="28"/>
          <w:szCs w:val="28"/>
          <w:lang w:eastAsia="ru-RU"/>
        </w:rPr>
        <w:t>периметральной</w:t>
      </w:r>
      <w:proofErr w:type="spellEnd"/>
      <w:r w:rsidRPr="00B42DCF">
        <w:rPr>
          <w:rFonts w:ascii="Times New Roman" w:eastAsia="Times New Roman" w:hAnsi="Times New Roman"/>
          <w:sz w:val="28"/>
          <w:szCs w:val="28"/>
          <w:lang w:eastAsia="ru-RU"/>
        </w:rPr>
        <w:t xml:space="preserve">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xml:space="preserve">.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- 10 метров, 35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- 15 метров, 110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- 20 метров, 220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- 25 метров, 500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- 30 метров, 750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- 40 метров, 1150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proofErr w:type="spellStart"/>
      <w:r w:rsidR="005A0D48">
        <w:rPr>
          <w:rFonts w:ascii="Times New Roman" w:eastAsia="Times New Roman" w:hAnsi="Times New Roman"/>
          <w:sz w:val="28"/>
          <w:szCs w:val="28"/>
          <w:lang w:eastAsia="ru-RU"/>
        </w:rPr>
        <w:t>п.Нива</w:t>
      </w:r>
      <w:proofErr w:type="spellEnd"/>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Общую обеспеченность местами постоянного хранения следует принимать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 xml:space="preserve">-место на 1 семью, местами временного хранения из расчета –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w:t>
      </w:r>
      <w:proofErr w:type="spellStart"/>
      <w:r w:rsidRPr="00B42DCF">
        <w:rPr>
          <w:rFonts w:ascii="Times New Roman" w:eastAsia="Times New Roman" w:hAnsi="Times New Roman"/>
          <w:sz w:val="28"/>
          <w:szCs w:val="28"/>
          <w:lang w:eastAsia="ru-RU"/>
        </w:rPr>
        <w:t>машино</w:t>
      </w:r>
      <w:proofErr w:type="spellEnd"/>
      <w:r w:rsidRPr="00B42DCF">
        <w:rPr>
          <w:rFonts w:ascii="Times New Roman" w:eastAsia="Times New Roman" w:hAnsi="Times New Roman"/>
          <w:sz w:val="28"/>
          <w:szCs w:val="28"/>
          <w:lang w:eastAsia="ru-RU"/>
        </w:rPr>
        <w:t>-местами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w:t>
      </w:r>
      <w:proofErr w:type="spellStart"/>
      <w:r w:rsidRPr="00307430">
        <w:rPr>
          <w:rFonts w:ascii="Times New Roman" w:eastAsia="Times New Roman" w:hAnsi="Times New Roman"/>
          <w:sz w:val="28"/>
          <w:szCs w:val="28"/>
          <w:lang w:eastAsia="ru-RU"/>
        </w:rPr>
        <w:t>промплощадки</w:t>
      </w:r>
      <w:proofErr w:type="spellEnd"/>
      <w:r w:rsidRPr="00307430">
        <w:rPr>
          <w:rFonts w:ascii="Times New Roman" w:eastAsia="Times New Roman" w:hAnsi="Times New Roman"/>
          <w:sz w:val="28"/>
          <w:szCs w:val="28"/>
          <w:lang w:eastAsia="ru-RU"/>
        </w:rPr>
        <w:t xml:space="preserve">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3596"/>
        <w:gridCol w:w="1485"/>
        <w:gridCol w:w="1350"/>
        <w:gridCol w:w="1350"/>
        <w:gridCol w:w="1783"/>
      </w:tblGrid>
      <w:tr w:rsidR="00C82166" w:rsidRPr="00307430" w:rsidTr="00793441">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w:t>
            </w:r>
            <w:proofErr w:type="spellStart"/>
            <w:r w:rsidRPr="00307430">
              <w:rPr>
                <w:rFonts w:ascii="Times New Roman" w:hAnsi="Times New Roman"/>
                <w:b/>
                <w:sz w:val="24"/>
                <w:szCs w:val="24"/>
              </w:rPr>
              <w:t>машино</w:t>
            </w:r>
            <w:proofErr w:type="spellEnd"/>
            <w:r w:rsidRPr="00307430">
              <w:rPr>
                <w:rFonts w:ascii="Times New Roman" w:hAnsi="Times New Roman"/>
                <w:b/>
                <w:sz w:val="24"/>
                <w:szCs w:val="24"/>
              </w:rPr>
              <w:t>-мест)</w:t>
            </w:r>
          </w:p>
        </w:tc>
      </w:tr>
      <w:tr w:rsidR="00C82166" w:rsidRPr="00307430" w:rsidTr="00793441">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lastRenderedPageBreak/>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 xml:space="preserve">4. Гаражи и открытые стоянки для хранения легковых автомобилей вместимостью более 150 </w:t>
      </w:r>
      <w:proofErr w:type="spellStart"/>
      <w:r w:rsidRPr="00307430">
        <w:rPr>
          <w:rFonts w:ascii="Times New Roman" w:eastAsia="Times New Roman" w:hAnsi="Times New Roman"/>
          <w:sz w:val="24"/>
          <w:szCs w:val="24"/>
          <w:lang w:eastAsia="ru-RU"/>
        </w:rPr>
        <w:t>машино</w:t>
      </w:r>
      <w:proofErr w:type="spellEnd"/>
      <w:r w:rsidRPr="00307430">
        <w:rPr>
          <w:rFonts w:ascii="Times New Roman" w:eastAsia="Times New Roman" w:hAnsi="Times New Roman"/>
          <w:sz w:val="24"/>
          <w:szCs w:val="24"/>
          <w:lang w:eastAsia="ru-RU"/>
        </w:rPr>
        <w:t>-мест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 xml:space="preserve">Автостоянки для хранения легковых автомобилей вместимостью до 300 </w:t>
      </w:r>
      <w:proofErr w:type="spellStart"/>
      <w:r w:rsidRPr="00307430">
        <w:rPr>
          <w:rFonts w:ascii="Times New Roman" w:eastAsia="Times New Roman" w:hAnsi="Times New Roman"/>
          <w:sz w:val="28"/>
          <w:szCs w:val="28"/>
          <w:lang w:eastAsia="ru-RU"/>
        </w:rPr>
        <w:t>машино</w:t>
      </w:r>
      <w:proofErr w:type="spellEnd"/>
      <w:r w:rsidRPr="00307430">
        <w:rPr>
          <w:rFonts w:ascii="Times New Roman" w:eastAsia="Times New Roman" w:hAnsi="Times New Roman"/>
          <w:sz w:val="28"/>
          <w:szCs w:val="28"/>
          <w:lang w:eastAsia="ru-RU"/>
        </w:rPr>
        <w:t>-мест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 xml:space="preserve">Размер земельных участков гаражей-стоянок и автостоянок легковых автомобилей в зависимости от их этажности следует принимать (кв. м на одно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w:t>
      </w:r>
      <w:r w:rsidRPr="005E6895">
        <w:rPr>
          <w:rFonts w:ascii="Times New Roman" w:eastAsia="Times New Roman" w:hAnsi="Times New Roman"/>
          <w:sz w:val="28"/>
          <w:szCs w:val="28"/>
          <w:lang w:eastAsia="ru-RU"/>
        </w:rPr>
        <w:t xml:space="preserve">зонах </w:t>
      </w:r>
      <w:proofErr w:type="spellStart"/>
      <w:r w:rsidR="005A0D48" w:rsidRPr="005E6895">
        <w:rPr>
          <w:rFonts w:ascii="Times New Roman" w:eastAsia="Times New Roman" w:hAnsi="Times New Roman"/>
          <w:sz w:val="28"/>
          <w:szCs w:val="28"/>
          <w:lang w:eastAsia="ru-RU"/>
        </w:rPr>
        <w:t>п.Нива</w:t>
      </w:r>
      <w:proofErr w:type="spellEnd"/>
      <w:r w:rsidRPr="005E6895">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xml:space="preserve">. Требуемое расчетное количество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4590"/>
        <w:gridCol w:w="2160"/>
        <w:gridCol w:w="2600"/>
      </w:tblGrid>
      <w:tr w:rsidR="00953AAF" w:rsidRPr="00A84FE2" w:rsidTr="00793441">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1 </w:t>
            </w:r>
            <w:proofErr w:type="spellStart"/>
            <w:r w:rsidRPr="00A84FE2">
              <w:rPr>
                <w:rFonts w:ascii="Times New Roman" w:hAnsi="Times New Roman"/>
                <w:b/>
                <w:sz w:val="24"/>
                <w:szCs w:val="24"/>
              </w:rPr>
              <w:t>машино</w:t>
            </w:r>
            <w:proofErr w:type="spellEnd"/>
            <w:r w:rsidRPr="00A84FE2">
              <w:rPr>
                <w:rFonts w:ascii="Times New Roman" w:hAnsi="Times New Roman"/>
                <w:b/>
                <w:sz w:val="24"/>
                <w:szCs w:val="24"/>
              </w:rPr>
              <w:t>-место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2. Нормативные показатели включают требуемое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3. При размерах торговой площади от 500 до 1000 кв. метров полученное расчетом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 xml:space="preserve">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w:t>
      </w:r>
      <w:proofErr w:type="spellStart"/>
      <w:r w:rsidRPr="00A84FE2">
        <w:rPr>
          <w:rFonts w:ascii="Times New Roman" w:eastAsia="Times New Roman" w:hAnsi="Times New Roman"/>
          <w:sz w:val="28"/>
          <w:szCs w:val="28"/>
          <w:lang w:eastAsia="ru-RU"/>
        </w:rPr>
        <w:t>полурамп</w:t>
      </w:r>
      <w:proofErr w:type="spellEnd"/>
      <w:r w:rsidRPr="00A84FE2">
        <w:rPr>
          <w:rFonts w:ascii="Times New Roman" w:eastAsia="Times New Roman" w:hAnsi="Times New Roman"/>
          <w:sz w:val="28"/>
          <w:szCs w:val="28"/>
          <w:lang w:eastAsia="ru-RU"/>
        </w:rPr>
        <w:t>,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485"/>
        <w:gridCol w:w="1350"/>
        <w:gridCol w:w="1080"/>
        <w:gridCol w:w="1350"/>
        <w:gridCol w:w="1080"/>
        <w:gridCol w:w="1350"/>
        <w:gridCol w:w="1080"/>
      </w:tblGrid>
      <w:tr w:rsidR="0064561B" w:rsidRPr="0037698C" w:rsidTr="00793441">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793441">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793441">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793441">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Автостоянки (открытые площадки) и гаражи-стоянки вместимостью до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Перед гаражами-стоянками вместимостью свыше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 xml:space="preserve">-мест следует предусматривать накопительную площадку из расчета 1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400"/>
        <w:gridCol w:w="1755"/>
        <w:gridCol w:w="1620"/>
      </w:tblGrid>
      <w:tr w:rsidR="00BB1917" w:rsidRPr="0037698C" w:rsidTr="00793441">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793441">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 xml:space="preserve">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w:t>
      </w:r>
      <w:r w:rsidR="00AB3805" w:rsidRPr="0037698C">
        <w:rPr>
          <w:rFonts w:ascii="Times New Roman" w:eastAsia="Times New Roman" w:hAnsi="Times New Roman"/>
          <w:sz w:val="28"/>
          <w:szCs w:val="28"/>
          <w:lang w:eastAsia="ru-RU"/>
        </w:rPr>
        <w:lastRenderedPageBreak/>
        <w:t>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w:t>
      </w:r>
      <w:proofErr w:type="spellStart"/>
      <w:r w:rsidR="00CE692B" w:rsidRPr="0037698C">
        <w:rPr>
          <w:rFonts w:ascii="Times New Roman" w:eastAsia="Times New Roman" w:hAnsi="Times New Roman"/>
          <w:sz w:val="28"/>
          <w:szCs w:val="28"/>
          <w:lang w:eastAsia="ru-RU"/>
        </w:rPr>
        <w:t>отстойно</w:t>
      </w:r>
      <w:proofErr w:type="spellEnd"/>
      <w:r w:rsidR="00CE692B" w:rsidRPr="0037698C">
        <w:rPr>
          <w:rFonts w:ascii="Times New Roman" w:eastAsia="Times New Roman" w:hAnsi="Times New Roman"/>
          <w:sz w:val="28"/>
          <w:szCs w:val="28"/>
          <w:lang w:eastAsia="ru-RU"/>
        </w:rPr>
        <w:t>-разворотных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9"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9"/>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коммунально-складских (территории АЭС, ГЭС, ТЭЦ, станции аэрации, котельные, электроподстанции, газораспределительные узлы, </w:t>
      </w:r>
      <w:r w:rsidRPr="0037698C">
        <w:rPr>
          <w:rFonts w:ascii="Times New Roman" w:hAnsi="Times New Roman"/>
          <w:sz w:val="28"/>
          <w:szCs w:val="28"/>
        </w:rPr>
        <w:lastRenderedPageBreak/>
        <w:t xml:space="preserve">мусороперерабатывающие заводы, прочие сооружения инженерной инфраструктуры, </w:t>
      </w:r>
      <w:proofErr w:type="spellStart"/>
      <w:r w:rsidRPr="0037698C">
        <w:rPr>
          <w:rFonts w:ascii="Times New Roman" w:hAnsi="Times New Roman"/>
          <w:sz w:val="28"/>
          <w:szCs w:val="28"/>
        </w:rPr>
        <w:t>общетоварные</w:t>
      </w:r>
      <w:proofErr w:type="spellEnd"/>
      <w:r w:rsidRPr="0037698C">
        <w:rPr>
          <w:rFonts w:ascii="Times New Roman" w:hAnsi="Times New Roman"/>
          <w:sz w:val="28"/>
          <w:szCs w:val="28"/>
        </w:rPr>
        <w:t xml:space="preserve">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w:t>
      </w:r>
      <w:proofErr w:type="spellStart"/>
      <w:r w:rsidRPr="0037698C">
        <w:rPr>
          <w:rFonts w:ascii="Times New Roman" w:hAnsi="Times New Roman"/>
          <w:sz w:val="28"/>
          <w:szCs w:val="28"/>
        </w:rPr>
        <w:t>застроенности</w:t>
      </w:r>
      <w:proofErr w:type="spellEnd"/>
      <w:r w:rsidRPr="0037698C">
        <w:rPr>
          <w:rFonts w:ascii="Times New Roman" w:hAnsi="Times New Roman"/>
          <w:sz w:val="28"/>
          <w:szCs w:val="28"/>
        </w:rPr>
        <w:t xml:space="preserve">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w:t>
      </w:r>
      <w:r w:rsidRPr="0037698C">
        <w:rPr>
          <w:rFonts w:ascii="Times New Roman" w:hAnsi="Times New Roman"/>
          <w:sz w:val="28"/>
          <w:szCs w:val="28"/>
        </w:rPr>
        <w:lastRenderedPageBreak/>
        <w:t>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4.7.10.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производственных зон рекомендуется размещать участки смешанной производственно-общественной застройки со складами </w:t>
      </w:r>
      <w:proofErr w:type="spellStart"/>
      <w:r w:rsidRPr="0037698C">
        <w:rPr>
          <w:rFonts w:ascii="Times New Roman" w:hAnsi="Times New Roman"/>
          <w:sz w:val="28"/>
          <w:szCs w:val="28"/>
        </w:rPr>
        <w:t>общетоварными</w:t>
      </w:r>
      <w:proofErr w:type="spellEnd"/>
      <w:r w:rsidRPr="0037698C">
        <w:rPr>
          <w:rFonts w:ascii="Times New Roman" w:hAnsi="Times New Roman"/>
          <w:sz w:val="28"/>
          <w:szCs w:val="28"/>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Не менее 20 процентов от объема наземной части производственной застройки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w:t>
      </w:r>
      <w:proofErr w:type="spellStart"/>
      <w:r w:rsidRPr="0037698C">
        <w:rPr>
          <w:rFonts w:ascii="Times New Roman" w:hAnsi="Times New Roman"/>
          <w:sz w:val="28"/>
          <w:szCs w:val="28"/>
        </w:rPr>
        <w:t>промзоны</w:t>
      </w:r>
      <w:proofErr w:type="spellEnd"/>
      <w:r w:rsidRPr="0037698C">
        <w:rPr>
          <w:rFonts w:ascii="Times New Roman" w:hAnsi="Times New Roman"/>
          <w:sz w:val="28"/>
          <w:szCs w:val="28"/>
        </w:rPr>
        <w:t>).</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4.7.14.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w:t>
      </w:r>
      <w:proofErr w:type="spellStart"/>
      <w:r w:rsidRPr="0037698C">
        <w:rPr>
          <w:rFonts w:ascii="Times New Roman" w:hAnsi="Times New Roman"/>
          <w:sz w:val="28"/>
          <w:szCs w:val="28"/>
        </w:rPr>
        <w:t>машино</w:t>
      </w:r>
      <w:proofErr w:type="spellEnd"/>
      <w:r w:rsidRPr="0037698C">
        <w:rPr>
          <w:rFonts w:ascii="Times New Roman" w:hAnsi="Times New Roman"/>
          <w:sz w:val="28"/>
          <w:szCs w:val="28"/>
        </w:rPr>
        <w:t xml:space="preserve">-мест. Для производственных зон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стоянки должны размещаться на </w:t>
      </w:r>
      <w:proofErr w:type="spellStart"/>
      <w:r w:rsidRPr="0037698C">
        <w:rPr>
          <w:rFonts w:ascii="Times New Roman" w:hAnsi="Times New Roman"/>
          <w:sz w:val="28"/>
          <w:szCs w:val="28"/>
        </w:rPr>
        <w:t>предзаводской</w:t>
      </w:r>
      <w:proofErr w:type="spellEnd"/>
      <w:r w:rsidRPr="0037698C">
        <w:rPr>
          <w:rFonts w:ascii="Times New Roman" w:hAnsi="Times New Roman"/>
          <w:sz w:val="28"/>
          <w:szCs w:val="28"/>
        </w:rPr>
        <w:t xml:space="preserve"> территории </w:t>
      </w:r>
      <w:proofErr w:type="spellStart"/>
      <w:r w:rsidRPr="0037698C">
        <w:rPr>
          <w:rFonts w:ascii="Times New Roman" w:hAnsi="Times New Roman"/>
          <w:sz w:val="28"/>
          <w:szCs w:val="28"/>
        </w:rPr>
        <w:t>кооперированно</w:t>
      </w:r>
      <w:proofErr w:type="spellEnd"/>
      <w:r w:rsidRPr="0037698C">
        <w:rPr>
          <w:rFonts w:ascii="Times New Roman" w:hAnsi="Times New Roman"/>
          <w:sz w:val="28"/>
          <w:szCs w:val="28"/>
        </w:rPr>
        <w:t xml:space="preserve"> с </w:t>
      </w:r>
      <w:proofErr w:type="spellStart"/>
      <w:r w:rsidRPr="0037698C">
        <w:rPr>
          <w:rFonts w:ascii="Times New Roman" w:hAnsi="Times New Roman"/>
          <w:sz w:val="28"/>
          <w:szCs w:val="28"/>
        </w:rPr>
        <w:t>насленным</w:t>
      </w:r>
      <w:proofErr w:type="spellEnd"/>
      <w:r w:rsidRPr="0037698C">
        <w:rPr>
          <w:rFonts w:ascii="Times New Roman" w:hAnsi="Times New Roman"/>
          <w:sz w:val="28"/>
          <w:szCs w:val="28"/>
        </w:rPr>
        <w:t xml:space="preserve">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w:t>
      </w:r>
      <w:proofErr w:type="spellStart"/>
      <w:r w:rsidRPr="0037698C">
        <w:rPr>
          <w:rFonts w:ascii="Times New Roman" w:hAnsi="Times New Roman"/>
          <w:sz w:val="28"/>
          <w:szCs w:val="28"/>
        </w:rPr>
        <w:t>нефте</w:t>
      </w:r>
      <w:proofErr w:type="spellEnd"/>
      <w:r w:rsidRPr="0037698C">
        <w:rPr>
          <w:rFonts w:ascii="Times New Roman" w:hAnsi="Times New Roman"/>
          <w:sz w:val="28"/>
          <w:szCs w:val="28"/>
        </w:rPr>
        <w:t>-,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От ТЭЦ или </w:t>
      </w:r>
      <w:proofErr w:type="spellStart"/>
      <w:r w:rsidRPr="0037698C">
        <w:rPr>
          <w:rFonts w:ascii="Times New Roman" w:hAnsi="Times New Roman"/>
          <w:sz w:val="28"/>
          <w:szCs w:val="28"/>
        </w:rPr>
        <w:t>тепломагистрали</w:t>
      </w:r>
      <w:proofErr w:type="spellEnd"/>
      <w:r w:rsidRPr="0037698C">
        <w:rPr>
          <w:rFonts w:ascii="Times New Roman" w:hAnsi="Times New Roman"/>
          <w:sz w:val="28"/>
          <w:szCs w:val="28"/>
        </w:rPr>
        <w:t xml:space="preserve">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 xml:space="preserve">4.7.18. Площадь и размеры земельных участков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793441">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4.7.19. При размещении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793441" w:rsidRDefault="00793441" w:rsidP="00C74892">
      <w:pPr>
        <w:spacing w:after="0" w:line="240" w:lineRule="auto"/>
        <w:ind w:firstLine="708"/>
        <w:jc w:val="right"/>
        <w:rPr>
          <w:rFonts w:ascii="Times New Roman" w:hAnsi="Times New Roman"/>
          <w:sz w:val="28"/>
          <w:szCs w:val="28"/>
        </w:rPr>
      </w:pPr>
    </w:p>
    <w:p w:rsidR="00793441" w:rsidRDefault="00793441" w:rsidP="00C74892">
      <w:pPr>
        <w:spacing w:after="0" w:line="240" w:lineRule="auto"/>
        <w:ind w:firstLine="708"/>
        <w:jc w:val="right"/>
        <w:rPr>
          <w:rFonts w:ascii="Times New Roman" w:hAnsi="Times New Roman"/>
          <w:sz w:val="28"/>
          <w:szCs w:val="28"/>
        </w:rPr>
      </w:pPr>
    </w:p>
    <w:p w:rsidR="00793441" w:rsidRDefault="00793441" w:rsidP="00C74892">
      <w:pPr>
        <w:spacing w:after="0" w:line="240" w:lineRule="auto"/>
        <w:ind w:firstLine="708"/>
        <w:jc w:val="right"/>
        <w:rPr>
          <w:rFonts w:ascii="Times New Roman" w:hAnsi="Times New Roman"/>
          <w:sz w:val="28"/>
          <w:szCs w:val="28"/>
        </w:rPr>
      </w:pPr>
    </w:p>
    <w:p w:rsidR="00793441" w:rsidRDefault="00793441" w:rsidP="00C74892">
      <w:pPr>
        <w:spacing w:after="0" w:line="240" w:lineRule="auto"/>
        <w:ind w:firstLine="708"/>
        <w:jc w:val="right"/>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lastRenderedPageBreak/>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793441">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proofErr w:type="spellStart"/>
            <w:r w:rsidRPr="0037698C">
              <w:rPr>
                <w:rFonts w:ascii="Times New Roman" w:hAnsi="Times New Roman"/>
                <w:sz w:val="24"/>
                <w:szCs w:val="24"/>
                <w:lang w:eastAsia="ar-SA"/>
              </w:rPr>
              <w:t>Фруктохранилища</w:t>
            </w:r>
            <w:proofErr w:type="spell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50" w:name="Par986"/>
      <w:bookmarkEnd w:id="50"/>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w:t>
      </w:r>
      <w:proofErr w:type="spellStart"/>
      <w:r w:rsidRPr="0037698C">
        <w:rPr>
          <w:rFonts w:ascii="Times New Roman" w:eastAsia="SimSun" w:hAnsi="Times New Roman"/>
          <w:color w:val="000000"/>
          <w:kern w:val="1"/>
          <w:sz w:val="28"/>
          <w:szCs w:val="28"/>
          <w:lang w:eastAsia="hi-IN" w:bidi="hi-IN"/>
        </w:rPr>
        <w:t>фруктохранилищ</w:t>
      </w:r>
      <w:proofErr w:type="spellEnd"/>
      <w:r w:rsidRPr="0037698C">
        <w:rPr>
          <w:rFonts w:ascii="Times New Roman" w:eastAsia="SimSun" w:hAnsi="Times New Roman"/>
          <w:color w:val="000000"/>
          <w:kern w:val="1"/>
          <w:sz w:val="28"/>
          <w:szCs w:val="28"/>
          <w:lang w:eastAsia="hi-IN" w:bidi="hi-IN"/>
        </w:rPr>
        <w:t xml:space="preserve">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1"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1"/>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а) при </w:t>
      </w:r>
      <w:proofErr w:type="spellStart"/>
      <w:r w:rsidRPr="0037698C">
        <w:rPr>
          <w:rFonts w:ascii="Times New Roman" w:hAnsi="Times New Roman"/>
          <w:sz w:val="28"/>
          <w:szCs w:val="28"/>
        </w:rPr>
        <w:t>самоточном</w:t>
      </w:r>
      <w:proofErr w:type="spellEnd"/>
      <w:r w:rsidRPr="0037698C">
        <w:rPr>
          <w:rFonts w:ascii="Times New Roman" w:hAnsi="Times New Roman"/>
          <w:sz w:val="28"/>
          <w:szCs w:val="28"/>
        </w:rPr>
        <w:t xml:space="preserve">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726000">
        <w:rPr>
          <w:rFonts w:ascii="Times New Roman" w:hAnsi="Times New Roman"/>
          <w:sz w:val="28"/>
          <w:szCs w:val="28"/>
        </w:rPr>
        <w:t xml:space="preserve">Питерского </w:t>
      </w:r>
      <w:proofErr w:type="spellStart"/>
      <w:r w:rsidR="00726000">
        <w:rPr>
          <w:rFonts w:ascii="Times New Roman" w:hAnsi="Times New Roman"/>
          <w:sz w:val="28"/>
          <w:szCs w:val="28"/>
        </w:rPr>
        <w:t>района</w:t>
      </w:r>
      <w:r w:rsidRPr="0037698C">
        <w:rPr>
          <w:rFonts w:ascii="Times New Roman" w:hAnsi="Times New Roman"/>
          <w:sz w:val="28"/>
          <w:szCs w:val="28"/>
        </w:rPr>
        <w:t>Саратовской</w:t>
      </w:r>
      <w:proofErr w:type="spellEnd"/>
      <w:r w:rsidRPr="0037698C">
        <w:rPr>
          <w:rFonts w:ascii="Times New Roman" w:hAnsi="Times New Roman"/>
          <w:sz w:val="28"/>
          <w:szCs w:val="28"/>
        </w:rPr>
        <w:t xml:space="preserve">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F1402A">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726000" w:rsidRPr="005A0D48">
        <w:rPr>
          <w:rFonts w:ascii="Times New Roman" w:hAnsi="Times New Roman"/>
          <w:sz w:val="28"/>
          <w:szCs w:val="28"/>
        </w:rPr>
        <w:t>Нив</w:t>
      </w:r>
      <w:r w:rsidR="00AE1319" w:rsidRPr="005A0D48">
        <w:rPr>
          <w:rFonts w:ascii="Times New Roman" w:hAnsi="Times New Roman"/>
          <w:sz w:val="28"/>
          <w:szCs w:val="28"/>
        </w:rPr>
        <w:t>ского</w:t>
      </w:r>
      <w:r w:rsidR="007F06BF" w:rsidRPr="0037698C">
        <w:rPr>
          <w:rFonts w:ascii="Times New Roman" w:hAnsi="Times New Roman"/>
          <w:sz w:val="28"/>
          <w:szCs w:val="28"/>
        </w:rPr>
        <w:t xml:space="preserve"> </w:t>
      </w:r>
      <w:proofErr w:type="spellStart"/>
      <w:r w:rsidR="007F06BF" w:rsidRPr="0037698C">
        <w:rPr>
          <w:rFonts w:ascii="Times New Roman" w:hAnsi="Times New Roman"/>
          <w:sz w:val="28"/>
          <w:szCs w:val="28"/>
        </w:rPr>
        <w:t>мунц</w:t>
      </w:r>
      <w:r w:rsidRPr="0037698C">
        <w:rPr>
          <w:rFonts w:ascii="Times New Roman" w:hAnsi="Times New Roman"/>
          <w:sz w:val="28"/>
          <w:szCs w:val="28"/>
        </w:rPr>
        <w:t>ипального</w:t>
      </w:r>
      <w:proofErr w:type="spellEnd"/>
      <w:r w:rsidRPr="0037698C">
        <w:rPr>
          <w:rFonts w:ascii="Times New Roman" w:hAnsi="Times New Roman"/>
          <w:sz w:val="28"/>
          <w:szCs w:val="28"/>
        </w:rPr>
        <w:t xml:space="preserve">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2"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2"/>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lastRenderedPageBreak/>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00275C6F" w:rsidRPr="0037698C">
        <w:rPr>
          <w:rFonts w:ascii="Times New Roman" w:hAnsi="Times New Roman"/>
          <w:sz w:val="28"/>
          <w:szCs w:val="28"/>
        </w:rPr>
        <w:t>селеносных</w:t>
      </w:r>
      <w:proofErr w:type="spellEnd"/>
      <w:r w:rsidR="00275C6F" w:rsidRPr="0037698C">
        <w:rPr>
          <w:rFonts w:ascii="Times New Roman" w:hAnsi="Times New Roman"/>
          <w:sz w:val="28"/>
          <w:szCs w:val="28"/>
        </w:rPr>
        <w:t xml:space="preserve"> рек, сооружение плотин и запруд в зоне формирования селя, строительство </w:t>
      </w:r>
      <w:proofErr w:type="spellStart"/>
      <w:r w:rsidR="00275C6F" w:rsidRPr="0037698C">
        <w:rPr>
          <w:rFonts w:ascii="Times New Roman" w:hAnsi="Times New Roman"/>
          <w:sz w:val="28"/>
          <w:szCs w:val="28"/>
        </w:rPr>
        <w:t>селенаправляющих</w:t>
      </w:r>
      <w:proofErr w:type="spellEnd"/>
      <w:r w:rsidR="00275C6F" w:rsidRPr="0037698C">
        <w:rPr>
          <w:rFonts w:ascii="Times New Roman" w:hAnsi="Times New Roman"/>
          <w:sz w:val="28"/>
          <w:szCs w:val="28"/>
        </w:rPr>
        <w:t xml:space="preserve">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.8. На участках действия эрозионных процессов с </w:t>
      </w:r>
      <w:proofErr w:type="spellStart"/>
      <w:r w:rsidR="00275C6F" w:rsidRPr="0037698C">
        <w:rPr>
          <w:rFonts w:ascii="Times New Roman" w:hAnsi="Times New Roman"/>
          <w:sz w:val="28"/>
          <w:szCs w:val="28"/>
        </w:rPr>
        <w:t>оврагообразованием</w:t>
      </w:r>
      <w:proofErr w:type="spellEnd"/>
      <w:r w:rsidR="00275C6F" w:rsidRPr="0037698C">
        <w:rPr>
          <w:rFonts w:ascii="Times New Roman" w:hAnsi="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.9. В поселениях, расположенных на территориях, подверженных оползневым процессам, необходимо предусматривать упорядочение </w:t>
      </w:r>
      <w:r w:rsidR="00275C6F" w:rsidRPr="0037698C">
        <w:rPr>
          <w:rFonts w:ascii="Times New Roman" w:hAnsi="Times New Roman"/>
          <w:sz w:val="28"/>
          <w:szCs w:val="28"/>
        </w:rPr>
        <w:lastRenderedPageBreak/>
        <w:t>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AE1319" w:rsidTr="00793441">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5C6F" w:rsidRPr="00AE1319" w:rsidRDefault="00275C6F" w:rsidP="007664AE">
            <w:pPr>
              <w:pStyle w:val="afffffff5"/>
              <w:rPr>
                <w:sz w:val="24"/>
                <w:szCs w:val="24"/>
              </w:rPr>
            </w:pPr>
            <w:r w:rsidRPr="00AE1319">
              <w:rPr>
                <w:sz w:val="24"/>
                <w:szCs w:val="24"/>
              </w:rPr>
              <w:t xml:space="preserve">№ </w:t>
            </w:r>
            <w:proofErr w:type="spellStart"/>
            <w:r w:rsidRPr="00AE1319">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 xml:space="preserve">ед. </w:t>
            </w:r>
            <w:proofErr w:type="spellStart"/>
            <w:r w:rsidRPr="00AE1319">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793441">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793441">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 xml:space="preserve">Отметка бровки подсыпанной </w:t>
            </w:r>
            <w:r w:rsidRPr="00AE1319">
              <w:rPr>
                <w:sz w:val="24"/>
                <w:szCs w:val="24"/>
              </w:rPr>
              <w:lastRenderedPageBreak/>
              <w:t>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lastRenderedPageBreak/>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 xml:space="preserve">СНиП 2.06.15-85 </w:t>
            </w:r>
            <w:r w:rsidRPr="00AE1319">
              <w:rPr>
                <w:sz w:val="24"/>
                <w:szCs w:val="24"/>
              </w:rPr>
              <w:lastRenderedPageBreak/>
              <w:t>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lastRenderedPageBreak/>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726000">
        <w:t>Нив</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726000" w:rsidRPr="00F1402A">
        <w:t>Нив</w:t>
      </w:r>
      <w:r w:rsidR="00AE1319" w:rsidRPr="00F1402A">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xml:space="preserve">- разработке материалов, обосновывающих строительство (технико-экономического обоснования, технико-экономических расчетов), а также </w:t>
      </w:r>
      <w:r w:rsidRPr="00AE1319">
        <w:lastRenderedPageBreak/>
        <w:t>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726000" w:rsidRPr="00F1402A">
        <w:t>Нив</w:t>
      </w:r>
      <w:r w:rsidR="00AE1319" w:rsidRPr="00F1402A">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726000">
        <w:t>Нив</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 xml:space="preserve">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w:t>
      </w:r>
      <w:r w:rsidR="004F28C8" w:rsidRPr="00AE1319">
        <w:lastRenderedPageBreak/>
        <w:t>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004F28C8" w:rsidRPr="00AE1319">
        <w:t>сут</w:t>
      </w:r>
      <w:proofErr w:type="spellEnd"/>
      <w:r w:rsidR="004F28C8" w:rsidRPr="00AE1319">
        <w:t>.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lastRenderedPageBreak/>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3" w:name="_Toc428345590"/>
      <w:r w:rsidRPr="00AE1319">
        <w:rPr>
          <w:rFonts w:ascii="Times New Roman" w:hAnsi="Times New Roman"/>
          <w:b/>
          <w:i/>
          <w:sz w:val="28"/>
          <w:szCs w:val="28"/>
        </w:rPr>
        <w:t>Часть 2. Материалы по обоснованию</w:t>
      </w:r>
      <w:bookmarkEnd w:id="53"/>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4" w:name="_Toc428345591"/>
      <w:r w:rsidRPr="00AE1319">
        <w:rPr>
          <w:rFonts w:ascii="Times New Roman" w:hAnsi="Times New Roman"/>
          <w:sz w:val="28"/>
          <w:szCs w:val="28"/>
        </w:rPr>
        <w:t>Общая организация и территориальное зонирование поселения</w:t>
      </w:r>
      <w:bookmarkEnd w:id="54"/>
    </w:p>
    <w:p w:rsidR="007A35FF" w:rsidRPr="00AE1319" w:rsidRDefault="007A35FF" w:rsidP="007A35FF">
      <w:pPr>
        <w:pStyle w:val="38"/>
        <w:shd w:val="clear" w:color="auto" w:fill="auto"/>
        <w:spacing w:before="0" w:after="0" w:line="240" w:lineRule="auto"/>
        <w:ind w:firstLine="709"/>
        <w:jc w:val="both"/>
        <w:rPr>
          <w:sz w:val="28"/>
          <w:szCs w:val="28"/>
        </w:rPr>
      </w:pPr>
      <w:bookmarkStart w:id="55" w:name="bookmark32"/>
      <w:r w:rsidRPr="00AE1319">
        <w:rPr>
          <w:sz w:val="28"/>
          <w:szCs w:val="28"/>
        </w:rPr>
        <w:t xml:space="preserve">Положения об общей организации и территориальном зонировании </w:t>
      </w:r>
      <w:r w:rsidR="00726000">
        <w:rPr>
          <w:sz w:val="28"/>
          <w:szCs w:val="28"/>
        </w:rPr>
        <w:t>Нив</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5"/>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w:t>
      </w:r>
      <w:proofErr w:type="spellStart"/>
      <w:r w:rsidRPr="00AE1319">
        <w:rPr>
          <w:sz w:val="28"/>
          <w:szCs w:val="28"/>
        </w:rPr>
        <w:t>кв.м</w:t>
      </w:r>
      <w:proofErr w:type="spellEnd"/>
      <w:r w:rsidRPr="00AE1319">
        <w:rPr>
          <w:sz w:val="28"/>
          <w:szCs w:val="28"/>
        </w:rPr>
        <w:t>.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lastRenderedPageBreak/>
        <w:t>1.1.</w:t>
      </w:r>
      <w:r w:rsidR="00AE32DB" w:rsidRPr="00AE1319">
        <w:rPr>
          <w:sz w:val="28"/>
          <w:szCs w:val="28"/>
        </w:rPr>
        <w:t>3</w:t>
      </w:r>
      <w:r w:rsidRPr="00AE1319">
        <w:rPr>
          <w:sz w:val="28"/>
          <w:szCs w:val="28"/>
        </w:rPr>
        <w:t xml:space="preserve">. </w:t>
      </w:r>
      <w:r w:rsidRPr="00AE1319">
        <w:rPr>
          <w:rStyle w:val="FontStyle13"/>
          <w:sz w:val="28"/>
          <w:szCs w:val="28"/>
        </w:rPr>
        <w:t xml:space="preserve">Размеры земельных участков, на которых расположены дома жилые одноквартирные, размеры </w:t>
      </w:r>
      <w:proofErr w:type="spellStart"/>
      <w:r w:rsidRPr="00AE1319">
        <w:rPr>
          <w:rStyle w:val="FontStyle13"/>
          <w:sz w:val="28"/>
          <w:szCs w:val="28"/>
        </w:rPr>
        <w:t>приквартирных</w:t>
      </w:r>
      <w:proofErr w:type="spellEnd"/>
      <w:r w:rsidRPr="00AE1319">
        <w:rPr>
          <w:rStyle w:val="FontStyle13"/>
          <w:sz w:val="28"/>
          <w:szCs w:val="28"/>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w:t>
      </w:r>
      <w:proofErr w:type="spellStart"/>
      <w:r w:rsidRPr="00AE1319">
        <w:rPr>
          <w:sz w:val="28"/>
          <w:szCs w:val="28"/>
        </w:rPr>
        <w:t>начначения</w:t>
      </w:r>
      <w:proofErr w:type="spellEnd"/>
      <w:r w:rsidRPr="00AE1319">
        <w:rPr>
          <w:sz w:val="28"/>
          <w:szCs w:val="28"/>
        </w:rPr>
        <w:t xml:space="preserve">, торговли для постоянно проживающего населения </w:t>
      </w:r>
      <w:r w:rsidR="00726000">
        <w:rPr>
          <w:sz w:val="28"/>
          <w:szCs w:val="28"/>
        </w:rPr>
        <w:t>Нив</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726000" w:rsidRPr="00F1402A">
        <w:rPr>
          <w:sz w:val="28"/>
          <w:szCs w:val="28"/>
        </w:rPr>
        <w:t>Нив</w:t>
      </w:r>
      <w:r w:rsidR="00AE1319" w:rsidRPr="00F1402A">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726000" w:rsidRPr="00F1402A">
        <w:rPr>
          <w:sz w:val="28"/>
          <w:szCs w:val="28"/>
        </w:rPr>
        <w:t>Нив</w:t>
      </w:r>
      <w:r w:rsidR="00AE1319" w:rsidRPr="00F1402A">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726000" w:rsidRPr="00F1402A">
        <w:rPr>
          <w:sz w:val="28"/>
          <w:szCs w:val="28"/>
        </w:rPr>
        <w:t>Нив</w:t>
      </w:r>
      <w:r w:rsidR="00AE1319" w:rsidRPr="00F1402A">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726000" w:rsidRPr="00F1402A">
        <w:rPr>
          <w:sz w:val="28"/>
          <w:szCs w:val="28"/>
        </w:rPr>
        <w:t>Нив</w:t>
      </w:r>
      <w:r w:rsidR="00AE1319" w:rsidRPr="00F1402A">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 xml:space="preserve">объектов социального назначения определен согласно СП 42.13330.2011;  СанПиН 2.4.2.2821-10. Санитарно-эпидемиологические требования к условиям </w:t>
      </w:r>
      <w:r w:rsidRPr="00AE1319">
        <w:rPr>
          <w:rStyle w:val="FontStyle13"/>
          <w:sz w:val="28"/>
          <w:szCs w:val="28"/>
        </w:rPr>
        <w:lastRenderedPageBreak/>
        <w:t>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5E6895" w:rsidRDefault="00AE32DB" w:rsidP="005E6895">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5E6895" w:rsidRDefault="00AE32DB" w:rsidP="005E6895">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5E6895" w:rsidRDefault="005E6895" w:rsidP="005E6895">
      <w:pPr>
        <w:pStyle w:val="afffffff"/>
        <w:rPr>
          <w:rStyle w:val="FontStyle13"/>
          <w:sz w:val="28"/>
        </w:rPr>
      </w:pPr>
    </w:p>
    <w:p w:rsidR="005E6895" w:rsidRDefault="002D6A0E" w:rsidP="005E6895">
      <w:pPr>
        <w:pStyle w:val="afffffff"/>
        <w:jc w:val="center"/>
        <w:rPr>
          <w:rStyle w:val="FontStyle13"/>
          <w:b/>
          <w:i/>
          <w:sz w:val="28"/>
        </w:rPr>
      </w:pPr>
      <w:r w:rsidRPr="00AE1319">
        <w:rPr>
          <w:rStyle w:val="FontStyle13"/>
          <w:b/>
          <w:i/>
          <w:sz w:val="28"/>
        </w:rPr>
        <w:t>Зона инженерной инфраструктуры</w:t>
      </w:r>
    </w:p>
    <w:p w:rsidR="005E6895" w:rsidRDefault="005E6895" w:rsidP="005E6895">
      <w:pPr>
        <w:pStyle w:val="afffffff"/>
        <w:rPr>
          <w:rStyle w:val="FontStyle13"/>
          <w:b/>
          <w:i/>
          <w:sz w:val="28"/>
        </w:rPr>
      </w:pPr>
    </w:p>
    <w:p w:rsidR="005E6895" w:rsidRDefault="002D6A0E" w:rsidP="005E6895">
      <w:pPr>
        <w:pStyle w:val="afffffff"/>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5E6895" w:rsidRDefault="002D6A0E" w:rsidP="005E6895">
      <w:pPr>
        <w:pStyle w:val="afffffff"/>
        <w:rPr>
          <w:rStyle w:val="FontStyle13"/>
          <w:sz w:val="28"/>
        </w:rPr>
      </w:pPr>
      <w:r w:rsidRPr="00AE1319">
        <w:rPr>
          <w:rStyle w:val="FontStyle13"/>
          <w:sz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5E6895" w:rsidRDefault="002D6A0E" w:rsidP="005E6895">
      <w:pPr>
        <w:pStyle w:val="afffffff"/>
        <w:rPr>
          <w:rStyle w:val="FontStyle13"/>
          <w:sz w:val="28"/>
        </w:rPr>
      </w:pPr>
      <w:r w:rsidRPr="00AE1319">
        <w:rPr>
          <w:rStyle w:val="FontStyle13"/>
          <w:sz w:val="28"/>
        </w:rPr>
        <w:t>1.1.</w:t>
      </w:r>
      <w:r w:rsidR="0052080B" w:rsidRPr="00AE1319">
        <w:rPr>
          <w:rStyle w:val="FontStyle13"/>
          <w:sz w:val="28"/>
        </w:rPr>
        <w:t>20</w:t>
      </w:r>
      <w:r w:rsidRPr="00AE1319">
        <w:rPr>
          <w:rStyle w:val="FontStyle13"/>
          <w:sz w:val="28"/>
        </w:rPr>
        <w:t xml:space="preserve">. </w:t>
      </w:r>
      <w:r w:rsidR="0052080B" w:rsidRPr="00AE1319">
        <w:rPr>
          <w:rStyle w:val="FontStyle13"/>
          <w:sz w:val="28"/>
        </w:rPr>
        <w:t xml:space="preserve">Показатели </w:t>
      </w:r>
      <w:r w:rsidR="00B4362D" w:rsidRPr="00AE1319">
        <w:rPr>
          <w:rStyle w:val="FontStyle13"/>
          <w:sz w:val="28"/>
        </w:rPr>
        <w:t>п</w:t>
      </w:r>
      <w:r w:rsidR="0052080B" w:rsidRPr="00AE1319">
        <w:rPr>
          <w:rStyle w:val="FontStyle13"/>
          <w:sz w:val="28"/>
        </w:rPr>
        <w:t>о водоснабжению приняты в соответствии с</w:t>
      </w:r>
      <w:r w:rsidRPr="00AE1319">
        <w:rPr>
          <w:rStyle w:val="FontStyle13"/>
          <w:sz w:val="28"/>
        </w:rPr>
        <w:t xml:space="preserve"> «СП 31.13330.2012 Водоснабжение. Наружные сети и сооружения. Актуализированная редакция СНиП 2.04.02-84*».</w:t>
      </w:r>
    </w:p>
    <w:p w:rsidR="005E6895" w:rsidRDefault="002D6A0E" w:rsidP="005E6895">
      <w:pPr>
        <w:pStyle w:val="afffffff"/>
        <w:rPr>
          <w:rStyle w:val="FontStyle13"/>
          <w:sz w:val="28"/>
        </w:rPr>
      </w:pPr>
      <w:r w:rsidRPr="00AE1319">
        <w:rPr>
          <w:rStyle w:val="FontStyle13"/>
          <w:sz w:val="28"/>
        </w:rPr>
        <w:t>1.1.</w:t>
      </w:r>
      <w:r w:rsidR="0052080B" w:rsidRPr="00AE1319">
        <w:rPr>
          <w:rStyle w:val="FontStyle13"/>
          <w:sz w:val="28"/>
        </w:rPr>
        <w:t>21</w:t>
      </w:r>
      <w:r w:rsidRPr="00AE1319">
        <w:rPr>
          <w:rStyle w:val="FontStyle13"/>
          <w:sz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5E6895" w:rsidRDefault="005E6895" w:rsidP="005E6895">
      <w:pPr>
        <w:pStyle w:val="afffffff"/>
        <w:rPr>
          <w:rStyle w:val="FontStyle13"/>
          <w:sz w:val="28"/>
        </w:rPr>
      </w:pPr>
    </w:p>
    <w:p w:rsidR="00B4362D" w:rsidRPr="00AE1319" w:rsidRDefault="00B4362D" w:rsidP="005E6895">
      <w:pPr>
        <w:pStyle w:val="afffffff"/>
        <w:jc w:val="center"/>
        <w:rPr>
          <w:rStyle w:val="FontStyle13"/>
          <w:b/>
          <w:i/>
          <w:sz w:val="28"/>
        </w:rPr>
      </w:pPr>
      <w:r w:rsidRPr="00AE1319">
        <w:rPr>
          <w:rStyle w:val="FontStyle13"/>
          <w:b/>
          <w:i/>
          <w:sz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Места для стоянки и хранения автомобилей лиц, работающих на производственных объектах, надлежит размещать на территории земельных </w:t>
      </w:r>
      <w:r w:rsidRPr="00AE1319">
        <w:rPr>
          <w:rStyle w:val="FontStyle13"/>
          <w:sz w:val="28"/>
          <w:szCs w:val="28"/>
        </w:rPr>
        <w:lastRenderedPageBreak/>
        <w:t>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r w:rsidR="00726000" w:rsidRPr="00F1402A">
        <w:rPr>
          <w:sz w:val="28"/>
          <w:szCs w:val="28"/>
        </w:rPr>
        <w:t>Нив</w:t>
      </w:r>
      <w:r w:rsidR="00AE1319" w:rsidRPr="00F1402A">
        <w:rPr>
          <w:sz w:val="28"/>
          <w:szCs w:val="28"/>
        </w:rPr>
        <w:t>ского</w:t>
      </w:r>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lastRenderedPageBreak/>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AE1319">
        <w:rPr>
          <w:sz w:val="28"/>
          <w:szCs w:val="28"/>
        </w:rPr>
        <w:t>непожароопасными</w:t>
      </w:r>
      <w:proofErr w:type="spellEnd"/>
      <w:r w:rsidRPr="00AE1319">
        <w:rPr>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xml:space="preserve">. Устройство отвалов, </w:t>
      </w:r>
      <w:proofErr w:type="spellStart"/>
      <w:r w:rsidRPr="00AE1319">
        <w:rPr>
          <w:sz w:val="28"/>
          <w:szCs w:val="28"/>
        </w:rPr>
        <w:t>шламонакопителей</w:t>
      </w:r>
      <w:proofErr w:type="spellEnd"/>
      <w:r w:rsidRPr="00AE1319">
        <w:rPr>
          <w:sz w:val="28"/>
          <w:szCs w:val="28"/>
        </w:rPr>
        <w:t>,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xml:space="preserve">. Предприятия, промышленные узлы и связанные с ними отвалы, отходы, очистные сооружения следует размещать на землях </w:t>
      </w:r>
      <w:r w:rsidRPr="00AE1319">
        <w:rPr>
          <w:sz w:val="28"/>
          <w:szCs w:val="28"/>
        </w:rPr>
        <w:lastRenderedPageBreak/>
        <w:t>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w:t>
      </w:r>
      <w:proofErr w:type="spellStart"/>
      <w:r w:rsidRPr="00AE1319">
        <w:rPr>
          <w:sz w:val="28"/>
          <w:szCs w:val="28"/>
        </w:rPr>
        <w:t>водоохранных</w:t>
      </w:r>
      <w:proofErr w:type="spellEnd"/>
      <w:r w:rsidRPr="00AE1319">
        <w:rPr>
          <w:sz w:val="28"/>
          <w:szCs w:val="28"/>
        </w:rPr>
        <w:t xml:space="preserve">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 xml:space="preserve">на участках, загрязненных органическими отбросами, до истечения сроков, установленных органами </w:t>
      </w:r>
      <w:proofErr w:type="spellStart"/>
      <w:r w:rsidRPr="00AE1319">
        <w:rPr>
          <w:sz w:val="28"/>
          <w:szCs w:val="28"/>
        </w:rPr>
        <w:t>Роспотребнадзора</w:t>
      </w:r>
      <w:proofErr w:type="spellEnd"/>
      <w:r w:rsidRPr="00AE1319">
        <w:rPr>
          <w:sz w:val="28"/>
          <w:szCs w:val="28"/>
        </w:rPr>
        <w:t>.</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xml:space="preserve">. Производства с источниками внешнего шума с уровнями звука 50 </w:t>
      </w:r>
      <w:proofErr w:type="spellStart"/>
      <w:r w:rsidRPr="00AE1319">
        <w:rPr>
          <w:sz w:val="28"/>
          <w:szCs w:val="28"/>
        </w:rPr>
        <w:t>дБА</w:t>
      </w:r>
      <w:proofErr w:type="spellEnd"/>
      <w:r w:rsidRPr="00AE1319">
        <w:rPr>
          <w:sz w:val="28"/>
          <w:szCs w:val="28"/>
        </w:rPr>
        <w:t xml:space="preserve">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6" w:name="_Toc422048035"/>
      <w:bookmarkStart w:id="57"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6"/>
      <w:bookmarkEnd w:id="57"/>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w:t>
      </w:r>
      <w:proofErr w:type="spellStart"/>
      <w:r w:rsidR="00C65C24" w:rsidRPr="00AE1319">
        <w:rPr>
          <w:rFonts w:ascii="Times New Roman" w:hAnsi="Times New Roman"/>
          <w:sz w:val="28"/>
          <w:szCs w:val="28"/>
        </w:rPr>
        <w:t>предпроектной</w:t>
      </w:r>
      <w:proofErr w:type="spellEnd"/>
      <w:r w:rsidR="00C65C24" w:rsidRPr="00AE1319">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w:t>
      </w:r>
      <w:r w:rsidR="00C65C24" w:rsidRPr="00AE1319">
        <w:rPr>
          <w:rFonts w:ascii="Times New Roman" w:hAnsi="Times New Roman"/>
          <w:sz w:val="28"/>
          <w:szCs w:val="28"/>
        </w:rPr>
        <w:lastRenderedPageBreak/>
        <w:t xml:space="preserve">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8" w:name="_Toc422048036"/>
      <w:bookmarkStart w:id="59"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8"/>
      <w:bookmarkEnd w:id="59"/>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C65C24" w:rsidRPr="00AE1319">
        <w:rPr>
          <w:rFonts w:ascii="Times New Roman" w:hAnsi="Times New Roman" w:cs="Times New Roman"/>
          <w:sz w:val="28"/>
          <w:szCs w:val="28"/>
        </w:rPr>
        <w:t>Ростехнадзора</w:t>
      </w:r>
      <w:proofErr w:type="spellEnd"/>
      <w:r w:rsidR="00C65C24" w:rsidRPr="00AE1319">
        <w:rPr>
          <w:rFonts w:ascii="Times New Roman" w:hAnsi="Times New Roman" w:cs="Times New Roman"/>
          <w:sz w:val="28"/>
          <w:szCs w:val="28"/>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lastRenderedPageBreak/>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w:t>
      </w:r>
      <w:proofErr w:type="spellStart"/>
      <w:r w:rsidRPr="00AE1319">
        <w:rPr>
          <w:rFonts w:ascii="Times New Roman" w:hAnsi="Times New Roman" w:cs="Times New Roman"/>
          <w:sz w:val="28"/>
          <w:szCs w:val="28"/>
        </w:rPr>
        <w:t>водоохранных</w:t>
      </w:r>
      <w:proofErr w:type="spellEnd"/>
      <w:r w:rsidRPr="00AE1319">
        <w:rPr>
          <w:rFonts w:ascii="Times New Roman" w:hAnsi="Times New Roman" w:cs="Times New Roman"/>
          <w:sz w:val="28"/>
          <w:szCs w:val="28"/>
        </w:rPr>
        <w:t xml:space="preserve">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proofErr w:type="spellStart"/>
      <w:r w:rsidR="00291C40" w:rsidRPr="00AE1319">
        <w:rPr>
          <w:rFonts w:ascii="Times New Roman" w:hAnsi="Times New Roman" w:cs="Times New Roman"/>
          <w:sz w:val="28"/>
          <w:szCs w:val="28"/>
        </w:rPr>
        <w:t>гордского</w:t>
      </w:r>
      <w:proofErr w:type="spellEnd"/>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37"/>
      <w:bookmarkStart w:id="61"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60"/>
      <w:bookmarkEnd w:id="61"/>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2" w:name="_Toc422048038"/>
      <w:bookmarkStart w:id="63"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2"/>
      <w:bookmarkEnd w:id="63"/>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 xml:space="preserve">Соблюдение гигиенических нормативов - ПДК атмосферных </w:t>
      </w:r>
      <w:r w:rsidR="00C65C24" w:rsidRPr="00AE1319">
        <w:rPr>
          <w:rFonts w:cs="Times New Roman"/>
          <w:sz w:val="28"/>
          <w:szCs w:val="28"/>
        </w:rPr>
        <w:lastRenderedPageBreak/>
        <w:t>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AE1319" w:rsidTr="00793441">
        <w:tc>
          <w:tcPr>
            <w:tcW w:w="39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4" w:name="page413"/>
      <w:bookmarkEnd w:id="64"/>
      <w:proofErr w:type="spellStart"/>
      <w:r w:rsidRPr="00AE1319">
        <w:rPr>
          <w:rFonts w:cs="Times New Roman"/>
          <w:color w:val="000000"/>
          <w:sz w:val="28"/>
          <w:szCs w:val="28"/>
          <w:lang w:val="en-US"/>
        </w:rPr>
        <w:t>Таблица</w:t>
      </w:r>
      <w:proofErr w:type="spellEnd"/>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AE1319" w:rsidTr="00793441">
        <w:tc>
          <w:tcPr>
            <w:tcW w:w="2501" w:type="dxa"/>
            <w:vMerge w:val="restart"/>
            <w:shd w:val="clear" w:color="auto" w:fill="auto"/>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793441">
        <w:tc>
          <w:tcPr>
            <w:tcW w:w="2501" w:type="dxa"/>
            <w:vMerge/>
            <w:shd w:val="clear" w:color="auto" w:fill="auto"/>
          </w:tcPr>
          <w:p w:rsidR="00C65C24" w:rsidRPr="00AE1319" w:rsidRDefault="00C65C24" w:rsidP="00733BE4">
            <w:pPr>
              <w:pStyle w:val="af9"/>
              <w:snapToGrid w:val="0"/>
              <w:rPr>
                <w:rFonts w:cs="Times New Roman"/>
                <w:b/>
              </w:rPr>
            </w:pPr>
          </w:p>
        </w:tc>
        <w:tc>
          <w:tcPr>
            <w:tcW w:w="1732"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lastRenderedPageBreak/>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793441" w:rsidRDefault="00793441" w:rsidP="0057106F">
      <w:pPr>
        <w:autoSpaceDE w:val="0"/>
        <w:spacing w:line="100" w:lineRule="atLeast"/>
        <w:ind w:firstLine="714"/>
        <w:jc w:val="right"/>
        <w:rPr>
          <w:rFonts w:ascii="Times New Roman" w:eastAsia="TimesNewRoman" w:hAnsi="Times New Roman"/>
          <w:color w:val="000000"/>
          <w:sz w:val="28"/>
          <w:szCs w:val="28"/>
        </w:rPr>
      </w:pP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lastRenderedPageBreak/>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AE1319" w:rsidTr="00793441">
        <w:tc>
          <w:tcPr>
            <w:tcW w:w="1344" w:type="dxa"/>
            <w:vMerge w:val="restart"/>
            <w:shd w:val="clear" w:color="auto" w:fill="auto"/>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793441">
        <w:tc>
          <w:tcPr>
            <w:tcW w:w="1344" w:type="dxa"/>
            <w:vMerge/>
            <w:shd w:val="clear" w:color="auto" w:fill="auto"/>
          </w:tcPr>
          <w:p w:rsidR="00C65C24" w:rsidRPr="00AE1319" w:rsidRDefault="00C65C24" w:rsidP="00733BE4">
            <w:pPr>
              <w:pStyle w:val="af9"/>
              <w:snapToGrid w:val="0"/>
              <w:rPr>
                <w:rFonts w:cs="Times New Roman"/>
                <w:b/>
              </w:rPr>
            </w:pPr>
          </w:p>
        </w:tc>
        <w:tc>
          <w:tcPr>
            <w:tcW w:w="1215" w:type="dxa"/>
            <w:shd w:val="clear" w:color="auto" w:fill="auto"/>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793441">
        <w:tc>
          <w:tcPr>
            <w:tcW w:w="1344" w:type="dxa"/>
            <w:shd w:val="clear" w:color="auto" w:fill="auto"/>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20-30</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0,3-0,4</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2-3</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10-20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5-10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0,7-0,8</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793441">
        <w:tc>
          <w:tcPr>
            <w:tcW w:w="1344" w:type="dxa"/>
            <w:shd w:val="clear" w:color="auto" w:fill="auto"/>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30-40</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0,4-0,5</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3-5</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20-30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7-12</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0,8-1,0</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793441">
        <w:tc>
          <w:tcPr>
            <w:tcW w:w="1344" w:type="dxa"/>
            <w:shd w:val="clear" w:color="auto" w:fill="auto"/>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30-45</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0,3-0,6</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2-6</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20-40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3-18</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0,7-1,0</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793441">
        <w:tc>
          <w:tcPr>
            <w:tcW w:w="1344" w:type="dxa"/>
            <w:shd w:val="clear" w:color="auto" w:fill="auto"/>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40-60</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0,3-0,7</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3-6</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30-60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10-30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0,7-1,6</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793441">
        <w:tc>
          <w:tcPr>
            <w:tcW w:w="1344" w:type="dxa"/>
            <w:shd w:val="clear" w:color="auto" w:fill="auto"/>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40-60</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0,3-0,9</w:t>
            </w:r>
          </w:p>
        </w:tc>
        <w:tc>
          <w:tcPr>
            <w:tcW w:w="1065" w:type="dxa"/>
            <w:shd w:val="clear" w:color="auto" w:fill="auto"/>
          </w:tcPr>
          <w:p w:rsidR="00C65C24" w:rsidRPr="00AE1319" w:rsidRDefault="00C65C24" w:rsidP="00733BE4">
            <w:pPr>
              <w:pStyle w:val="af9"/>
              <w:snapToGrid w:val="0"/>
              <w:rPr>
                <w:rFonts w:cs="Times New Roman"/>
              </w:rPr>
            </w:pPr>
            <w:r w:rsidRPr="00AE1319">
              <w:rPr>
                <w:rFonts w:cs="Times New Roman"/>
              </w:rPr>
              <w:t>3-10</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50-70</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20-45</w:t>
            </w:r>
          </w:p>
        </w:tc>
        <w:tc>
          <w:tcPr>
            <w:tcW w:w="1276" w:type="dxa"/>
            <w:shd w:val="clear" w:color="auto" w:fill="auto"/>
          </w:tcPr>
          <w:p w:rsidR="00C65C24" w:rsidRPr="00AE1319" w:rsidRDefault="00C65C24" w:rsidP="00733BE4">
            <w:pPr>
              <w:pStyle w:val="af9"/>
              <w:snapToGrid w:val="0"/>
              <w:rPr>
                <w:rFonts w:cs="Times New Roman"/>
              </w:rPr>
            </w:pPr>
            <w:r w:rsidRPr="00AE1319">
              <w:rPr>
                <w:rFonts w:cs="Times New Roman"/>
              </w:rPr>
              <w:t>0,8-1,6</w:t>
            </w:r>
          </w:p>
        </w:tc>
        <w:tc>
          <w:tcPr>
            <w:tcW w:w="1134" w:type="dxa"/>
            <w:shd w:val="clear" w:color="auto" w:fill="auto"/>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E1319">
        <w:rPr>
          <w:rFonts w:cs="Times New Roman"/>
          <w:color w:val="000000"/>
          <w:sz w:val="28"/>
          <w:szCs w:val="28"/>
        </w:rPr>
        <w:t>межмагистральных</w:t>
      </w:r>
      <w:proofErr w:type="spellEnd"/>
      <w:r w:rsidRPr="00AE1319">
        <w:rPr>
          <w:rFonts w:cs="Times New Roman"/>
          <w:color w:val="000000"/>
          <w:sz w:val="28"/>
          <w:szCs w:val="28"/>
        </w:rPr>
        <w:t xml:space="preserve"> и </w:t>
      </w:r>
      <w:proofErr w:type="spellStart"/>
      <w:r w:rsidRPr="00AE1319">
        <w:rPr>
          <w:rFonts w:cs="Times New Roman"/>
          <w:color w:val="000000"/>
          <w:sz w:val="28"/>
          <w:szCs w:val="28"/>
        </w:rPr>
        <w:t>внутридворовых</w:t>
      </w:r>
      <w:proofErr w:type="spellEnd"/>
      <w:r w:rsidRPr="00AE1319">
        <w:rPr>
          <w:rFonts w:cs="Times New Roman"/>
          <w:color w:val="000000"/>
          <w:sz w:val="28"/>
          <w:szCs w:val="28"/>
        </w:rPr>
        <w:t xml:space="preserve">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5" w:name="_Toc422048039"/>
      <w:bookmarkStart w:id="66"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5"/>
      <w:bookmarkEnd w:id="6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осуществляется в соответствии с требованиями СанПиН 1.2.1077-01 «Гигиенические требования к хранению, применению и транспортировке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7" w:name="page421"/>
      <w:bookmarkEnd w:id="67"/>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w:t>
      </w:r>
      <w:r w:rsidRPr="00AE1319">
        <w:rPr>
          <w:rFonts w:cs="Times New Roman"/>
          <w:color w:val="000000"/>
          <w:sz w:val="28"/>
          <w:szCs w:val="28"/>
        </w:rPr>
        <w:lastRenderedPageBreak/>
        <w:t xml:space="preserve">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w:t>
      </w:r>
      <w:proofErr w:type="spellStart"/>
      <w:r w:rsidRPr="00AE1319">
        <w:rPr>
          <w:rFonts w:cs="Times New Roman"/>
          <w:color w:val="000000"/>
          <w:sz w:val="28"/>
          <w:szCs w:val="28"/>
        </w:rPr>
        <w:t>нефте</w:t>
      </w:r>
      <w:proofErr w:type="spellEnd"/>
      <w:r w:rsidRPr="00AE1319">
        <w:rPr>
          <w:rFonts w:cs="Times New Roman"/>
          <w:color w:val="000000"/>
          <w:sz w:val="28"/>
          <w:szCs w:val="28"/>
        </w:rPr>
        <w:t xml:space="preserve">- и продуктопроводов, нефтепромыслов, а также сброс мусора, неочищенных сточных, </w:t>
      </w:r>
      <w:proofErr w:type="spellStart"/>
      <w:r w:rsidRPr="00AE1319">
        <w:rPr>
          <w:rFonts w:cs="Times New Roman"/>
          <w:color w:val="000000"/>
          <w:sz w:val="28"/>
          <w:szCs w:val="28"/>
        </w:rPr>
        <w:t>подсланевых</w:t>
      </w:r>
      <w:proofErr w:type="spellEnd"/>
      <w:r w:rsidRPr="00AE1319">
        <w:rPr>
          <w:rFonts w:cs="Times New Roman"/>
          <w:color w:val="000000"/>
          <w:sz w:val="28"/>
          <w:szCs w:val="28"/>
        </w:rPr>
        <w:t xml:space="preserve">,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 устройство прибрежных </w:t>
      </w:r>
      <w:proofErr w:type="spellStart"/>
      <w:r w:rsidRPr="00AE1319">
        <w:rPr>
          <w:rFonts w:cs="Times New Roman"/>
          <w:color w:val="000000"/>
          <w:sz w:val="28"/>
          <w:szCs w:val="28"/>
        </w:rPr>
        <w:t>водоохранных</w:t>
      </w:r>
      <w:proofErr w:type="spellEnd"/>
      <w:r w:rsidRPr="00AE1319">
        <w:rPr>
          <w:rFonts w:cs="Times New Roman"/>
          <w:color w:val="000000"/>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w:t>
      </w:r>
      <w:proofErr w:type="spellStart"/>
      <w:r w:rsidRPr="00AE1319">
        <w:rPr>
          <w:rFonts w:cs="Times New Roman"/>
          <w:sz w:val="28"/>
          <w:szCs w:val="28"/>
        </w:rPr>
        <w:t>агрохимикатов</w:t>
      </w:r>
      <w:proofErr w:type="spellEnd"/>
      <w:r w:rsidRPr="00AE1319">
        <w:rPr>
          <w:rFonts w:cs="Times New Roman"/>
          <w:sz w:val="28"/>
          <w:szCs w:val="28"/>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3"/>
      <w:bookmarkEnd w:id="68"/>
      <w:r w:rsidRPr="00AE1319">
        <w:rPr>
          <w:rFonts w:cs="Times New Roman"/>
          <w:color w:val="000000"/>
          <w:sz w:val="28"/>
          <w:szCs w:val="28"/>
        </w:rPr>
        <w:lastRenderedPageBreak/>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w:t>
      </w:r>
      <w:proofErr w:type="spellStart"/>
      <w:r w:rsidRPr="00AE1319">
        <w:rPr>
          <w:rFonts w:cs="Times New Roman"/>
          <w:color w:val="000000"/>
          <w:sz w:val="28"/>
          <w:szCs w:val="28"/>
        </w:rPr>
        <w:t>эвтрофирования</w:t>
      </w:r>
      <w:proofErr w:type="spellEnd"/>
      <w:r w:rsidRPr="00AE1319">
        <w:rPr>
          <w:rFonts w:cs="Times New Roman"/>
          <w:color w:val="000000"/>
          <w:sz w:val="28"/>
          <w:szCs w:val="28"/>
        </w:rPr>
        <w:t xml:space="preserve">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E1319">
        <w:rPr>
          <w:rFonts w:cs="Times New Roman"/>
          <w:color w:val="000000"/>
          <w:sz w:val="28"/>
          <w:szCs w:val="28"/>
        </w:rPr>
        <w:t>водоохранными</w:t>
      </w:r>
      <w:proofErr w:type="spellEnd"/>
      <w:r w:rsidRPr="00AE1319">
        <w:rPr>
          <w:rFonts w:cs="Times New Roman"/>
          <w:color w:val="000000"/>
          <w:sz w:val="28"/>
          <w:szCs w:val="28"/>
        </w:rPr>
        <w:t xml:space="preserve">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w:t>
      </w:r>
      <w:r w:rsidRPr="00AE1319">
        <w:rPr>
          <w:rFonts w:cs="Times New Roman"/>
          <w:sz w:val="28"/>
          <w:szCs w:val="28"/>
        </w:rPr>
        <w:lastRenderedPageBreak/>
        <w:t xml:space="preserve">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9" w:name="page425"/>
      <w:bookmarkEnd w:id="69"/>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70" w:name="_Toc422048040"/>
      <w:bookmarkStart w:id="71"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70"/>
      <w:bookmarkEnd w:id="71"/>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 xml:space="preserve">Не разрешается предоставление земельных участков без заключения органов Федеральной службы </w:t>
      </w:r>
      <w:proofErr w:type="spellStart"/>
      <w:r w:rsidR="00C65C24" w:rsidRPr="00AE1319">
        <w:rPr>
          <w:rFonts w:cs="Times New Roman"/>
          <w:color w:val="000000"/>
          <w:sz w:val="28"/>
          <w:szCs w:val="28"/>
        </w:rPr>
        <w:t>Роспотребнадзора</w:t>
      </w:r>
      <w:proofErr w:type="spellEnd"/>
      <w:r w:rsidR="00C65C24" w:rsidRPr="00AE1319">
        <w:rPr>
          <w:rFonts w:cs="Times New Roman"/>
          <w:color w:val="000000"/>
          <w:sz w:val="28"/>
          <w:szCs w:val="28"/>
        </w:rPr>
        <w:t>.</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AE1319" w:rsidTr="00793441">
        <w:tc>
          <w:tcPr>
            <w:tcW w:w="1202"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w:t>
            </w:r>
            <w:proofErr w:type="spellStart"/>
            <w:r w:rsidRPr="00AE1319">
              <w:rPr>
                <w:rFonts w:cs="Times New Roman"/>
              </w:rPr>
              <w:t>Zc</w:t>
            </w:r>
            <w:proofErr w:type="spellEnd"/>
            <w:r w:rsidRPr="00AE1319">
              <w:rPr>
                <w:rFonts w:cs="Times New Roman"/>
              </w:rPr>
              <w:t>)</w:t>
            </w:r>
          </w:p>
        </w:tc>
        <w:tc>
          <w:tcPr>
            <w:tcW w:w="7082" w:type="dxa"/>
            <w:gridSpan w:val="6"/>
            <w:shd w:val="clear" w:color="auto" w:fill="auto"/>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793441">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793441">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793441">
        <w:tc>
          <w:tcPr>
            <w:tcW w:w="1202" w:type="dxa"/>
            <w:vMerge/>
            <w:shd w:val="clear" w:color="auto" w:fill="auto"/>
          </w:tcPr>
          <w:p w:rsidR="00C65C24" w:rsidRPr="00AE1319" w:rsidRDefault="00C65C24" w:rsidP="00733BE4">
            <w:pPr>
              <w:pStyle w:val="af9"/>
              <w:snapToGrid w:val="0"/>
              <w:rPr>
                <w:rFonts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1197" w:type="dxa"/>
            <w:shd w:val="clear" w:color="auto" w:fill="auto"/>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 xml:space="preserve">до </w:t>
            </w:r>
            <w:proofErr w:type="spellStart"/>
            <w:r w:rsidRPr="00AE1319">
              <w:rPr>
                <w:rFonts w:cs="Times New Roman"/>
              </w:rPr>
              <w:t>Kmax</w:t>
            </w:r>
            <w:proofErr w:type="spellEnd"/>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Kmax</w:t>
      </w:r>
      <w:proofErr w:type="spellEnd"/>
      <w:r w:rsidRPr="00AE1319">
        <w:rPr>
          <w:rFonts w:ascii="Times New Roman" w:hAnsi="Times New Roman"/>
          <w:sz w:val="28"/>
          <w:szCs w:val="28"/>
        </w:rPr>
        <w:t xml:space="preserve">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Zc</w:t>
      </w:r>
      <w:proofErr w:type="spellEnd"/>
      <w:r w:rsidRPr="00AE1319">
        <w:rPr>
          <w:rFonts w:ascii="Times New Roman" w:hAnsi="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 xml:space="preserve">III - барий, ванадий, вольфрам, марганец, стронций, </w:t>
      </w:r>
      <w:proofErr w:type="spellStart"/>
      <w:r w:rsidRPr="00AE1319">
        <w:rPr>
          <w:rFonts w:ascii="Times New Roman" w:hAnsi="Times New Roman"/>
          <w:sz w:val="28"/>
          <w:szCs w:val="28"/>
        </w:rPr>
        <w:t>ацетофенон</w:t>
      </w:r>
      <w:proofErr w:type="spellEnd"/>
      <w:r w:rsidRPr="00AE1319">
        <w:rPr>
          <w:rFonts w:ascii="Times New Roman" w:hAnsi="Times New Roman"/>
          <w:sz w:val="28"/>
          <w:szCs w:val="28"/>
        </w:rPr>
        <w:t>.</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lastRenderedPageBreak/>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AE1319" w:rsidTr="00793441">
        <w:tc>
          <w:tcPr>
            <w:tcW w:w="1464"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auto"/>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 xml:space="preserve">Л до 10, К — </w:t>
            </w:r>
            <w:proofErr w:type="spellStart"/>
            <w:r w:rsidRPr="00AE1319">
              <w:rPr>
                <w:rFonts w:cs="Times New Roman"/>
              </w:rPr>
              <w:t>отс</w:t>
            </w:r>
            <w:proofErr w:type="spellEnd"/>
            <w:r w:rsidRPr="00AE1319">
              <w:rPr>
                <w:rFonts w:cs="Times New Roman"/>
              </w:rPr>
              <w:t>.</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AE1319">
        <w:rPr>
          <w:rFonts w:cs="Times New Roman"/>
          <w:color w:val="000000"/>
          <w:sz w:val="28"/>
          <w:szCs w:val="28"/>
        </w:rPr>
        <w:t>энтеровирусов</w:t>
      </w:r>
      <w:proofErr w:type="spellEnd"/>
      <w:r w:rsidRPr="00AE1319">
        <w:rPr>
          <w:rFonts w:cs="Times New Roman"/>
          <w:color w:val="000000"/>
          <w:sz w:val="28"/>
          <w:szCs w:val="28"/>
        </w:rPr>
        <w:t xml:space="preserve">.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по санитарно-</w:t>
      </w:r>
      <w:proofErr w:type="spellStart"/>
      <w:r w:rsidRPr="00AE1319">
        <w:rPr>
          <w:rFonts w:cs="Times New Roman"/>
          <w:color w:val="000000"/>
          <w:sz w:val="28"/>
          <w:szCs w:val="28"/>
        </w:rPr>
        <w:t>паразитологическим</w:t>
      </w:r>
      <w:proofErr w:type="spellEnd"/>
      <w:r w:rsidRPr="00AE1319">
        <w:rPr>
          <w:rFonts w:cs="Times New Roman"/>
          <w:color w:val="000000"/>
          <w:sz w:val="28"/>
          <w:szCs w:val="28"/>
        </w:rPr>
        <w:t xml:space="preserve"> показателям - наличие возбудителей кишечных паразитарных заболеваний (</w:t>
      </w:r>
      <w:proofErr w:type="spellStart"/>
      <w:r w:rsidRPr="00AE1319">
        <w:rPr>
          <w:rFonts w:cs="Times New Roman"/>
          <w:color w:val="000000"/>
          <w:sz w:val="28"/>
          <w:szCs w:val="28"/>
        </w:rPr>
        <w:t>геогельминтозы</w:t>
      </w:r>
      <w:proofErr w:type="spellEnd"/>
      <w:r w:rsidRPr="00AE1319">
        <w:rPr>
          <w:rFonts w:cs="Times New Roman"/>
          <w:color w:val="000000"/>
          <w:sz w:val="28"/>
          <w:szCs w:val="28"/>
        </w:rPr>
        <w:t xml:space="preserve">, </w:t>
      </w:r>
      <w:proofErr w:type="spellStart"/>
      <w:r w:rsidRPr="00AE1319">
        <w:rPr>
          <w:rFonts w:cs="Times New Roman"/>
          <w:color w:val="000000"/>
          <w:sz w:val="28"/>
          <w:szCs w:val="28"/>
        </w:rPr>
        <w:t>лямблиоз</w:t>
      </w:r>
      <w:proofErr w:type="spellEnd"/>
      <w:r w:rsidRPr="00AE1319">
        <w:rPr>
          <w:rFonts w:cs="Times New Roman"/>
          <w:color w:val="000000"/>
          <w:sz w:val="28"/>
          <w:szCs w:val="28"/>
        </w:rPr>
        <w:t xml:space="preserve">,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w:t>
      </w:r>
      <w:proofErr w:type="spellStart"/>
      <w:r w:rsidRPr="00AE1319">
        <w:rPr>
          <w:rFonts w:cs="Times New Roman"/>
          <w:color w:val="000000"/>
          <w:sz w:val="28"/>
          <w:szCs w:val="28"/>
        </w:rPr>
        <w:t>преимагинальных</w:t>
      </w:r>
      <w:proofErr w:type="spellEnd"/>
      <w:r w:rsidRPr="00AE1319">
        <w:rPr>
          <w:rFonts w:cs="Times New Roman"/>
          <w:color w:val="000000"/>
          <w:sz w:val="28"/>
          <w:szCs w:val="28"/>
        </w:rPr>
        <w:t xml:space="preserve">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w:t>
      </w:r>
      <w:proofErr w:type="spellStart"/>
      <w:r w:rsidR="00C65C24" w:rsidRPr="00AE1319">
        <w:rPr>
          <w:rFonts w:cs="Times New Roman"/>
          <w:color w:val="000000"/>
          <w:sz w:val="28"/>
          <w:szCs w:val="28"/>
        </w:rPr>
        <w:t>паразитологического</w:t>
      </w:r>
      <w:proofErr w:type="spellEnd"/>
      <w:r w:rsidR="00C65C24" w:rsidRPr="00AE1319">
        <w:rPr>
          <w:rFonts w:cs="Times New Roman"/>
          <w:color w:val="000000"/>
          <w:sz w:val="28"/>
          <w:szCs w:val="28"/>
        </w:rPr>
        <w:t xml:space="preserve">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AE1319" w:rsidTr="00793441">
        <w:trPr>
          <w:jc w:val="center"/>
        </w:trPr>
        <w:tc>
          <w:tcPr>
            <w:tcW w:w="2244"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lastRenderedPageBreak/>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xml:space="preserve">) по предписанию органов Федеральной службы </w:t>
            </w:r>
            <w:proofErr w:type="spellStart"/>
            <w:r w:rsidRPr="00AE1319">
              <w:rPr>
                <w:rFonts w:ascii="Times New Roman" w:hAnsi="Times New Roman"/>
                <w:sz w:val="24"/>
                <w:szCs w:val="24"/>
              </w:rPr>
              <w:t>Роспотребнадзора</w:t>
            </w:r>
            <w:proofErr w:type="spellEnd"/>
            <w:r w:rsidRPr="00AE1319">
              <w:rPr>
                <w:rFonts w:ascii="Times New Roman" w:hAnsi="Times New Roman"/>
                <w:sz w:val="24"/>
                <w:szCs w:val="24"/>
              </w:rPr>
              <w:t xml:space="preserve">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w:t>
      </w:r>
      <w:r w:rsidRPr="00AE1319">
        <w:rPr>
          <w:rFonts w:cs="Times New Roman"/>
          <w:color w:val="000000"/>
          <w:sz w:val="28"/>
          <w:szCs w:val="28"/>
        </w:rPr>
        <w:lastRenderedPageBreak/>
        <w:t xml:space="preserve">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AE1319">
        <w:rPr>
          <w:rFonts w:cs="Times New Roman"/>
          <w:color w:val="000000"/>
          <w:sz w:val="28"/>
          <w:szCs w:val="28"/>
        </w:rPr>
        <w:t>Роспотребнадзора</w:t>
      </w:r>
      <w:proofErr w:type="spellEnd"/>
      <w:r w:rsidRPr="00AE1319">
        <w:rPr>
          <w:rFonts w:cs="Times New Roman"/>
          <w:color w:val="000000"/>
          <w:sz w:val="28"/>
          <w:szCs w:val="28"/>
        </w:rPr>
        <w:t xml:space="preserve">.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C65C24" w:rsidRPr="00AE1319">
        <w:rPr>
          <w:rFonts w:cs="Times New Roman"/>
          <w:color w:val="000000"/>
          <w:sz w:val="28"/>
          <w:szCs w:val="28"/>
        </w:rPr>
        <w:t>предпроектной</w:t>
      </w:r>
      <w:proofErr w:type="spellEnd"/>
      <w:r w:rsidR="00C65C24" w:rsidRPr="00AE1319">
        <w:rPr>
          <w:rFonts w:cs="Times New Roman"/>
          <w:color w:val="000000"/>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2" w:name="_Toc422048041"/>
      <w:bookmarkStart w:id="73"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2"/>
      <w:bookmarkEnd w:id="73"/>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4" w:name="_Toc422048042"/>
      <w:bookmarkStart w:id="75"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4"/>
      <w:bookmarkEnd w:id="7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lastRenderedPageBreak/>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proofErr w:type="spellStart"/>
      <w:r w:rsidRPr="00AE1319">
        <w:rPr>
          <w:rFonts w:cs="Times New Roman"/>
          <w:sz w:val="28"/>
          <w:szCs w:val="28"/>
        </w:rPr>
        <w:t>Аэкви</w:t>
      </w:r>
      <w:proofErr w:type="spellEnd"/>
      <w:r w:rsidRPr="00AE1319">
        <w:rPr>
          <w:rFonts w:cs="Times New Roman"/>
          <w:sz w:val="28"/>
          <w:szCs w:val="28"/>
        </w:rPr>
        <w:t xml:space="preserve">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6" w:name="page435"/>
      <w:bookmarkEnd w:id="76"/>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 эквивалентный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 максимальный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w:t>
      </w:r>
      <w:proofErr w:type="spellStart"/>
      <w:r w:rsidRPr="00AE1319">
        <w:rPr>
          <w:rFonts w:ascii="Times New Roman" w:hAnsi="Times New Roman"/>
          <w:color w:val="000000"/>
          <w:sz w:val="28"/>
          <w:szCs w:val="28"/>
        </w:rPr>
        <w:t>межмагистральных</w:t>
      </w:r>
      <w:proofErr w:type="spellEnd"/>
      <w:r w:rsidRPr="00AE1319">
        <w:rPr>
          <w:rFonts w:ascii="Times New Roman" w:hAnsi="Times New Roman"/>
          <w:color w:val="000000"/>
          <w:sz w:val="28"/>
          <w:szCs w:val="28"/>
        </w:rPr>
        <w:t xml:space="preserve">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w:t>
      </w:r>
      <w:proofErr w:type="spellStart"/>
      <w:r w:rsidRPr="00AE1319">
        <w:rPr>
          <w:rFonts w:ascii="Times New Roman" w:hAnsi="Times New Roman"/>
          <w:color w:val="000000"/>
          <w:sz w:val="28"/>
          <w:szCs w:val="28"/>
        </w:rPr>
        <w:t>шумозащитных</w:t>
      </w:r>
      <w:proofErr w:type="spellEnd"/>
      <w:r w:rsidRPr="00AE1319">
        <w:rPr>
          <w:rFonts w:ascii="Times New Roman" w:hAnsi="Times New Roman"/>
          <w:color w:val="000000"/>
          <w:sz w:val="28"/>
          <w:szCs w:val="28"/>
        </w:rPr>
        <w:t xml:space="preserve"> экранов в виде естественных или искусственных  элементов рельефа местности при расположении небольшого населенного </w:t>
      </w:r>
      <w:r w:rsidRPr="00AE1319">
        <w:rPr>
          <w:rFonts w:ascii="Times New Roman" w:hAnsi="Times New Roman"/>
          <w:color w:val="000000"/>
          <w:sz w:val="28"/>
          <w:szCs w:val="28"/>
        </w:rPr>
        <w:lastRenderedPageBreak/>
        <w:t xml:space="preserve">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w:t>
      </w:r>
      <w:proofErr w:type="spellStart"/>
      <w:r w:rsidRPr="00AE1319">
        <w:rPr>
          <w:rFonts w:cs="Times New Roman"/>
          <w:color w:val="000000"/>
          <w:sz w:val="28"/>
          <w:szCs w:val="28"/>
        </w:rPr>
        <w:t>виброзащиты</w:t>
      </w:r>
      <w:proofErr w:type="spellEnd"/>
      <w:r w:rsidRPr="00AE1319">
        <w:rPr>
          <w:rFonts w:cs="Times New Roman"/>
          <w:color w:val="000000"/>
          <w:sz w:val="28"/>
          <w:szCs w:val="28"/>
        </w:rPr>
        <w:t xml:space="preserve">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7" w:name="_Toc422048043"/>
      <w:bookmarkStart w:id="78"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7"/>
      <w:bookmarkEnd w:id="78"/>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w:t>
      </w:r>
      <w:proofErr w:type="spellStart"/>
      <w:r w:rsidRPr="00AE1319">
        <w:rPr>
          <w:rFonts w:cs="Times New Roman"/>
          <w:color w:val="000000"/>
          <w:sz w:val="28"/>
          <w:szCs w:val="28"/>
        </w:rPr>
        <w:t>видеодисплейных</w:t>
      </w:r>
      <w:proofErr w:type="spellEnd"/>
      <w:r w:rsidRPr="00AE1319">
        <w:rPr>
          <w:rFonts w:cs="Times New Roman"/>
          <w:color w:val="000000"/>
          <w:sz w:val="28"/>
          <w:szCs w:val="28"/>
        </w:rPr>
        <w:t xml:space="preserve">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w:t>
      </w:r>
      <w:r w:rsidR="00C65C24" w:rsidRPr="00AE1319">
        <w:rPr>
          <w:rFonts w:cs="Times New Roman"/>
          <w:color w:val="000000"/>
          <w:sz w:val="28"/>
          <w:szCs w:val="28"/>
        </w:rPr>
        <w:lastRenderedPageBreak/>
        <w:t xml:space="preserve">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proofErr w:type="spellStart"/>
      <w:r w:rsidRPr="00AE1319">
        <w:rPr>
          <w:rFonts w:cs="Times New Roman"/>
          <w:sz w:val="28"/>
          <w:szCs w:val="28"/>
          <w:lang w:val="en-US"/>
        </w:rPr>
        <w:t>Таблица</w:t>
      </w:r>
      <w:proofErr w:type="spellEnd"/>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proofErr w:type="spellStart"/>
            <w:r w:rsidRPr="00AE1319">
              <w:rPr>
                <w:rFonts w:ascii="Times New Roman" w:eastAsia="TimesNewRoman" w:hAnsi="Times New Roman"/>
                <w:sz w:val="24"/>
                <w:szCs w:val="24"/>
              </w:rPr>
              <w:t>скв</w:t>
            </w:r>
            <w:proofErr w:type="spellEnd"/>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w:t>
      </w:r>
      <w:r w:rsidR="00C65C24" w:rsidRPr="00AE1319">
        <w:rPr>
          <w:rFonts w:cs="Times New Roman"/>
          <w:color w:val="000000"/>
          <w:sz w:val="28"/>
          <w:szCs w:val="28"/>
        </w:rPr>
        <w:lastRenderedPageBreak/>
        <w:t xml:space="preserve">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AE1319" w:rsidTr="00793441">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proofErr w:type="spellStart"/>
            <w:r w:rsidRPr="00AE1319">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 xml:space="preserve">Рекреационные зоны, в </w:t>
            </w:r>
            <w:proofErr w:type="spellStart"/>
            <w:r w:rsidRPr="00AE1319">
              <w:rPr>
                <w:rFonts w:cs="Times New Roman"/>
              </w:rPr>
              <w:t>т.ч</w:t>
            </w:r>
            <w:proofErr w:type="spellEnd"/>
            <w:r w:rsidRPr="00AE1319">
              <w:rPr>
                <w:rFonts w:cs="Times New Roman"/>
              </w:rPr>
              <w:t>.</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 xml:space="preserve">населения, </w:t>
            </w:r>
            <w:r w:rsidRPr="00AE1319">
              <w:rPr>
                <w:rFonts w:cs="Times New Roman"/>
              </w:rPr>
              <w:lastRenderedPageBreak/>
              <w:t>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lastRenderedPageBreak/>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lastRenderedPageBreak/>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lastRenderedPageBreak/>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w:t>
      </w:r>
      <w:r w:rsidR="00C65C24" w:rsidRPr="00AE1319">
        <w:rPr>
          <w:rFonts w:cs="Times New Roman"/>
          <w:sz w:val="28"/>
          <w:szCs w:val="28"/>
        </w:rPr>
        <w:lastRenderedPageBreak/>
        <w:t xml:space="preserve">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9" w:name="page453"/>
      <w:bookmarkEnd w:id="79"/>
      <w:r w:rsidRPr="00AE1319">
        <w:rPr>
          <w:rFonts w:cs="Times New Roman"/>
          <w:color w:val="000000"/>
          <w:sz w:val="28"/>
          <w:szCs w:val="28"/>
        </w:rPr>
        <w:t xml:space="preserve">2.3.21. </w:t>
      </w:r>
      <w:r w:rsidR="00C65C24" w:rsidRPr="00AE1319">
        <w:rPr>
          <w:rFonts w:cs="Times New Roman"/>
          <w:color w:val="000000"/>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00C65C24" w:rsidRPr="00AE1319">
        <w:rPr>
          <w:rFonts w:cs="Times New Roman"/>
          <w:color w:val="000000"/>
          <w:sz w:val="28"/>
          <w:szCs w:val="28"/>
        </w:rPr>
        <w:t>переизлучаемого</w:t>
      </w:r>
      <w:proofErr w:type="spellEnd"/>
      <w:r w:rsidR="00C65C24" w:rsidRPr="00AE1319">
        <w:rPr>
          <w:rFonts w:cs="Times New Roman"/>
          <w:color w:val="000000"/>
          <w:sz w:val="28"/>
          <w:szCs w:val="28"/>
        </w:rPr>
        <w:t xml:space="preserve">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w:t>
      </w:r>
      <w:proofErr w:type="spellStart"/>
      <w:r w:rsidR="00C65C24" w:rsidRPr="00AE1319">
        <w:rPr>
          <w:rFonts w:cs="Times New Roman"/>
          <w:color w:val="000000"/>
          <w:sz w:val="28"/>
          <w:szCs w:val="28"/>
        </w:rPr>
        <w:t>видеодисплейных</w:t>
      </w:r>
      <w:proofErr w:type="spellEnd"/>
      <w:r w:rsidR="00C65C24" w:rsidRPr="00AE1319">
        <w:rPr>
          <w:rFonts w:cs="Times New Roman"/>
          <w:color w:val="000000"/>
          <w:sz w:val="28"/>
          <w:szCs w:val="28"/>
        </w:rPr>
        <w:t xml:space="preserve">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E1319">
        <w:rPr>
          <w:rFonts w:cs="Times New Roman"/>
          <w:color w:val="000000"/>
          <w:sz w:val="28"/>
          <w:szCs w:val="28"/>
        </w:rPr>
        <w:t>кВ</w:t>
      </w:r>
      <w:proofErr w:type="spellEnd"/>
      <w:r w:rsidRPr="00AE1319">
        <w:rPr>
          <w:rFonts w:cs="Times New Roman"/>
          <w:color w:val="000000"/>
          <w:sz w:val="28"/>
          <w:szCs w:val="28"/>
        </w:rPr>
        <w:t xml:space="preserve">/м: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80" w:name="_Toc422048044"/>
      <w:bookmarkStart w:id="81"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80"/>
      <w:bookmarkEnd w:id="81"/>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2" w:name="page455"/>
      <w:bookmarkEnd w:id="82"/>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lastRenderedPageBreak/>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МЭД гамма-излучения на участке не более 0,2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80 </w:t>
      </w:r>
      <w:proofErr w:type="spellStart"/>
      <w:r w:rsidRPr="00AE1319">
        <w:rPr>
          <w:rFonts w:cs="Times New Roman"/>
          <w:sz w:val="28"/>
          <w:szCs w:val="28"/>
        </w:rPr>
        <w:t>мБк</w:t>
      </w:r>
      <w:proofErr w:type="spellEnd"/>
      <w:r w:rsidRPr="00AE1319">
        <w:rPr>
          <w:rFonts w:cs="Times New Roman"/>
          <w:sz w:val="28"/>
          <w:szCs w:val="28"/>
        </w:rPr>
        <w:t>/кв.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250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в среднем за любые последовательные 5 лет, но не более 5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w:t>
      </w:r>
      <w:r w:rsidRPr="00AE1319">
        <w:rPr>
          <w:rFonts w:cs="Times New Roman"/>
          <w:sz w:val="28"/>
          <w:szCs w:val="28"/>
        </w:rPr>
        <w:lastRenderedPageBreak/>
        <w:t xml:space="preserve">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3" w:name="page457"/>
      <w:bookmarkEnd w:id="83"/>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4" w:name="_Toc422048045"/>
      <w:bookmarkStart w:id="85"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4"/>
      <w:bookmarkEnd w:id="8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456C4F" w:rsidRPr="00AE1319" w:rsidRDefault="00456C4F"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firstRow="0" w:lastRow="0" w:firstColumn="0" w:lastColumn="0" w:noHBand="0" w:noVBand="0"/>
      </w:tblPr>
      <w:tblGrid>
        <w:gridCol w:w="2047"/>
        <w:gridCol w:w="1837"/>
        <w:gridCol w:w="1837"/>
        <w:gridCol w:w="2226"/>
        <w:gridCol w:w="1907"/>
      </w:tblGrid>
      <w:tr w:rsidR="00C65C24" w:rsidRPr="00AE1319" w:rsidTr="00793441">
        <w:trPr>
          <w:trHeight w:val="1152"/>
          <w:tblHeader/>
          <w:jc w:val="center"/>
        </w:trPr>
        <w:tc>
          <w:tcPr>
            <w:tcW w:w="1050"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 xml:space="preserve">Максимальный уровень шумового воздействия, </w:t>
            </w:r>
            <w:proofErr w:type="spellStart"/>
            <w:r w:rsidRPr="00AE1319">
              <w:rPr>
                <w:rFonts w:ascii="Times New Roman" w:hAnsi="Times New Roman" w:cs="Times New Roman"/>
                <w:b/>
                <w:sz w:val="24"/>
                <w:szCs w:val="24"/>
              </w:rPr>
              <w:t>дБА</w:t>
            </w:r>
            <w:proofErr w:type="spellEnd"/>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 xml:space="preserve">Выпуск в городской коллектор с последующей </w:t>
            </w:r>
            <w:r w:rsidRPr="00AE1319">
              <w:rPr>
                <w:rFonts w:ascii="Times New Roman" w:hAnsi="Times New Roman" w:cs="Times New Roman"/>
                <w:sz w:val="24"/>
                <w:szCs w:val="24"/>
              </w:rPr>
              <w:lastRenderedPageBreak/>
              <w:t>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lastRenderedPageBreak/>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w:t>
            </w:r>
            <w:proofErr w:type="spellStart"/>
            <w:r w:rsidRPr="00AE1319">
              <w:rPr>
                <w:rFonts w:ascii="Times New Roman" w:hAnsi="Times New Roman" w:cs="Times New Roman"/>
                <w:sz w:val="24"/>
                <w:szCs w:val="24"/>
              </w:rPr>
              <w:t>ным</w:t>
            </w:r>
            <w:proofErr w:type="spellEnd"/>
            <w:r w:rsidRPr="00AE1319">
              <w:rPr>
                <w:rFonts w:ascii="Times New Roman" w:hAnsi="Times New Roman" w:cs="Times New Roman"/>
                <w:sz w:val="24"/>
                <w:szCs w:val="24"/>
              </w:rPr>
              <w:t xml:space="preserve">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 xml:space="preserve">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w:t>
      </w:r>
      <w:r w:rsidR="00C65C24" w:rsidRPr="00AE1319">
        <w:rPr>
          <w:sz w:val="28"/>
          <w:szCs w:val="28"/>
        </w:rPr>
        <w:lastRenderedPageBreak/>
        <w:t>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AE1319" w:rsidTr="00793441">
        <w:trPr>
          <w:jc w:val="center"/>
        </w:trPr>
        <w:tc>
          <w:tcPr>
            <w:tcW w:w="5195"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5E6895">
            <w:pPr>
              <w:spacing w:after="0"/>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w:t>
      </w:r>
      <w:r w:rsidR="003A71FA" w:rsidRPr="00AE1319">
        <w:rPr>
          <w:rFonts w:ascii="Times New Roman" w:hAnsi="Times New Roman"/>
          <w:sz w:val="28"/>
          <w:szCs w:val="28"/>
        </w:rPr>
        <w:lastRenderedPageBreak/>
        <w:t>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5E6895" w:rsidRPr="005E6895" w:rsidRDefault="00753750" w:rsidP="005E68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 xml:space="preserve">Планировка и застройка территорий должны осуществляться в соответствии с требования пожарной безопасности, установленными </w:t>
      </w:r>
      <w:r w:rsidR="009D5CCF" w:rsidRPr="00AE1319">
        <w:rPr>
          <w:rFonts w:ascii="Times New Roman" w:eastAsia="Times New Roman" w:hAnsi="Times New Roman"/>
          <w:sz w:val="28"/>
          <w:szCs w:val="28"/>
          <w:lang w:eastAsia="ru-RU"/>
        </w:rPr>
        <w:lastRenderedPageBreak/>
        <w:t>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 xml:space="preserve">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E1319">
        <w:rPr>
          <w:rFonts w:ascii="Times New Roman" w:hAnsi="Times New Roman"/>
          <w:sz w:val="28"/>
          <w:szCs w:val="28"/>
          <w:lang w:eastAsia="ru-RU"/>
        </w:rPr>
        <w:t>водообеспечения</w:t>
      </w:r>
      <w:proofErr w:type="spellEnd"/>
      <w:r w:rsidRPr="00AE1319">
        <w:rPr>
          <w:rFonts w:ascii="Times New Roman" w:hAnsi="Times New Roman"/>
          <w:sz w:val="28"/>
          <w:szCs w:val="28"/>
          <w:lang w:eastAsia="ru-RU"/>
        </w:rPr>
        <w:t xml:space="preserve">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 xml:space="preserve">Законодательством Саратовской области в сфере градостроительной </w:t>
      </w:r>
      <w:proofErr w:type="spellStart"/>
      <w:r w:rsidR="00CF3DB0" w:rsidRPr="00AE1319">
        <w:rPr>
          <w:rFonts w:ascii="Times New Roman" w:hAnsi="Times New Roman"/>
          <w:sz w:val="28"/>
          <w:szCs w:val="28"/>
        </w:rPr>
        <w:t>дейтельности</w:t>
      </w:r>
      <w:proofErr w:type="spellEnd"/>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lastRenderedPageBreak/>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726000" w:rsidRPr="00F1402A">
        <w:rPr>
          <w:rFonts w:ascii="Times New Roman" w:hAnsi="Times New Roman"/>
          <w:sz w:val="28"/>
          <w:szCs w:val="28"/>
        </w:rPr>
        <w:t>Нив</w:t>
      </w:r>
      <w:r w:rsidR="00CF3DB0" w:rsidRPr="00F1402A">
        <w:rPr>
          <w:rFonts w:ascii="Times New Roman" w:hAnsi="Times New Roman"/>
          <w:sz w:val="28"/>
          <w:szCs w:val="28"/>
        </w:rPr>
        <w:t>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726000" w:rsidRPr="00F1402A">
        <w:rPr>
          <w:rFonts w:ascii="Times New Roman" w:hAnsi="Times New Roman"/>
          <w:sz w:val="28"/>
          <w:szCs w:val="28"/>
        </w:rPr>
        <w:t>Нив</w:t>
      </w:r>
      <w:r w:rsidR="00AE1319" w:rsidRPr="00F1402A">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tbl>
      <w:tblPr>
        <w:tblW w:w="0" w:type="auto"/>
        <w:tblLook w:val="00A0" w:firstRow="1" w:lastRow="0" w:firstColumn="1" w:lastColumn="0" w:noHBand="0" w:noVBand="0"/>
      </w:tblPr>
      <w:tblGrid>
        <w:gridCol w:w="4451"/>
        <w:gridCol w:w="670"/>
        <w:gridCol w:w="4450"/>
      </w:tblGrid>
      <w:tr w:rsidR="005E1B94" w:rsidTr="000A2B07">
        <w:tc>
          <w:tcPr>
            <w:tcW w:w="4451" w:type="dxa"/>
            <w:hideMark/>
          </w:tcPr>
          <w:p w:rsidR="005E1B94" w:rsidRDefault="005E1B94"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5E1B94" w:rsidRDefault="005E1B94" w:rsidP="000A2B07">
            <w:pPr>
              <w:autoSpaceDE w:val="0"/>
              <w:autoSpaceDN w:val="0"/>
              <w:adjustRightInd w:val="0"/>
              <w:jc w:val="both"/>
              <w:rPr>
                <w:rFonts w:ascii="Times New Roman" w:hAnsi="Times New Roman"/>
                <w:sz w:val="28"/>
                <w:szCs w:val="28"/>
              </w:rPr>
            </w:pPr>
          </w:p>
        </w:tc>
        <w:tc>
          <w:tcPr>
            <w:tcW w:w="4450" w:type="dxa"/>
            <w:hideMark/>
          </w:tcPr>
          <w:p w:rsidR="005E1B94" w:rsidRDefault="005E1B94"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5E1B94" w:rsidTr="000A2B07">
        <w:tc>
          <w:tcPr>
            <w:tcW w:w="4451"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5E1B94" w:rsidRDefault="005E1B94"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5E1B94">
      <w:footerReference w:type="default" r:id="rId17"/>
      <w:pgSz w:w="11906" w:h="16838" w:code="9"/>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9D" w:rsidRDefault="00C97D9D" w:rsidP="00E413F0">
      <w:pPr>
        <w:spacing w:after="0" w:line="240" w:lineRule="auto"/>
      </w:pPr>
      <w:r>
        <w:separator/>
      </w:r>
    </w:p>
  </w:endnote>
  <w:endnote w:type="continuationSeparator" w:id="0">
    <w:p w:rsidR="00C97D9D" w:rsidRDefault="00C97D9D"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70729"/>
      <w:docPartObj>
        <w:docPartGallery w:val="Page Numbers (Bottom of Page)"/>
        <w:docPartUnique/>
      </w:docPartObj>
    </w:sdtPr>
    <w:sdtEndPr/>
    <w:sdtContent>
      <w:p w:rsidR="00A03EFA" w:rsidRDefault="00330C11">
        <w:pPr>
          <w:pStyle w:val="ad"/>
          <w:jc w:val="right"/>
        </w:pPr>
        <w:r>
          <w:fldChar w:fldCharType="begin"/>
        </w:r>
        <w:r>
          <w:instrText xml:space="preserve"> PAGE   \* MERGEFORMAT </w:instrText>
        </w:r>
        <w:r>
          <w:fldChar w:fldCharType="separate"/>
        </w:r>
        <w:r w:rsidR="00695C37">
          <w:rPr>
            <w:noProof/>
          </w:rPr>
          <w:t>66</w:t>
        </w:r>
        <w:r>
          <w:rPr>
            <w:noProof/>
          </w:rPr>
          <w:fldChar w:fldCharType="end"/>
        </w:r>
      </w:p>
    </w:sdtContent>
  </w:sdt>
  <w:p w:rsidR="00A03EFA" w:rsidRDefault="00A03E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9D" w:rsidRDefault="00C97D9D" w:rsidP="00E413F0">
      <w:pPr>
        <w:spacing w:after="0" w:line="240" w:lineRule="auto"/>
      </w:pPr>
      <w:r>
        <w:separator/>
      </w:r>
    </w:p>
  </w:footnote>
  <w:footnote w:type="continuationSeparator" w:id="0">
    <w:p w:rsidR="00C97D9D" w:rsidRDefault="00C97D9D"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C7C"/>
    <w:rsid w:val="00001781"/>
    <w:rsid w:val="000026F5"/>
    <w:rsid w:val="00003C6B"/>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595D"/>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71A"/>
    <w:rsid w:val="00311BE9"/>
    <w:rsid w:val="00313204"/>
    <w:rsid w:val="00314BF0"/>
    <w:rsid w:val="003167F2"/>
    <w:rsid w:val="00320DF1"/>
    <w:rsid w:val="003265AE"/>
    <w:rsid w:val="00326DC5"/>
    <w:rsid w:val="00330C11"/>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31AE"/>
    <w:rsid w:val="004B4881"/>
    <w:rsid w:val="004B4BD6"/>
    <w:rsid w:val="004C037A"/>
    <w:rsid w:val="004C0944"/>
    <w:rsid w:val="004C377F"/>
    <w:rsid w:val="004C68C0"/>
    <w:rsid w:val="004C797B"/>
    <w:rsid w:val="004C7F6F"/>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0D48"/>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1B94"/>
    <w:rsid w:val="005E31C9"/>
    <w:rsid w:val="005E363C"/>
    <w:rsid w:val="005E4FD7"/>
    <w:rsid w:val="005E5240"/>
    <w:rsid w:val="005E6895"/>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95C37"/>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000"/>
    <w:rsid w:val="00726DE7"/>
    <w:rsid w:val="00727A6C"/>
    <w:rsid w:val="00730A07"/>
    <w:rsid w:val="00731E35"/>
    <w:rsid w:val="00733BE4"/>
    <w:rsid w:val="0073475D"/>
    <w:rsid w:val="0073688B"/>
    <w:rsid w:val="00737216"/>
    <w:rsid w:val="007377D0"/>
    <w:rsid w:val="00740047"/>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9344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0A3B"/>
    <w:rsid w:val="00812C06"/>
    <w:rsid w:val="00813541"/>
    <w:rsid w:val="008139BE"/>
    <w:rsid w:val="0082631F"/>
    <w:rsid w:val="008265E4"/>
    <w:rsid w:val="00830145"/>
    <w:rsid w:val="008303C5"/>
    <w:rsid w:val="00831465"/>
    <w:rsid w:val="00832A21"/>
    <w:rsid w:val="00834677"/>
    <w:rsid w:val="0083506D"/>
    <w:rsid w:val="0083698C"/>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4C1D"/>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3EFA"/>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05DC"/>
    <w:rsid w:val="00B311E8"/>
    <w:rsid w:val="00B328DE"/>
    <w:rsid w:val="00B329A3"/>
    <w:rsid w:val="00B32F7A"/>
    <w:rsid w:val="00B34A72"/>
    <w:rsid w:val="00B34BC0"/>
    <w:rsid w:val="00B35750"/>
    <w:rsid w:val="00B42DCF"/>
    <w:rsid w:val="00B4362D"/>
    <w:rsid w:val="00B449D1"/>
    <w:rsid w:val="00B50C1C"/>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2BA1"/>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97D9D"/>
    <w:rsid w:val="00CA0642"/>
    <w:rsid w:val="00CA0BAF"/>
    <w:rsid w:val="00CA32AC"/>
    <w:rsid w:val="00CA3B4F"/>
    <w:rsid w:val="00CA6F60"/>
    <w:rsid w:val="00CB2A18"/>
    <w:rsid w:val="00CB5421"/>
    <w:rsid w:val="00CC0097"/>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4AF9"/>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3A3"/>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0D8E"/>
    <w:rsid w:val="00EF16B4"/>
    <w:rsid w:val="00EF2013"/>
    <w:rsid w:val="00EF20BF"/>
    <w:rsid w:val="00EF4981"/>
    <w:rsid w:val="00F005F5"/>
    <w:rsid w:val="00F00E6E"/>
    <w:rsid w:val="00F024F5"/>
    <w:rsid w:val="00F04545"/>
    <w:rsid w:val="00F13FAE"/>
    <w:rsid w:val="00F1402A"/>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1747"/>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1BE112E-35CB-4CD7-826E-484D32CC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A03EFA"/>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A03EFA"/>
    <w:pPr>
      <w:spacing w:before="120" w:after="120" w:line="240" w:lineRule="auto"/>
      <w:ind w:firstLine="709"/>
      <w:jc w:val="center"/>
    </w:pPr>
    <w:rPr>
      <w:rFonts w:ascii="Times New Roman" w:hAnsi="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86077242">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A16E-6DB4-44FF-A66A-A795C0C6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136</Pages>
  <Words>46334</Words>
  <Characters>264105</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Собрание депутатов</cp:lastModifiedBy>
  <cp:revision>45</cp:revision>
  <cp:lastPrinted>2017-11-20T13:55:00Z</cp:lastPrinted>
  <dcterms:created xsi:type="dcterms:W3CDTF">2015-08-25T10:08:00Z</dcterms:created>
  <dcterms:modified xsi:type="dcterms:W3CDTF">2017-11-20T13:55:00Z</dcterms:modified>
</cp:coreProperties>
</file>