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B4" w:rsidRPr="00FA3C9B" w:rsidRDefault="007914B4" w:rsidP="007914B4">
      <w:pPr>
        <w:autoSpaceDE w:val="0"/>
        <w:autoSpaceDN w:val="0"/>
        <w:adjustRightInd w:val="0"/>
        <w:jc w:val="center"/>
        <w:rPr>
          <w:rFonts w:ascii="Times New Roman" w:eastAsia="Times New Roman" w:hAnsi="Times New Roman"/>
          <w:sz w:val="20"/>
          <w:szCs w:val="20"/>
        </w:rPr>
      </w:pPr>
      <w:r>
        <w:rPr>
          <w:rFonts w:eastAsia="Times New Roman"/>
          <w:noProof/>
          <w:spacing w:val="20"/>
          <w:sz w:val="28"/>
          <w:szCs w:val="28"/>
          <w:lang w:eastAsia="ru-RU"/>
        </w:rPr>
        <w:drawing>
          <wp:inline distT="0" distB="0" distL="0" distR="0">
            <wp:extent cx="65341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36295"/>
                    </a:xfrm>
                    <a:prstGeom prst="rect">
                      <a:avLst/>
                    </a:prstGeom>
                    <a:noFill/>
                    <a:ln>
                      <a:noFill/>
                    </a:ln>
                  </pic:spPr>
                </pic:pic>
              </a:graphicData>
            </a:graphic>
          </wp:inline>
        </w:drawing>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663" w:type="dxa"/>
        <w:tblInd w:w="-351" w:type="dxa"/>
        <w:tblCellMar>
          <w:left w:w="10" w:type="dxa"/>
          <w:right w:w="10" w:type="dxa"/>
        </w:tblCellMar>
        <w:tblLook w:val="0000" w:firstRow="0" w:lastRow="0" w:firstColumn="0" w:lastColumn="0" w:noHBand="0" w:noVBand="0"/>
      </w:tblPr>
      <w:tblGrid>
        <w:gridCol w:w="9663"/>
      </w:tblGrid>
      <w:tr w:rsidR="007914B4" w:rsidRPr="00FA3C9B" w:rsidTr="007914B4">
        <w:trPr>
          <w:trHeight w:val="150"/>
        </w:trPr>
        <w:tc>
          <w:tcPr>
            <w:tcW w:w="9663" w:type="dxa"/>
            <w:tcBorders>
              <w:top w:val="double" w:sz="18" w:space="0" w:color="000000"/>
            </w:tcBorders>
            <w:shd w:val="clear" w:color="auto" w:fill="auto"/>
            <w:tcMar>
              <w:top w:w="0" w:type="dxa"/>
              <w:left w:w="108" w:type="dxa"/>
              <w:bottom w:w="0" w:type="dxa"/>
              <w:right w:w="108" w:type="dxa"/>
            </w:tcMar>
          </w:tcPr>
          <w:p w:rsidR="007914B4" w:rsidRPr="00FA3C9B" w:rsidRDefault="007914B4" w:rsidP="00F81B95">
            <w:pPr>
              <w:autoSpaceDE w:val="0"/>
              <w:autoSpaceDN w:val="0"/>
              <w:adjustRightInd w:val="0"/>
              <w:rPr>
                <w:rFonts w:ascii="Times New Roman" w:eastAsia="Times New Roman" w:hAnsi="Times New Roman"/>
                <w:b/>
                <w:sz w:val="28"/>
                <w:szCs w:val="28"/>
              </w:rPr>
            </w:pPr>
          </w:p>
        </w:tc>
      </w:tr>
    </w:tbl>
    <w:p w:rsidR="007914B4" w:rsidRPr="00FA3C9B" w:rsidRDefault="007914B4" w:rsidP="007914B4">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7914B4" w:rsidRPr="00FA3C9B" w:rsidRDefault="007914B4" w:rsidP="007914B4">
      <w:pPr>
        <w:autoSpaceDE w:val="0"/>
        <w:autoSpaceDN w:val="0"/>
        <w:adjustRightInd w:val="0"/>
        <w:jc w:val="center"/>
        <w:rPr>
          <w:rFonts w:ascii="Times New Roman" w:eastAsia="Times New Roman" w:hAnsi="Times New Roman"/>
          <w:b/>
        </w:rPr>
      </w:pPr>
      <w:r w:rsidRPr="00FA3C9B">
        <w:rPr>
          <w:rFonts w:ascii="Times New Roman" w:eastAsia="Times New Roman" w:hAnsi="Times New Roman"/>
          <w:b/>
        </w:rPr>
        <w:t>с.Питерка</w:t>
      </w:r>
    </w:p>
    <w:p w:rsidR="007914B4" w:rsidRPr="00FA3C9B" w:rsidRDefault="007914B4" w:rsidP="007914B4">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w:t>
      </w:r>
      <w:r>
        <w:rPr>
          <w:rFonts w:ascii="Times New Roman" w:eastAsia="Times New Roman" w:hAnsi="Times New Roman"/>
          <w:b/>
          <w:sz w:val="28"/>
          <w:szCs w:val="28"/>
        </w:rPr>
        <w:t>4</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Об утверждении местных нормативов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градостроительного проектирования  </w:t>
      </w:r>
    </w:p>
    <w:p w:rsidR="001E35A1" w:rsidRPr="00E57ED8" w:rsidRDefault="001E35A1" w:rsidP="001E35A1">
      <w:pPr>
        <w:contextualSpacing/>
        <w:rPr>
          <w:rFonts w:ascii="Times New Roman" w:hAnsi="Times New Roman"/>
          <w:sz w:val="28"/>
          <w:szCs w:val="28"/>
        </w:rPr>
      </w:pPr>
      <w:r>
        <w:rPr>
          <w:rFonts w:ascii="Times New Roman" w:hAnsi="Times New Roman"/>
          <w:sz w:val="28"/>
          <w:szCs w:val="28"/>
        </w:rPr>
        <w:t xml:space="preserve">Питерского </w:t>
      </w:r>
      <w:r w:rsidRPr="00E57ED8">
        <w:rPr>
          <w:rFonts w:ascii="Times New Roman" w:hAnsi="Times New Roman"/>
          <w:sz w:val="28"/>
          <w:szCs w:val="28"/>
        </w:rPr>
        <w:t>муниципальн</w:t>
      </w:r>
      <w:r>
        <w:rPr>
          <w:rFonts w:ascii="Times New Roman" w:hAnsi="Times New Roman"/>
          <w:sz w:val="28"/>
          <w:szCs w:val="28"/>
        </w:rPr>
        <w:t>ого</w:t>
      </w:r>
      <w:r w:rsidRPr="00E57ED8">
        <w:rPr>
          <w:rFonts w:ascii="Times New Roman" w:hAnsi="Times New Roman"/>
          <w:sz w:val="28"/>
          <w:szCs w:val="28"/>
        </w:rPr>
        <w:t xml:space="preserve"> образовани</w:t>
      </w:r>
      <w:r>
        <w:rPr>
          <w:rFonts w:ascii="Times New Roman" w:hAnsi="Times New Roman"/>
          <w:sz w:val="28"/>
          <w:szCs w:val="28"/>
        </w:rPr>
        <w:t>я</w:t>
      </w:r>
      <w:r w:rsidRPr="00E57ED8">
        <w:rPr>
          <w:rFonts w:ascii="Times New Roman" w:hAnsi="Times New Roman"/>
          <w:sz w:val="28"/>
          <w:szCs w:val="28"/>
        </w:rPr>
        <w:t xml:space="preserve">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Питерского муниципального района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Саратовской области</w:t>
      </w:r>
    </w:p>
    <w:p w:rsidR="001E35A1" w:rsidRPr="00E57ED8" w:rsidRDefault="001E35A1" w:rsidP="001E35A1">
      <w:pPr>
        <w:rPr>
          <w:rFonts w:ascii="Times New Roman" w:hAnsi="Times New Roman"/>
          <w:sz w:val="28"/>
          <w:szCs w:val="28"/>
        </w:rPr>
      </w:pPr>
    </w:p>
    <w:p w:rsidR="001E35A1" w:rsidRDefault="001E35A1" w:rsidP="001E35A1">
      <w:pPr>
        <w:spacing w:line="240" w:lineRule="auto"/>
        <w:ind w:firstLine="851"/>
        <w:contextualSpacing/>
        <w:jc w:val="both"/>
        <w:rPr>
          <w:rFonts w:ascii="Times New Roman" w:hAnsi="Times New Roman"/>
          <w:sz w:val="28"/>
          <w:szCs w:val="28"/>
        </w:rPr>
      </w:pPr>
      <w:r w:rsidRPr="00E57ED8">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D67DF5" w:rsidRDefault="001E35A1" w:rsidP="00D67DF5">
      <w:pPr>
        <w:spacing w:line="240" w:lineRule="auto"/>
        <w:ind w:firstLine="851"/>
        <w:contextualSpacing/>
        <w:jc w:val="both"/>
        <w:rPr>
          <w:rFonts w:ascii="Times New Roman" w:hAnsi="Times New Roman"/>
          <w:sz w:val="28"/>
          <w:szCs w:val="28"/>
        </w:rPr>
      </w:pPr>
      <w:r>
        <w:rPr>
          <w:rFonts w:ascii="Times New Roman" w:hAnsi="Times New Roman"/>
          <w:sz w:val="28"/>
          <w:szCs w:val="28"/>
        </w:rPr>
        <w:t>1.</w:t>
      </w:r>
      <w:r w:rsidRPr="00E57ED8">
        <w:rPr>
          <w:rFonts w:ascii="Times New Roman" w:hAnsi="Times New Roman"/>
          <w:sz w:val="28"/>
          <w:szCs w:val="28"/>
        </w:rPr>
        <w:t>Утвердить местные нормативы градостроительного проектирования Питерского</w:t>
      </w:r>
      <w:r>
        <w:rPr>
          <w:rFonts w:ascii="Times New Roman" w:hAnsi="Times New Roman"/>
          <w:sz w:val="28"/>
          <w:szCs w:val="28"/>
        </w:rPr>
        <w:t xml:space="preserve"> муниципального образования Питерского муниципального района Саратовской области согласно приложению.</w:t>
      </w:r>
    </w:p>
    <w:p w:rsidR="001E35A1" w:rsidRPr="00E57ED8" w:rsidRDefault="00D67DF5" w:rsidP="00D67DF5">
      <w:pPr>
        <w:spacing w:line="240" w:lineRule="auto"/>
        <w:ind w:firstLine="851"/>
        <w:contextualSpacing/>
        <w:jc w:val="both"/>
        <w:rPr>
          <w:rFonts w:ascii="Times New Roman" w:hAnsi="Times New Roman"/>
          <w:sz w:val="28"/>
          <w:szCs w:val="28"/>
        </w:rPr>
      </w:pPr>
      <w:r>
        <w:rPr>
          <w:rFonts w:ascii="Times New Roman" w:hAnsi="Times New Roman"/>
          <w:sz w:val="28"/>
          <w:szCs w:val="28"/>
        </w:rPr>
        <w:t>2</w:t>
      </w:r>
      <w:r w:rsidR="001E35A1" w:rsidRPr="00E57ED8">
        <w:rPr>
          <w:rFonts w:ascii="Times New Roman" w:hAnsi="Times New Roman"/>
          <w:sz w:val="28"/>
          <w:szCs w:val="28"/>
        </w:rPr>
        <w:t>.Администрации Питерского муниципального района разместить утвержденные настоящим решением местные нормативы градостроительного проектирования Питерского муниципальн</w:t>
      </w:r>
      <w:r>
        <w:rPr>
          <w:rFonts w:ascii="Times New Roman" w:hAnsi="Times New Roman"/>
          <w:sz w:val="28"/>
          <w:szCs w:val="28"/>
        </w:rPr>
        <w:t>ого</w:t>
      </w:r>
      <w:r w:rsidR="001E35A1" w:rsidRPr="00E57ED8">
        <w:rPr>
          <w:rFonts w:ascii="Times New Roman" w:hAnsi="Times New Roman"/>
          <w:sz w:val="28"/>
          <w:szCs w:val="28"/>
        </w:rPr>
        <w:t xml:space="preserve"> образовани</w:t>
      </w:r>
      <w:r>
        <w:rPr>
          <w:rFonts w:ascii="Times New Roman" w:hAnsi="Times New Roman"/>
          <w:sz w:val="28"/>
          <w:szCs w:val="28"/>
        </w:rPr>
        <w:t>я</w:t>
      </w:r>
      <w:r w:rsidR="001E35A1" w:rsidRPr="00E57ED8">
        <w:rPr>
          <w:rFonts w:ascii="Times New Roman" w:hAnsi="Times New Roman"/>
          <w:sz w:val="28"/>
          <w:szCs w:val="28"/>
        </w:rPr>
        <w:t xml:space="preserve"> П</w:t>
      </w:r>
      <w:r>
        <w:rPr>
          <w:rFonts w:ascii="Times New Roman" w:hAnsi="Times New Roman"/>
          <w:sz w:val="28"/>
          <w:szCs w:val="28"/>
        </w:rPr>
        <w:t>итерского муниципального района</w:t>
      </w:r>
      <w:r w:rsidR="001E35A1" w:rsidRPr="00E57ED8">
        <w:rPr>
          <w:rFonts w:ascii="Times New Roman" w:hAnsi="Times New Roman"/>
          <w:sz w:val="28"/>
          <w:szCs w:val="28"/>
        </w:rPr>
        <w:t xml:space="preserve">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E35A1" w:rsidRDefault="00D67DF5" w:rsidP="001E35A1">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1E35A1" w:rsidRPr="00E57ED8">
        <w:rPr>
          <w:rFonts w:ascii="Times New Roman" w:hAnsi="Times New Roman"/>
          <w:sz w:val="28"/>
          <w:szCs w:val="28"/>
        </w:rPr>
        <w:t xml:space="preserve">.Настоящее </w:t>
      </w:r>
      <w:r w:rsidR="001E35A1">
        <w:rPr>
          <w:rFonts w:ascii="Times New Roman" w:hAnsi="Times New Roman"/>
          <w:sz w:val="28"/>
          <w:szCs w:val="28"/>
        </w:rPr>
        <w:t>решение</w:t>
      </w:r>
      <w:r w:rsidR="001E35A1" w:rsidRPr="00E57ED8">
        <w:rPr>
          <w:rFonts w:ascii="Times New Roman" w:hAnsi="Times New Roman"/>
          <w:sz w:val="28"/>
          <w:szCs w:val="28"/>
        </w:rPr>
        <w:t xml:space="preserve"> вступает в силу с момента опубликования на официальном сайте администрации Питерского муниципального района в сети «Интернет» http://piterka.sarmo.ru.</w:t>
      </w:r>
    </w:p>
    <w:p w:rsidR="001E35A1" w:rsidRDefault="001E35A1" w:rsidP="001E35A1">
      <w:pPr>
        <w:spacing w:line="240" w:lineRule="auto"/>
        <w:ind w:firstLine="708"/>
        <w:contextualSpacing/>
        <w:jc w:val="both"/>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1E35A1" w:rsidRPr="00E57ED8" w:rsidTr="00763917">
        <w:tc>
          <w:tcPr>
            <w:tcW w:w="4451" w:type="dxa"/>
          </w:tcPr>
          <w:p w:rsidR="001E35A1" w:rsidRPr="00E57ED8" w:rsidRDefault="001E35A1" w:rsidP="00763917">
            <w:pPr>
              <w:autoSpaceDE w:val="0"/>
              <w:autoSpaceDN w:val="0"/>
              <w:adjustRightInd w:val="0"/>
              <w:rPr>
                <w:rFonts w:ascii="Times New Roman" w:hAnsi="Times New Roman"/>
                <w:sz w:val="28"/>
                <w:szCs w:val="28"/>
              </w:rPr>
            </w:pPr>
            <w:r w:rsidRPr="00E57ED8">
              <w:rPr>
                <w:rFonts w:ascii="Times New Roman" w:hAnsi="Times New Roman"/>
                <w:sz w:val="28"/>
                <w:szCs w:val="28"/>
              </w:rPr>
              <w:t>Председатель Собрания депутатов Питерского муниципального района</w:t>
            </w:r>
          </w:p>
        </w:tc>
        <w:tc>
          <w:tcPr>
            <w:tcW w:w="670" w:type="dxa"/>
          </w:tcPr>
          <w:p w:rsidR="001E35A1" w:rsidRPr="00E57ED8" w:rsidRDefault="001E35A1" w:rsidP="00763917">
            <w:pPr>
              <w:autoSpaceDE w:val="0"/>
              <w:autoSpaceDN w:val="0"/>
              <w:adjustRightInd w:val="0"/>
              <w:jc w:val="both"/>
              <w:rPr>
                <w:rFonts w:ascii="Times New Roman" w:hAnsi="Times New Roman"/>
                <w:sz w:val="28"/>
                <w:szCs w:val="28"/>
              </w:rPr>
            </w:pPr>
          </w:p>
        </w:tc>
        <w:tc>
          <w:tcPr>
            <w:tcW w:w="4450" w:type="dxa"/>
          </w:tcPr>
          <w:p w:rsidR="001E35A1" w:rsidRPr="00E57ED8" w:rsidRDefault="001E35A1" w:rsidP="00763917">
            <w:pPr>
              <w:autoSpaceDE w:val="0"/>
              <w:autoSpaceDN w:val="0"/>
              <w:adjustRightInd w:val="0"/>
              <w:rPr>
                <w:rFonts w:ascii="Times New Roman" w:hAnsi="Times New Roman"/>
                <w:sz w:val="28"/>
                <w:szCs w:val="28"/>
              </w:rPr>
            </w:pPr>
            <w:r w:rsidRPr="00E57ED8">
              <w:rPr>
                <w:rFonts w:ascii="Times New Roman" w:hAnsi="Times New Roman"/>
                <w:sz w:val="28"/>
                <w:szCs w:val="28"/>
              </w:rPr>
              <w:t>Глава Питерского муниципального района</w:t>
            </w:r>
          </w:p>
        </w:tc>
      </w:tr>
      <w:tr w:rsidR="001E35A1" w:rsidRPr="00E57ED8" w:rsidTr="00763917">
        <w:tc>
          <w:tcPr>
            <w:tcW w:w="4451"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В.Н.Дерябин</w:t>
            </w:r>
          </w:p>
        </w:tc>
        <w:tc>
          <w:tcPr>
            <w:tcW w:w="670"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w:t>
            </w:r>
          </w:p>
        </w:tc>
        <w:tc>
          <w:tcPr>
            <w:tcW w:w="4450"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С.И.Егоров</w:t>
            </w:r>
          </w:p>
        </w:tc>
      </w:tr>
    </w:tbl>
    <w:p w:rsidR="00867882" w:rsidRDefault="00867882" w:rsidP="00867882">
      <w:pPr>
        <w:spacing w:after="0" w:line="240" w:lineRule="auto"/>
        <w:ind w:left="4820"/>
        <w:jc w:val="both"/>
        <w:rPr>
          <w:rFonts w:ascii="Times New Roman" w:eastAsia="Times New Roman" w:hAnsi="Times New Roman"/>
          <w:bCs/>
          <w:sz w:val="28"/>
          <w:szCs w:val="28"/>
          <w:lang w:eastAsia="ru-RU"/>
        </w:rPr>
      </w:pPr>
      <w:r w:rsidRPr="00867882">
        <w:rPr>
          <w:rFonts w:ascii="Times New Roman" w:eastAsia="Times New Roman" w:hAnsi="Times New Roman"/>
          <w:bCs/>
          <w:sz w:val="28"/>
          <w:szCs w:val="28"/>
          <w:lang w:eastAsia="ru-RU"/>
        </w:rPr>
        <w:lastRenderedPageBreak/>
        <w:t>Приложение</w:t>
      </w:r>
      <w:r>
        <w:rPr>
          <w:rFonts w:ascii="Times New Roman" w:eastAsia="Times New Roman" w:hAnsi="Times New Roman"/>
          <w:bCs/>
          <w:sz w:val="28"/>
          <w:szCs w:val="28"/>
          <w:lang w:eastAsia="ru-RU"/>
        </w:rPr>
        <w:t xml:space="preserve"> </w:t>
      </w:r>
      <w:r w:rsidRPr="00867882">
        <w:rPr>
          <w:rFonts w:ascii="Times New Roman" w:eastAsia="Times New Roman" w:hAnsi="Times New Roman"/>
          <w:bCs/>
          <w:sz w:val="28"/>
          <w:szCs w:val="28"/>
          <w:lang w:eastAsia="ru-RU"/>
        </w:rPr>
        <w:t xml:space="preserve">к решению Собрания депутатов Питерского муниципального района от </w:t>
      </w:r>
      <w:r w:rsidR="007914B4">
        <w:rPr>
          <w:rFonts w:ascii="Times New Roman" w:eastAsia="Times New Roman" w:hAnsi="Times New Roman"/>
          <w:bCs/>
          <w:sz w:val="28"/>
          <w:szCs w:val="28"/>
          <w:lang w:eastAsia="ru-RU"/>
        </w:rPr>
        <w:t>20</w:t>
      </w:r>
      <w:r w:rsidRPr="00867882">
        <w:rPr>
          <w:rFonts w:ascii="Times New Roman" w:eastAsia="Times New Roman" w:hAnsi="Times New Roman"/>
          <w:bCs/>
          <w:sz w:val="28"/>
          <w:szCs w:val="28"/>
          <w:lang w:eastAsia="ru-RU"/>
        </w:rPr>
        <w:t xml:space="preserve"> ноября 2017 года №</w:t>
      </w:r>
      <w:r w:rsidR="007914B4">
        <w:rPr>
          <w:rFonts w:ascii="Times New Roman" w:eastAsia="Times New Roman" w:hAnsi="Times New Roman"/>
          <w:bCs/>
          <w:sz w:val="28"/>
          <w:szCs w:val="28"/>
          <w:lang w:eastAsia="ru-RU"/>
        </w:rPr>
        <w:t>16-14</w:t>
      </w:r>
    </w:p>
    <w:p w:rsidR="00867882" w:rsidRPr="00867882" w:rsidRDefault="00867882" w:rsidP="00867882">
      <w:pPr>
        <w:spacing w:after="0" w:line="240" w:lineRule="auto"/>
        <w:ind w:left="4820"/>
        <w:jc w:val="both"/>
        <w:rPr>
          <w:rFonts w:ascii="Times New Roman" w:eastAsia="Times New Roman" w:hAnsi="Times New Roman"/>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60150A"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Питер</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w:t>
      </w:r>
      <w:r w:rsidR="006A3D23" w:rsidRPr="00792171">
        <w:rPr>
          <w:rFonts w:ascii="Times New Roman" w:eastAsia="Times New Roman" w:hAnsi="Times New Roman"/>
          <w:b/>
          <w:sz w:val="28"/>
          <w:szCs w:val="28"/>
          <w:lang w:eastAsia="ru-RU"/>
        </w:rPr>
        <w:t>ского муниципального района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60150A">
        <w:rPr>
          <w:rFonts w:ascii="Times New Roman" w:hAnsi="Times New Roman"/>
          <w:sz w:val="28"/>
          <w:szCs w:val="28"/>
        </w:rPr>
        <w:t>Питер</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60150A">
        <w:rPr>
          <w:rFonts w:ascii="Times New Roman" w:hAnsi="Times New Roman"/>
          <w:sz w:val="28"/>
          <w:szCs w:val="28"/>
        </w:rPr>
        <w:t>Питер</w:t>
      </w:r>
      <w:r w:rsidRPr="00792171">
        <w:rPr>
          <w:rFonts w:ascii="Times New Roman" w:hAnsi="Times New Roman"/>
          <w:sz w:val="28"/>
          <w:szCs w:val="28"/>
        </w:rPr>
        <w:t>ского муниципального района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lastRenderedPageBreak/>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w:t>
      </w:r>
      <w:r w:rsidRPr="00792171">
        <w:rPr>
          <w:rFonts w:cs="Times New Roman"/>
          <w:color w:val="000000"/>
          <w:sz w:val="28"/>
          <w:szCs w:val="28"/>
        </w:rPr>
        <w:lastRenderedPageBreak/>
        <w:t>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w:t>
      </w:r>
      <w:r w:rsidRPr="00792171">
        <w:rPr>
          <w:rFonts w:cs="Times New Roman"/>
          <w:sz w:val="28"/>
          <w:szCs w:val="28"/>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w:t>
      </w:r>
      <w:r w:rsidRPr="00792171">
        <w:rPr>
          <w:rFonts w:cs="Times New Roman"/>
          <w:color w:val="000000"/>
          <w:sz w:val="28"/>
          <w:szCs w:val="28"/>
        </w:rPr>
        <w:lastRenderedPageBreak/>
        <w:t>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w:t>
      </w:r>
      <w:r w:rsidRPr="00792171">
        <w:rPr>
          <w:rFonts w:cs="Times New Roman"/>
          <w:color w:val="000000"/>
          <w:sz w:val="28"/>
          <w:szCs w:val="28"/>
        </w:rPr>
        <w:lastRenderedPageBreak/>
        <w:t>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w:t>
      </w:r>
      <w:r w:rsidRPr="00792171">
        <w:rPr>
          <w:rFonts w:cs="Times New Roman"/>
          <w:color w:val="000000"/>
          <w:sz w:val="28"/>
          <w:szCs w:val="28"/>
        </w:rPr>
        <w:lastRenderedPageBreak/>
        <w:t>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60150A">
        <w:rPr>
          <w:rFonts w:ascii="Times New Roman" w:hAnsi="Times New Roman"/>
          <w:sz w:val="28"/>
          <w:szCs w:val="28"/>
        </w:rPr>
        <w:t>Питер</w:t>
      </w:r>
      <w:r w:rsidR="00705ABC" w:rsidRPr="00792171">
        <w:rPr>
          <w:rFonts w:ascii="Times New Roman" w:hAnsi="Times New Roman"/>
          <w:sz w:val="28"/>
          <w:szCs w:val="28"/>
        </w:rPr>
        <w:t>ского</w:t>
      </w:r>
      <w:r w:rsidRPr="00792171">
        <w:rPr>
          <w:rFonts w:ascii="Times New Roman" w:hAnsi="Times New Roman"/>
          <w:sz w:val="28"/>
          <w:szCs w:val="28"/>
        </w:rPr>
        <w:t xml:space="preserve"> района 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w:t>
      </w:r>
      <w:r w:rsidRPr="00792171">
        <w:rPr>
          <w:rFonts w:ascii="Times New Roman" w:hAnsi="Times New Roman"/>
          <w:sz w:val="28"/>
          <w:szCs w:val="28"/>
        </w:rPr>
        <w:lastRenderedPageBreak/>
        <w:t xml:space="preserve">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C70EDB" w:rsidRDefault="00EC32A6" w:rsidP="00EC32A6">
      <w:pPr>
        <w:shd w:val="clear" w:color="auto" w:fill="FFFFFF"/>
        <w:spacing w:after="0" w:line="306" w:lineRule="atLeast"/>
        <w:ind w:firstLine="708"/>
        <w:jc w:val="both"/>
        <w:rPr>
          <w:rFonts w:ascii="Times New Roman" w:hAnsi="Times New Roman"/>
          <w:sz w:val="28"/>
          <w:szCs w:val="28"/>
        </w:rPr>
      </w:pPr>
      <w:r w:rsidRPr="00C70EDB">
        <w:rPr>
          <w:rFonts w:ascii="Times New Roman" w:hAnsi="Times New Roman"/>
          <w:sz w:val="28"/>
          <w:szCs w:val="28"/>
        </w:rPr>
        <w:t>Ген</w:t>
      </w:r>
      <w:r w:rsidR="00AD0392" w:rsidRPr="00C70EDB">
        <w:rPr>
          <w:rFonts w:ascii="Times New Roman" w:hAnsi="Times New Roman"/>
          <w:sz w:val="28"/>
          <w:szCs w:val="28"/>
        </w:rPr>
        <w:t>е</w:t>
      </w:r>
      <w:r w:rsidRPr="00C70EDB">
        <w:rPr>
          <w:rFonts w:ascii="Times New Roman" w:hAnsi="Times New Roman"/>
          <w:sz w:val="28"/>
          <w:szCs w:val="28"/>
        </w:rPr>
        <w:t>ральны</w:t>
      </w:r>
      <w:r w:rsidR="00D0311F" w:rsidRPr="00C70EDB">
        <w:rPr>
          <w:rFonts w:ascii="Times New Roman" w:hAnsi="Times New Roman"/>
          <w:sz w:val="28"/>
          <w:szCs w:val="28"/>
        </w:rPr>
        <w:t>й</w:t>
      </w:r>
      <w:r w:rsidRPr="00C70EDB">
        <w:rPr>
          <w:rFonts w:ascii="Times New Roman" w:hAnsi="Times New Roman"/>
          <w:sz w:val="28"/>
          <w:szCs w:val="28"/>
        </w:rPr>
        <w:t xml:space="preserve"> план </w:t>
      </w:r>
      <w:r w:rsidR="0060150A" w:rsidRPr="00C70EDB">
        <w:rPr>
          <w:rFonts w:ascii="Times New Roman" w:hAnsi="Times New Roman"/>
          <w:sz w:val="28"/>
          <w:szCs w:val="28"/>
        </w:rPr>
        <w:t>Питер</w:t>
      </w:r>
      <w:r w:rsidR="00792171" w:rsidRPr="00C70EDB">
        <w:rPr>
          <w:rFonts w:ascii="Times New Roman" w:hAnsi="Times New Roman"/>
          <w:sz w:val="28"/>
          <w:szCs w:val="28"/>
        </w:rPr>
        <w:t>ского</w:t>
      </w:r>
      <w:r w:rsidR="00791142" w:rsidRPr="00C70EDB">
        <w:rPr>
          <w:rFonts w:ascii="Times New Roman" w:hAnsi="Times New Roman"/>
          <w:sz w:val="28"/>
          <w:szCs w:val="28"/>
        </w:rPr>
        <w:t xml:space="preserve"> муниципального образования </w:t>
      </w:r>
      <w:r w:rsidR="0060150A" w:rsidRPr="00C70EDB">
        <w:rPr>
          <w:rFonts w:ascii="Times New Roman" w:hAnsi="Times New Roman"/>
          <w:sz w:val="28"/>
          <w:szCs w:val="28"/>
        </w:rPr>
        <w:t>Питер</w:t>
      </w:r>
      <w:r w:rsidR="00791142" w:rsidRPr="00C70EDB">
        <w:rPr>
          <w:rFonts w:ascii="Times New Roman" w:hAnsi="Times New Roman"/>
          <w:sz w:val="28"/>
          <w:szCs w:val="28"/>
        </w:rPr>
        <w:t>ского муниципального района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C70EDB">
        <w:rPr>
          <w:rFonts w:ascii="Times New Roman" w:hAnsi="Times New Roman"/>
          <w:sz w:val="28"/>
          <w:szCs w:val="28"/>
        </w:rPr>
        <w:t xml:space="preserve">Правила землепользования и застройки </w:t>
      </w:r>
      <w:r w:rsidR="0060150A" w:rsidRPr="00C70EDB">
        <w:rPr>
          <w:rFonts w:ascii="Times New Roman" w:hAnsi="Times New Roman"/>
          <w:sz w:val="28"/>
          <w:szCs w:val="28"/>
        </w:rPr>
        <w:t>Питер</w:t>
      </w:r>
      <w:r w:rsidR="00792171" w:rsidRPr="00C70EDB">
        <w:rPr>
          <w:rFonts w:ascii="Times New Roman" w:hAnsi="Times New Roman"/>
          <w:sz w:val="28"/>
          <w:szCs w:val="28"/>
        </w:rPr>
        <w:t>ского</w:t>
      </w:r>
      <w:r w:rsidR="00791142" w:rsidRPr="00C70EDB">
        <w:rPr>
          <w:rFonts w:ascii="Times New Roman" w:hAnsi="Times New Roman"/>
          <w:sz w:val="28"/>
          <w:szCs w:val="28"/>
        </w:rPr>
        <w:t xml:space="preserve"> муниципального образования </w:t>
      </w:r>
      <w:r w:rsidR="0060150A" w:rsidRPr="00C70EDB">
        <w:rPr>
          <w:rFonts w:ascii="Times New Roman" w:hAnsi="Times New Roman"/>
          <w:sz w:val="28"/>
          <w:szCs w:val="28"/>
        </w:rPr>
        <w:t>Питер</w:t>
      </w:r>
      <w:r w:rsidR="00791142" w:rsidRPr="00C70EDB">
        <w:rPr>
          <w:rFonts w:ascii="Times New Roman" w:hAnsi="Times New Roman"/>
          <w:sz w:val="28"/>
          <w:szCs w:val="28"/>
        </w:rPr>
        <w:t>ского муниципального района Саратовской области</w:t>
      </w:r>
      <w:r w:rsidR="00C70EDB">
        <w:rPr>
          <w:rFonts w:ascii="Times New Roman" w:hAnsi="Times New Roman"/>
          <w:sz w:val="28"/>
          <w:szCs w:val="28"/>
        </w:rPr>
        <w:t>.</w:t>
      </w:r>
    </w:p>
    <w:p w:rsidR="0019785E" w:rsidRPr="00792171" w:rsidRDefault="0019785E" w:rsidP="00791142">
      <w:pPr>
        <w:shd w:val="clear" w:color="auto" w:fill="FFFFFF"/>
        <w:spacing w:after="0" w:line="306" w:lineRule="atLeast"/>
        <w:ind w:firstLine="708"/>
        <w:jc w:val="both"/>
        <w:rPr>
          <w:rFonts w:ascii="Times New Roman" w:hAnsi="Times New Roman"/>
          <w:sz w:val="28"/>
          <w:szCs w:val="28"/>
        </w:rPr>
      </w:pPr>
    </w:p>
    <w:p w:rsidR="009C28E1" w:rsidRPr="00E74954" w:rsidRDefault="009C28E1" w:rsidP="00E74954">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74954">
        <w:rPr>
          <w:rFonts w:ascii="Times New Roman" w:hAnsi="Times New Roman"/>
          <w:b/>
          <w:sz w:val="28"/>
          <w:szCs w:val="28"/>
        </w:rPr>
        <w:t>Общие сведения</w:t>
      </w:r>
      <w:bookmarkEnd w:id="11"/>
    </w:p>
    <w:p w:rsidR="009C28E1" w:rsidRPr="00792171" w:rsidRDefault="009C28E1" w:rsidP="00C31984">
      <w:pPr>
        <w:shd w:val="clear" w:color="auto" w:fill="FFFFFF"/>
        <w:spacing w:after="0" w:line="240" w:lineRule="auto"/>
        <w:ind w:left="360"/>
        <w:jc w:val="both"/>
        <w:outlineLvl w:val="0"/>
        <w:rPr>
          <w:rFonts w:ascii="Times New Roman" w:hAnsi="Times New Roman"/>
          <w:b/>
          <w:sz w:val="28"/>
          <w:szCs w:val="28"/>
          <w:highlight w:val="yellow"/>
        </w:rPr>
      </w:pPr>
    </w:p>
    <w:p w:rsidR="0019785E" w:rsidRDefault="00BE0C1B" w:rsidP="0019785E">
      <w:pPr>
        <w:pStyle w:val="afffffff9"/>
        <w:spacing w:line="288" w:lineRule="auto"/>
        <w:ind w:firstLine="851"/>
        <w:rPr>
          <w:sz w:val="28"/>
          <w:szCs w:val="28"/>
          <w:lang w:val="ru-RU"/>
        </w:rPr>
      </w:pPr>
      <w:r w:rsidRPr="00200E76">
        <w:rPr>
          <w:sz w:val="28"/>
          <w:szCs w:val="28"/>
          <w:lang w:val="ru-RU"/>
        </w:rPr>
        <w:t xml:space="preserve">Питерское МО расположено в центральной части Питерского муниципального района, общая площадь территории состовляет 22767 га, </w:t>
      </w:r>
      <w:r w:rsidR="00BB1007">
        <w:rPr>
          <w:sz w:val="28"/>
          <w:szCs w:val="28"/>
          <w:lang w:val="ru-RU"/>
        </w:rPr>
        <w:t>общая численность населения составляет 5263</w:t>
      </w:r>
      <w:r w:rsidR="004D5B85">
        <w:rPr>
          <w:sz w:val="28"/>
          <w:szCs w:val="28"/>
          <w:lang w:val="ru-RU"/>
        </w:rPr>
        <w:t xml:space="preserve"> чел,</w:t>
      </w:r>
      <w:r w:rsidR="00BB1007">
        <w:rPr>
          <w:sz w:val="28"/>
          <w:szCs w:val="28"/>
          <w:lang w:val="ru-RU"/>
        </w:rPr>
        <w:t xml:space="preserve"> </w:t>
      </w:r>
      <w:r w:rsidRPr="00200E76">
        <w:rPr>
          <w:sz w:val="28"/>
          <w:szCs w:val="28"/>
          <w:lang w:val="ru-RU"/>
        </w:rPr>
        <w:t xml:space="preserve">административный центр поселения – с. Питерка. </w:t>
      </w:r>
    </w:p>
    <w:p w:rsidR="0019785E" w:rsidRDefault="00BE0C1B" w:rsidP="0019785E">
      <w:pPr>
        <w:pStyle w:val="afffffff9"/>
        <w:spacing w:line="288" w:lineRule="auto"/>
        <w:ind w:firstLine="851"/>
        <w:rPr>
          <w:sz w:val="28"/>
          <w:szCs w:val="28"/>
          <w:lang w:val="ru-RU"/>
        </w:rPr>
      </w:pPr>
      <w:r w:rsidRPr="00200E76">
        <w:rPr>
          <w:sz w:val="28"/>
          <w:szCs w:val="28"/>
          <w:lang w:val="ru-RU"/>
        </w:rPr>
        <w:t>Территория Питерского МО граничит: на севере и северо-востоке – с Мироновским муниципальным образованием; на юге и юго-востоке – с Агафоновским муниципальным образованием, на западе – с Краснокутским муниципальным районом Саратовской области.</w:t>
      </w:r>
    </w:p>
    <w:p w:rsidR="0019785E" w:rsidRDefault="00BE0C1B" w:rsidP="0019785E">
      <w:pPr>
        <w:pStyle w:val="afffffff9"/>
        <w:spacing w:line="288" w:lineRule="auto"/>
        <w:ind w:firstLine="851"/>
        <w:rPr>
          <w:sz w:val="28"/>
          <w:szCs w:val="28"/>
          <w:lang w:val="ru-RU"/>
        </w:rPr>
      </w:pPr>
      <w:r w:rsidRPr="00200E76">
        <w:rPr>
          <w:sz w:val="28"/>
          <w:szCs w:val="28"/>
          <w:lang w:val="ru-RU"/>
        </w:rPr>
        <w:t xml:space="preserve">Планировочную сеть Питерского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w:t>
      </w:r>
      <w:r w:rsidRPr="00200E76">
        <w:rPr>
          <w:sz w:val="28"/>
          <w:szCs w:val="28"/>
          <w:lang w:val="ru-RU"/>
        </w:rPr>
        <w:lastRenderedPageBreak/>
        <w:t>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19785E" w:rsidRPr="00867882" w:rsidRDefault="00BE0C1B" w:rsidP="0019785E">
      <w:pPr>
        <w:pStyle w:val="afffffff9"/>
        <w:spacing w:line="288" w:lineRule="auto"/>
        <w:ind w:firstLine="851"/>
        <w:rPr>
          <w:sz w:val="28"/>
          <w:szCs w:val="28"/>
          <w:lang w:val="ru-RU"/>
        </w:rPr>
      </w:pPr>
      <w:r w:rsidRPr="0019785E">
        <w:rPr>
          <w:sz w:val="28"/>
          <w:szCs w:val="28"/>
          <w:lang w:val="ru-RU"/>
        </w:rPr>
        <w:t>Село Питерка – 50гр.40</w:t>
      </w:r>
      <w:r w:rsidR="00E74954" w:rsidRPr="0019785E">
        <w:rPr>
          <w:sz w:val="28"/>
          <w:szCs w:val="28"/>
          <w:lang w:val="ru-RU"/>
        </w:rPr>
        <w:t>67</w:t>
      </w:r>
      <w:r w:rsidRPr="0019785E">
        <w:rPr>
          <w:sz w:val="28"/>
          <w:szCs w:val="28"/>
          <w:lang w:val="ru-RU"/>
        </w:rPr>
        <w:t>мин. СШ, 47гр.</w:t>
      </w:r>
      <w:r w:rsidR="00E74954" w:rsidRPr="0019785E">
        <w:rPr>
          <w:sz w:val="28"/>
          <w:szCs w:val="28"/>
          <w:lang w:val="ru-RU"/>
        </w:rPr>
        <w:t>44</w:t>
      </w:r>
      <w:r w:rsidRPr="0019785E">
        <w:rPr>
          <w:sz w:val="28"/>
          <w:szCs w:val="28"/>
          <w:lang w:val="ru-RU"/>
        </w:rPr>
        <w:t xml:space="preserve">мин. ВД – административный центр Питерского муниципального района Саратовской области, является одним из самых больших населенных пунктов Питерского муниципального района, по территории и населению. </w:t>
      </w:r>
      <w:r w:rsidRPr="00867882">
        <w:rPr>
          <w:sz w:val="28"/>
          <w:szCs w:val="28"/>
          <w:lang w:val="ru-RU"/>
        </w:rPr>
        <w:t xml:space="preserve">Его площадь составляет 8,024 км². </w:t>
      </w:r>
    </w:p>
    <w:p w:rsidR="0019785E" w:rsidRDefault="00BE0C1B" w:rsidP="0019785E">
      <w:pPr>
        <w:pStyle w:val="afffffff9"/>
        <w:spacing w:line="288" w:lineRule="auto"/>
        <w:ind w:firstLine="851"/>
        <w:rPr>
          <w:sz w:val="28"/>
          <w:szCs w:val="28"/>
          <w:lang w:val="ru-RU"/>
        </w:rPr>
      </w:pPr>
      <w:r w:rsidRPr="0019785E">
        <w:rPr>
          <w:sz w:val="28"/>
          <w:szCs w:val="28"/>
          <w:lang w:val="ru-RU"/>
        </w:rPr>
        <w:t>Основной рекой Питерского МО является река Малый Узень,</w:t>
      </w:r>
      <w:r w:rsidRPr="0019785E">
        <w:rPr>
          <w:lang w:val="ru-RU"/>
        </w:rPr>
        <w:t xml:space="preserve"> </w:t>
      </w:r>
      <w:r w:rsidRPr="0019785E">
        <w:rPr>
          <w:sz w:val="28"/>
          <w:szCs w:val="28"/>
          <w:lang w:val="ru-RU"/>
        </w:rPr>
        <w:t xml:space="preserve">– крупнейшая река Питерского муниципального района. </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19785E" w:rsidRDefault="005A37AD" w:rsidP="0019785E">
      <w:pPr>
        <w:pStyle w:val="afffffff9"/>
        <w:spacing w:line="288" w:lineRule="auto"/>
        <w:ind w:firstLine="851"/>
        <w:rPr>
          <w:sz w:val="28"/>
          <w:lang w:val="ru-RU" w:eastAsia="ru-RU"/>
        </w:rPr>
      </w:pPr>
      <w:r w:rsidRPr="0019785E">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19785E">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 xml:space="preserve">Период активной вегетации (период со среднесуточной температурой более 10°С) равен 160 дням. </w:t>
      </w:r>
      <w:r w:rsidRPr="00867882">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w:t>
      </w:r>
      <w:r w:rsidRPr="00867882">
        <w:rPr>
          <w:sz w:val="28"/>
          <w:lang w:val="ru-RU" w:eastAsia="ru-RU"/>
        </w:rPr>
        <w:lastRenderedPageBreak/>
        <w:t xml:space="preserve">день. Устойчивое промерзание верхних слоев почвы наступает в начале декабря. Средняя глубина промерзания почвы 29-80 см. Наибольшая глубина – 150 см. </w:t>
      </w:r>
      <w:r w:rsidRPr="0019785E">
        <w:rPr>
          <w:sz w:val="28"/>
          <w:lang w:val="ru-RU" w:eastAsia="ru-RU"/>
        </w:rPr>
        <w:t>В начале апреля начинается оттаивание почвы.</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 xml:space="preserve">Относительная влажность воздуха меняется в широких пределах: в январе — 85%, в июле — 50%. </w:t>
      </w:r>
      <w:r w:rsidRPr="00867882">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867882">
        <w:rPr>
          <w:sz w:val="28"/>
          <w:lang w:val="ru-RU" w:eastAsia="ru-RU"/>
        </w:rPr>
        <w:t xml:space="preserve"> декаде ноября — </w:t>
      </w:r>
      <w:r w:rsidRPr="00200E76">
        <w:rPr>
          <w:sz w:val="28"/>
          <w:lang w:eastAsia="ru-RU"/>
        </w:rPr>
        <w:t>I</w:t>
      </w:r>
      <w:r w:rsidRPr="00867882">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19785E">
        <w:rPr>
          <w:sz w:val="28"/>
          <w:lang w:val="ru-RU" w:eastAsia="ru-RU"/>
        </w:rPr>
        <w:t>Число дней с суховеями — 49,8 из них слабых по интенсивности — 36,9, интенсивных — 10,8, очень интенсивных — 2,1.</w:t>
      </w:r>
    </w:p>
    <w:p w:rsidR="0019785E" w:rsidRPr="00867882" w:rsidRDefault="005A37AD" w:rsidP="0019785E">
      <w:pPr>
        <w:pStyle w:val="afffffff9"/>
        <w:spacing w:line="288" w:lineRule="auto"/>
        <w:ind w:firstLine="851"/>
        <w:rPr>
          <w:sz w:val="28"/>
          <w:lang w:val="ru-RU" w:eastAsia="ru-RU"/>
        </w:rPr>
      </w:pPr>
      <w:r w:rsidRPr="00867882">
        <w:rPr>
          <w:sz w:val="28"/>
          <w:lang w:val="ru-RU" w:eastAsia="ru-RU"/>
        </w:rPr>
        <w:t>Характеристики сезонов года</w:t>
      </w:r>
    </w:p>
    <w:p w:rsidR="0019785E" w:rsidRPr="00867882" w:rsidRDefault="005A37AD" w:rsidP="0019785E">
      <w:pPr>
        <w:pStyle w:val="afffffff9"/>
        <w:spacing w:line="288" w:lineRule="auto"/>
        <w:ind w:firstLine="851"/>
        <w:rPr>
          <w:sz w:val="28"/>
          <w:lang w:val="ru-RU" w:eastAsia="ru-RU"/>
        </w:rPr>
      </w:pPr>
      <w:r w:rsidRPr="0019785E">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867882">
        <w:rPr>
          <w:sz w:val="28"/>
          <w:lang w:val="ru-RU" w:eastAsia="ru-RU"/>
        </w:rPr>
        <w:t>Самый холодный месяц – январь, среднемесячные температуры которого -12,2-12,5°</w:t>
      </w:r>
      <w:r w:rsidRPr="00200E76">
        <w:rPr>
          <w:sz w:val="28"/>
          <w:lang w:eastAsia="ru-RU"/>
        </w:rPr>
        <w:t>C</w:t>
      </w:r>
      <w:r w:rsidRPr="00867882">
        <w:rPr>
          <w:sz w:val="28"/>
          <w:lang w:val="ru-RU" w:eastAsia="ru-RU"/>
        </w:rPr>
        <w:t>.</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19785E">
        <w:rPr>
          <w:sz w:val="28"/>
          <w:lang w:val="ru-RU" w:eastAsia="ru-RU"/>
        </w:rPr>
        <w:t xml:space="preserve"> до 1-3°</w:t>
      </w:r>
      <w:r w:rsidRPr="00200E76">
        <w:rPr>
          <w:sz w:val="28"/>
          <w:lang w:eastAsia="ru-RU"/>
        </w:rPr>
        <w:t>C</w:t>
      </w:r>
      <w:r w:rsidRPr="0019785E">
        <w:rPr>
          <w:sz w:val="28"/>
          <w:lang w:val="ru-RU" w:eastAsia="ru-RU"/>
        </w:rPr>
        <w:t>, т.е. наступает оттепель.</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полях.Зимой часто бывают снежные метели, появление которых связано с </w:t>
      </w:r>
      <w:r w:rsidRPr="00867882">
        <w:rPr>
          <w:sz w:val="28"/>
          <w:lang w:val="ru-RU" w:eastAsia="ru-RU"/>
        </w:rPr>
        <w:lastRenderedPageBreak/>
        <w:t xml:space="preserve">прохождением атмосферных фронтов, когда усиливается ветер и выпадает снег. Они заносят дороги, населенные пункты. </w:t>
      </w:r>
      <w:r w:rsidRPr="0019785E">
        <w:rPr>
          <w:sz w:val="28"/>
          <w:lang w:val="ru-RU" w:eastAsia="ru-RU"/>
        </w:rPr>
        <w:t>При сильных метелях вместе со снегом переносятся частички почвы, повреждаются озимые культуры.</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867882">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19785E">
        <w:rPr>
          <w:sz w:val="28"/>
          <w:lang w:val="ru-RU" w:eastAsia="ru-RU"/>
        </w:rPr>
        <w:t>Во второй половине весны устанавливается жаркая погода, иногда бывают засухи.</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19785E" w:rsidRDefault="005A37AD" w:rsidP="0019785E">
      <w:pPr>
        <w:pStyle w:val="afffffff9"/>
        <w:spacing w:line="288" w:lineRule="auto"/>
        <w:ind w:firstLine="851"/>
        <w:rPr>
          <w:sz w:val="28"/>
          <w:lang w:val="ru-RU" w:eastAsia="ru-RU"/>
        </w:rPr>
      </w:pPr>
      <w:r w:rsidRPr="0019785E">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19785E">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5A37AD" w:rsidRPr="00867882" w:rsidRDefault="005A37AD" w:rsidP="0019785E">
      <w:pPr>
        <w:pStyle w:val="afffffff9"/>
        <w:spacing w:line="288" w:lineRule="auto"/>
        <w:ind w:firstLine="851"/>
        <w:rPr>
          <w:b/>
          <w:sz w:val="28"/>
          <w:lang w:val="ru-RU" w:eastAsia="ru-RU"/>
        </w:rPr>
      </w:pPr>
      <w:r w:rsidRPr="00867882">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60150A">
        <w:rPr>
          <w:rFonts w:ascii="Times New Roman" w:hAnsi="Times New Roman"/>
          <w:sz w:val="28"/>
          <w:szCs w:val="28"/>
        </w:rPr>
        <w:t>Питер</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60150A">
        <w:rPr>
          <w:rFonts w:ascii="Times New Roman" w:hAnsi="Times New Roman"/>
          <w:sz w:val="28"/>
          <w:szCs w:val="28"/>
        </w:rPr>
        <w:t>Питер</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FD2259">
        <w:rPr>
          <w:rFonts w:ascii="Times New Roman" w:hAnsi="Times New Roman"/>
          <w:sz w:val="28"/>
          <w:szCs w:val="28"/>
        </w:rPr>
        <w:t>ского муниципального района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00511405" w:rsidRPr="00FD2259">
        <w:rPr>
          <w:rFonts w:ascii="Times New Roman" w:hAnsi="Times New Roman"/>
          <w:sz w:val="28"/>
          <w:szCs w:val="28"/>
        </w:rPr>
        <w:t>ского муниципального района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60150A">
        <w:rPr>
          <w:rFonts w:ascii="Times New Roman" w:hAnsi="Times New Roman"/>
          <w:sz w:val="28"/>
          <w:szCs w:val="28"/>
        </w:rPr>
        <w:t>Питер</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60150A">
        <w:rPr>
          <w:rFonts w:ascii="Times New Roman" w:hAnsi="Times New Roman"/>
          <w:sz w:val="28"/>
          <w:szCs w:val="28"/>
        </w:rPr>
        <w:t>Питер</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396860">
        <w:rPr>
          <w:rFonts w:ascii="Times New Roman" w:hAnsi="Times New Roman"/>
          <w:sz w:val="28"/>
          <w:szCs w:val="28"/>
        </w:rPr>
        <w:t xml:space="preserve">ского муниципального района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60150A">
        <w:rPr>
          <w:rFonts w:ascii="Times New Roman" w:hAnsi="Times New Roman"/>
          <w:sz w:val="28"/>
          <w:szCs w:val="28"/>
        </w:rPr>
        <w:t>Питер</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396860">
        <w:rPr>
          <w:rFonts w:ascii="Times New Roman" w:hAnsi="Times New Roman"/>
          <w:sz w:val="28"/>
          <w:szCs w:val="28"/>
        </w:rPr>
        <w:t>ского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w:t>
      </w:r>
      <w:r w:rsidRPr="00130FA7">
        <w:rPr>
          <w:rFonts w:ascii="Times New Roman" w:hAnsi="Times New Roman"/>
          <w:sz w:val="28"/>
          <w:szCs w:val="28"/>
        </w:rPr>
        <w:lastRenderedPageBreak/>
        <w:t>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60150A">
        <w:rPr>
          <w:rFonts w:ascii="Times New Roman" w:hAnsi="Times New Roman"/>
          <w:sz w:val="28"/>
          <w:szCs w:val="28"/>
        </w:rPr>
        <w:t>Питер</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60150A">
        <w:rPr>
          <w:rFonts w:ascii="Times New Roman" w:hAnsi="Times New Roman"/>
          <w:sz w:val="28"/>
          <w:szCs w:val="28"/>
        </w:rPr>
        <w:t>Питер</w:t>
      </w:r>
      <w:r w:rsidR="00130FA7" w:rsidRPr="00130FA7">
        <w:rPr>
          <w:rFonts w:ascii="Times New Roman" w:hAnsi="Times New Roman"/>
          <w:sz w:val="28"/>
          <w:szCs w:val="28"/>
        </w:rPr>
        <w:t>ского</w:t>
      </w:r>
      <w:r w:rsidRPr="00130FA7">
        <w:rPr>
          <w:rFonts w:ascii="Times New Roman" w:hAnsi="Times New Roman"/>
          <w:sz w:val="28"/>
          <w:szCs w:val="28"/>
        </w:rPr>
        <w:t xml:space="preserve"> </w:t>
      </w:r>
      <w:r w:rsidRPr="00130FA7">
        <w:rPr>
          <w:rFonts w:ascii="Times New Roman" w:hAnsi="Times New Roman"/>
          <w:sz w:val="28"/>
          <w:szCs w:val="28"/>
        </w:rPr>
        <w:lastRenderedPageBreak/>
        <w:t>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60150A">
        <w:rPr>
          <w:rFonts w:ascii="Times New Roman" w:hAnsi="Times New Roman"/>
          <w:sz w:val="28"/>
          <w:szCs w:val="28"/>
        </w:rPr>
        <w:t>Питер</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867882">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A630CF" w:rsidRDefault="005E506F"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w:t>
            </w:r>
            <w:r w:rsidR="00E61ED9" w:rsidRPr="00A630CF">
              <w:rPr>
                <w:rFonts w:ascii="Times New Roman" w:hAnsi="Times New Roman"/>
                <w:sz w:val="24"/>
                <w:szCs w:val="24"/>
                <w:lang w:eastAsia="ar-SA"/>
              </w:rPr>
              <w:t>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A630CF" w:rsidRDefault="005E506F"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w:t>
            </w:r>
            <w:r w:rsidR="00E61ED9" w:rsidRPr="00A630CF">
              <w:rPr>
                <w:rFonts w:ascii="Times New Roman" w:hAnsi="Times New Roman"/>
                <w:sz w:val="24"/>
                <w:szCs w:val="24"/>
                <w:lang w:eastAsia="ar-SA"/>
              </w:rPr>
              <w:t>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A630CF"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A630CF">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 xml:space="preserve">этажных домах сложной объемно-пространственной структуры (в том числе только для квартир первых этажей) при </w:t>
            </w:r>
            <w:r w:rsidRPr="00130FA7">
              <w:rPr>
                <w:rFonts w:ascii="Times New Roman" w:hAnsi="Times New Roman"/>
                <w:color w:val="000000"/>
                <w:sz w:val="24"/>
                <w:szCs w:val="24"/>
                <w:lang w:eastAsia="ru-RU"/>
              </w:rPr>
              <w:lastRenderedPageBreak/>
              <w:t>применении плотной малоэтажной застройки и в условиях реконструкции</w:t>
            </w:r>
          </w:p>
        </w:tc>
        <w:tc>
          <w:tcPr>
            <w:tcW w:w="4410" w:type="dxa"/>
          </w:tcPr>
          <w:p w:rsidR="00E61ED9" w:rsidRPr="00A630CF"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A630CF">
              <w:rPr>
                <w:rFonts w:ascii="Times New Roman" w:hAnsi="Times New Roman"/>
                <w:sz w:val="24"/>
                <w:szCs w:val="24"/>
                <w:lang w:eastAsia="ar-SA"/>
              </w:rPr>
              <w:lastRenderedPageBreak/>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lastRenderedPageBreak/>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 xml:space="preserve">При проектировании жилой зоны расчетную плотность населения </w:t>
      </w:r>
      <w:r w:rsidRPr="00DC2B64">
        <w:rPr>
          <w:rFonts w:cs="Times New Roman"/>
          <w:color w:val="000000"/>
          <w:sz w:val="28"/>
          <w:szCs w:val="28"/>
        </w:rPr>
        <w:lastRenderedPageBreak/>
        <w:t>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7914B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004E57" w:rsidRDefault="00004E57" w:rsidP="00542DF5">
      <w:pPr>
        <w:overflowPunct w:val="0"/>
        <w:autoSpaceDE w:val="0"/>
        <w:spacing w:after="0" w:line="240" w:lineRule="auto"/>
        <w:ind w:firstLine="714"/>
        <w:jc w:val="right"/>
        <w:rPr>
          <w:rFonts w:ascii="Times New Roman" w:hAnsi="Times New Roman"/>
          <w:color w:val="000000"/>
          <w:sz w:val="28"/>
          <w:szCs w:val="28"/>
          <w:lang w:eastAsia="ru-RU"/>
        </w:rPr>
      </w:pP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867882">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004E57" w:rsidRDefault="00004E57" w:rsidP="005B2B0A">
      <w:pPr>
        <w:pStyle w:val="af3"/>
        <w:ind w:firstLine="568"/>
        <w:jc w:val="right"/>
        <w:rPr>
          <w:rFonts w:ascii="Times New Roman" w:hAnsi="Times New Roman"/>
          <w:sz w:val="28"/>
          <w:szCs w:val="28"/>
        </w:rPr>
      </w:pP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7914B4">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867882">
        <w:trPr>
          <w:cantSplit/>
          <w:trHeight w:hRule="exact" w:val="430"/>
        </w:trPr>
        <w:tc>
          <w:tcPr>
            <w:tcW w:w="3633" w:type="dxa"/>
            <w:vMerge/>
            <w:tcBorders>
              <w:top w:val="single" w:sz="4" w:space="0" w:color="000000"/>
              <w:left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867882">
        <w:trPr>
          <w:cantSplit/>
          <w:trHeight w:hRule="exact" w:val="299"/>
        </w:trPr>
        <w:tc>
          <w:tcPr>
            <w:tcW w:w="3633" w:type="dxa"/>
            <w:vMerge w:val="restart"/>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867882">
        <w:trPr>
          <w:cantSplit/>
          <w:trHeight w:hRule="exact" w:val="286"/>
        </w:trPr>
        <w:tc>
          <w:tcPr>
            <w:tcW w:w="3633" w:type="dxa"/>
            <w:vMerge/>
            <w:tcBorders>
              <w:top w:val="single" w:sz="4" w:space="0" w:color="auto"/>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867882">
        <w:trPr>
          <w:cantSplit/>
          <w:trHeight w:hRule="exact" w:val="286"/>
        </w:trPr>
        <w:tc>
          <w:tcPr>
            <w:tcW w:w="3633" w:type="dxa"/>
            <w:tcBorders>
              <w:top w:val="single" w:sz="4" w:space="0" w:color="auto"/>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Расчетная плотность населения на территории жилых зон</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7914B4">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7914B4">
        <w:trPr>
          <w:cantSplit/>
          <w:jc w:val="center"/>
        </w:trPr>
        <w:tc>
          <w:tcPr>
            <w:tcW w:w="3708" w:type="dxa"/>
            <w:gridSpan w:val="2"/>
            <w:vMerge/>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7914B4">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7914B4" w:rsidRDefault="007914B4" w:rsidP="00FC6051">
      <w:pPr>
        <w:spacing w:after="0" w:line="240" w:lineRule="auto"/>
        <w:ind w:firstLine="708"/>
        <w:jc w:val="right"/>
        <w:rPr>
          <w:rFonts w:ascii="Times New Roman" w:hAnsi="Times New Roman"/>
          <w:sz w:val="28"/>
          <w:szCs w:val="28"/>
        </w:rPr>
      </w:pPr>
    </w:p>
    <w:p w:rsidR="007914B4" w:rsidRDefault="007914B4" w:rsidP="00FC6051">
      <w:pPr>
        <w:spacing w:after="0" w:line="240" w:lineRule="auto"/>
        <w:ind w:firstLine="708"/>
        <w:jc w:val="right"/>
        <w:rPr>
          <w:rFonts w:ascii="Times New Roman" w:hAnsi="Times New Roman"/>
          <w:sz w:val="28"/>
          <w:szCs w:val="28"/>
        </w:rPr>
      </w:pP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7914B4">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60150A">
        <w:rPr>
          <w:rFonts w:ascii="Times New Roman" w:hAnsi="Times New Roman"/>
          <w:sz w:val="28"/>
          <w:szCs w:val="28"/>
        </w:rPr>
        <w:t>Питер</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w:t>
      </w:r>
      <w:r w:rsidRPr="00192666">
        <w:rPr>
          <w:rFonts w:ascii="Times New Roman" w:hAnsi="Times New Roman"/>
          <w:sz w:val="28"/>
          <w:szCs w:val="28"/>
        </w:rPr>
        <w:lastRenderedPageBreak/>
        <w:t xml:space="preserve">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60150A">
        <w:rPr>
          <w:rFonts w:ascii="Times New Roman" w:hAnsi="Times New Roman"/>
          <w:sz w:val="28"/>
          <w:szCs w:val="28"/>
          <w:lang w:eastAsia="ru-RU"/>
        </w:rPr>
        <w:t>Питер</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w:t>
      </w:r>
      <w:r w:rsidRPr="00192666">
        <w:rPr>
          <w:rFonts w:ascii="Times New Roman" w:hAnsi="Times New Roman"/>
          <w:sz w:val="28"/>
          <w:szCs w:val="28"/>
          <w:lang w:eastAsia="ru-RU"/>
        </w:rPr>
        <w:lastRenderedPageBreak/>
        <w:t>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60150A">
        <w:rPr>
          <w:rFonts w:ascii="Times New Roman" w:hAnsi="Times New Roman"/>
          <w:sz w:val="28"/>
          <w:szCs w:val="28"/>
        </w:rPr>
        <w:t>Питер</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 xml:space="preserve">Здания в общественно-деловой зоне следует размещать с отступом от красных линий. Размещение зданий по красной линии допускается в </w:t>
      </w:r>
      <w:r w:rsidR="00E40C9F" w:rsidRPr="00847364">
        <w:rPr>
          <w:rFonts w:ascii="Times New Roman" w:hAnsi="Times New Roman"/>
          <w:sz w:val="28"/>
          <w:szCs w:val="28"/>
        </w:rPr>
        <w:lastRenderedPageBreak/>
        <w:t>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lastRenderedPageBreak/>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8E67A8">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8E67A8">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60150A"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Питер</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8E67A8">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8E67A8">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8E67A8">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8E67A8">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60150A">
        <w:rPr>
          <w:sz w:val="28"/>
          <w:szCs w:val="28"/>
        </w:rPr>
        <w:t>Питер</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60150A">
        <w:rPr>
          <w:sz w:val="28"/>
          <w:szCs w:val="28"/>
        </w:rPr>
        <w:t>Питер</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w:t>
      </w:r>
      <w:r w:rsidRPr="00A307F0">
        <w:rPr>
          <w:sz w:val="28"/>
          <w:szCs w:val="28"/>
        </w:rPr>
        <w:lastRenderedPageBreak/>
        <w:t>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A307F0" w:rsidP="00B72D25">
      <w:pPr>
        <w:pStyle w:val="35"/>
        <w:ind w:left="0" w:firstLine="560"/>
        <w:jc w:val="both"/>
        <w:rPr>
          <w:b w:val="0"/>
          <w:sz w:val="28"/>
          <w:szCs w:val="28"/>
        </w:rPr>
      </w:pPr>
      <w:r w:rsidRPr="00A307F0">
        <w:rPr>
          <w:b w:val="0"/>
          <w:sz w:val="28"/>
          <w:szCs w:val="28"/>
        </w:rPr>
        <w:t>Село</w:t>
      </w:r>
      <w:r w:rsidR="00B72D25" w:rsidRPr="00A307F0">
        <w:rPr>
          <w:b w:val="0"/>
          <w:sz w:val="28"/>
          <w:szCs w:val="28"/>
        </w:rPr>
        <w:t xml:space="preserve"> </w:t>
      </w:r>
      <w:r w:rsidR="00C957B4">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60150A">
        <w:rPr>
          <w:b w:val="0"/>
          <w:sz w:val="28"/>
          <w:szCs w:val="28"/>
        </w:rPr>
        <w:t>Питер</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7914B4">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7914B4">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бытового об</w:t>
            </w:r>
            <w:r w:rsidR="008E67A8">
              <w:rPr>
                <w:rFonts w:ascii="Times New Roman" w:hAnsi="Times New Roman"/>
                <w:sz w:val="24"/>
                <w:szCs w:val="24"/>
              </w:rPr>
              <w:t xml:space="preserve">служивания (на   </w:t>
            </w:r>
            <w:r w:rsidR="008E67A8">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r>
            <w:r w:rsidRPr="008904C2">
              <w:rPr>
                <w:rFonts w:ascii="Times New Roman" w:hAnsi="Times New Roman"/>
                <w:sz w:val="24"/>
                <w:szCs w:val="24"/>
              </w:rPr>
              <w:lastRenderedPageBreak/>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поликлиники и диспансеры:</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числе:</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Проектные,</w:t>
            </w:r>
            <w:r w:rsidR="008E67A8">
              <w:rPr>
                <w:rFonts w:ascii="Times New Roman" w:hAnsi="Times New Roman"/>
                <w:sz w:val="24"/>
                <w:szCs w:val="24"/>
              </w:rPr>
              <w:t xml:space="preserve"> </w:t>
            </w:r>
            <w:r w:rsidRPr="008904C2">
              <w:rPr>
                <w:rFonts w:ascii="Times New Roman" w:hAnsi="Times New Roman"/>
                <w:sz w:val="24"/>
                <w:szCs w:val="24"/>
              </w:rP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8E67A8">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8E67A8">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r w:rsidRPr="00A307F0">
              <w:rPr>
                <w:rFonts w:ascii="Times New Roman" w:hAnsi="Times New Roman"/>
                <w:sz w:val="24"/>
                <w:szCs w:val="24"/>
              </w:rPr>
              <w:lastRenderedPageBreak/>
              <w:t>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w:t>
            </w:r>
            <w:r w:rsidRPr="00A307F0">
              <w:rPr>
                <w:rFonts w:ascii="Times New Roman" w:hAnsi="Times New Roman"/>
                <w:sz w:val="24"/>
                <w:szCs w:val="24"/>
              </w:rPr>
              <w:lastRenderedPageBreak/>
              <w:t>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8E67A8">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lastRenderedPageBreak/>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482B7A" w:rsidTr="00482B7A">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Примечание</w:t>
            </w:r>
          </w:p>
        </w:tc>
      </w:tr>
      <w:tr w:rsidR="009078FD" w:rsidRPr="00482B7A"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На 10 рабочих мест для предприятий мощностью:</w:t>
            </w:r>
          </w:p>
          <w:p w:rsidR="009078FD" w:rsidRPr="00482B7A" w:rsidRDefault="009078FD" w:rsidP="00005ADD">
            <w:pPr>
              <w:jc w:val="center"/>
              <w:rPr>
                <w:rFonts w:ascii="Times New Roman" w:hAnsi="Times New Roman"/>
              </w:rPr>
            </w:pPr>
            <w:r w:rsidRPr="00482B7A">
              <w:rPr>
                <w:rFonts w:ascii="Times New Roman" w:hAnsi="Times New Roman"/>
              </w:rPr>
              <w:t>от 10 до 50 – 0,1-0,2 га;</w:t>
            </w:r>
          </w:p>
          <w:p w:rsidR="009078FD" w:rsidRPr="00482B7A" w:rsidRDefault="009078FD" w:rsidP="00005ADD">
            <w:pPr>
              <w:jc w:val="center"/>
              <w:rPr>
                <w:rFonts w:ascii="Times New Roman" w:hAnsi="Times New Roman"/>
              </w:rPr>
            </w:pPr>
            <w:r w:rsidRPr="00482B7A">
              <w:rPr>
                <w:rFonts w:ascii="Times New Roman" w:hAnsi="Times New Roman"/>
              </w:rPr>
              <w:t>от 50 до 150 – 0,05-0,08 га</w:t>
            </w:r>
          </w:p>
          <w:p w:rsidR="009078FD" w:rsidRPr="00482B7A" w:rsidRDefault="009078FD" w:rsidP="00005ADD">
            <w:pPr>
              <w:jc w:val="center"/>
              <w:rPr>
                <w:rFonts w:ascii="Times New Roman" w:hAnsi="Times New Roman"/>
              </w:rPr>
            </w:pPr>
            <w:r w:rsidRPr="00482B7A">
              <w:rPr>
                <w:rFonts w:ascii="Times New Roman" w:hAnsi="Times New Roman"/>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482B7A"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Прачечные</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Показатель расчета фабрик-прачечных дан с учетом обслуживания общественного </w:t>
            </w:r>
            <w:r w:rsidRPr="00482B7A">
              <w:rPr>
                <w:rFonts w:ascii="Times New Roman" w:hAnsi="Times New Roman"/>
              </w:rPr>
              <w:lastRenderedPageBreak/>
              <w:t>сектора до 40 кг. в смену.</w:t>
            </w:r>
          </w:p>
        </w:tc>
      </w:tr>
      <w:tr w:rsidR="009078FD" w:rsidRPr="00482B7A"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для </w:t>
            </w:r>
            <w:r w:rsidRPr="00482B7A">
              <w:rPr>
                <w:rFonts w:ascii="Times New Roman" w:hAnsi="Times New Roman"/>
              </w:rPr>
              <w:lastRenderedPageBreak/>
              <w:t>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Химчистки </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p>
        </w:tc>
      </w:tr>
      <w:tr w:rsidR="009078FD" w:rsidRPr="00482B7A" w:rsidTr="00482B7A">
        <w:trPr>
          <w:cantSplit/>
          <w:trHeight w:val="98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фабрики-химчистки</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c>
          <w:tcPr>
            <w:tcW w:w="1276"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Бани </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p>
        </w:tc>
        <w:tc>
          <w:tcPr>
            <w:tcW w:w="3324" w:type="dxa"/>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482B7A">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482B7A">
        <w:trPr>
          <w:cantSplit/>
          <w:trHeight w:hRule="exact" w:val="982"/>
        </w:trPr>
        <w:tc>
          <w:tcPr>
            <w:tcW w:w="1985" w:type="dxa"/>
            <w:tcBorders>
              <w:top w:val="single" w:sz="4" w:space="0" w:color="000000"/>
              <w:left w:val="single" w:sz="4" w:space="0" w:color="000000"/>
              <w:bottom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06701" w:rsidRDefault="00906701" w:rsidP="00906701">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906701" w:rsidP="00906701">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497" w:type="dxa"/>
        <w:tblInd w:w="250" w:type="dxa"/>
        <w:tblLayout w:type="fixed"/>
        <w:tblLook w:val="0000" w:firstRow="0" w:lastRow="0" w:firstColumn="0" w:lastColumn="0" w:noHBand="0" w:noVBand="0"/>
      </w:tblPr>
      <w:tblGrid>
        <w:gridCol w:w="2410"/>
        <w:gridCol w:w="3402"/>
        <w:gridCol w:w="3685"/>
      </w:tblGrid>
      <w:tr w:rsidR="00C31290" w:rsidRPr="00A307F0" w:rsidTr="00482B7A">
        <w:tc>
          <w:tcPr>
            <w:tcW w:w="2410"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482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482B7A">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lastRenderedPageBreak/>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60150A">
        <w:rPr>
          <w:sz w:val="28"/>
          <w:szCs w:val="28"/>
        </w:rPr>
        <w:t>Питер</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7914B4">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r w:rsidRPr="00510177">
        <w:rPr>
          <w:rFonts w:cs="Times New Roman"/>
          <w:sz w:val="28"/>
          <w:szCs w:val="28"/>
        </w:rPr>
        <w:lastRenderedPageBreak/>
        <w:t>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w:t>
      </w:r>
      <w:r w:rsidRPr="00510177">
        <w:rPr>
          <w:rFonts w:cs="Times New Roman"/>
          <w:color w:val="000000"/>
          <w:sz w:val="28"/>
          <w:szCs w:val="28"/>
        </w:rPr>
        <w:lastRenderedPageBreak/>
        <w:t xml:space="preserve">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lastRenderedPageBreak/>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FB2B2F">
      <w:pPr>
        <w:spacing w:after="0" w:line="240" w:lineRule="auto"/>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19785E" w:rsidTr="007914B4">
        <w:trPr>
          <w:trHeight w:val="1215"/>
        </w:trPr>
        <w:tc>
          <w:tcPr>
            <w:tcW w:w="4394" w:type="dxa"/>
            <w:shd w:val="clear" w:color="auto" w:fill="auto"/>
            <w:vAlign w:val="center"/>
          </w:tcPr>
          <w:p w:rsidR="00B80975" w:rsidRPr="0019785E" w:rsidRDefault="00B80975" w:rsidP="0019785E">
            <w:pPr>
              <w:rPr>
                <w:rFonts w:ascii="Times New Roman" w:hAnsi="Times New Roman"/>
                <w:b/>
                <w:sz w:val="24"/>
                <w:szCs w:val="24"/>
              </w:rPr>
            </w:pPr>
            <w:r w:rsidRPr="0019785E">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19785E" w:rsidRDefault="00B80975" w:rsidP="0019785E">
            <w:pPr>
              <w:rPr>
                <w:rFonts w:ascii="Times New Roman" w:hAnsi="Times New Roman"/>
                <w:b/>
                <w:sz w:val="24"/>
                <w:szCs w:val="24"/>
              </w:rPr>
            </w:pPr>
            <w:r w:rsidRPr="0019785E">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19785E" w:rsidTr="00A434D2">
        <w:tc>
          <w:tcPr>
            <w:tcW w:w="4394" w:type="dxa"/>
            <w:vAlign w:val="center"/>
          </w:tcPr>
          <w:p w:rsidR="00B80975" w:rsidRPr="0019785E" w:rsidRDefault="00510177" w:rsidP="0019785E">
            <w:pPr>
              <w:spacing w:after="0"/>
              <w:rPr>
                <w:rFonts w:ascii="Times New Roman" w:hAnsi="Times New Roman"/>
                <w:sz w:val="24"/>
                <w:szCs w:val="24"/>
              </w:rPr>
            </w:pPr>
            <w:r w:rsidRPr="0019785E">
              <w:rPr>
                <w:rFonts w:ascii="Times New Roman" w:hAnsi="Times New Roman"/>
                <w:sz w:val="24"/>
                <w:szCs w:val="24"/>
              </w:rPr>
              <w:t>Сельский  парк среднего и малого населенного пункта</w:t>
            </w:r>
          </w:p>
        </w:tc>
        <w:tc>
          <w:tcPr>
            <w:tcW w:w="5068" w:type="dxa"/>
            <w:vAlign w:val="center"/>
          </w:tcPr>
          <w:p w:rsidR="00B80975" w:rsidRPr="0019785E" w:rsidRDefault="00510177" w:rsidP="0019785E">
            <w:pPr>
              <w:spacing w:after="0"/>
              <w:rPr>
                <w:rFonts w:ascii="Times New Roman" w:hAnsi="Times New Roman"/>
                <w:sz w:val="24"/>
                <w:szCs w:val="24"/>
              </w:rPr>
            </w:pPr>
            <w:r w:rsidRPr="0019785E">
              <w:rPr>
                <w:rFonts w:ascii="Times New Roman" w:hAnsi="Times New Roman"/>
                <w:sz w:val="24"/>
                <w:szCs w:val="24"/>
              </w:rPr>
              <w:t>3-5</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Парк планировочного района</w:t>
            </w:r>
          </w:p>
        </w:tc>
        <w:tc>
          <w:tcPr>
            <w:tcW w:w="5068"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10</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Сад</w:t>
            </w:r>
            <w:r w:rsidR="00510177" w:rsidRPr="0019785E">
              <w:rPr>
                <w:rFonts w:ascii="Times New Roman" w:hAnsi="Times New Roman"/>
                <w:sz w:val="24"/>
                <w:szCs w:val="24"/>
              </w:rPr>
              <w:t xml:space="preserve"> микрорайона (квартала)</w:t>
            </w:r>
          </w:p>
        </w:tc>
        <w:tc>
          <w:tcPr>
            <w:tcW w:w="5068"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3</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Сквер</w:t>
            </w:r>
          </w:p>
        </w:tc>
        <w:tc>
          <w:tcPr>
            <w:tcW w:w="5068" w:type="dxa"/>
            <w:vAlign w:val="center"/>
          </w:tcPr>
          <w:p w:rsidR="00B80975" w:rsidRPr="0019785E" w:rsidRDefault="00B80975" w:rsidP="0019785E">
            <w:pPr>
              <w:rPr>
                <w:rFonts w:ascii="Times New Roman" w:hAnsi="Times New Roman"/>
                <w:sz w:val="24"/>
                <w:szCs w:val="24"/>
              </w:rPr>
            </w:pPr>
            <w:r w:rsidRPr="0019785E">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w:t>
      </w:r>
      <w:r w:rsidRPr="008A0145">
        <w:rPr>
          <w:rFonts w:ascii="Times New Roman" w:hAnsi="Times New Roman"/>
          <w:sz w:val="28"/>
          <w:szCs w:val="28"/>
        </w:rPr>
        <w:lastRenderedPageBreak/>
        <w:t>ограничивается. Площадь застройки не должна превышать 7 процентов территории парка.</w:t>
      </w:r>
    </w:p>
    <w:p w:rsidR="00FB2B2F" w:rsidRDefault="00FB2B2F" w:rsidP="00535277">
      <w:pPr>
        <w:spacing w:after="0" w:line="240" w:lineRule="auto"/>
        <w:ind w:firstLine="708"/>
        <w:jc w:val="both"/>
        <w:rPr>
          <w:rFonts w:ascii="Times New Roman" w:hAnsi="Times New Roman"/>
          <w:sz w:val="28"/>
          <w:szCs w:val="28"/>
        </w:rPr>
      </w:pP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7914B4">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7914B4">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7914B4">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В указанные размеры не входит площадь подъездов и разделительных полос зеленых насаждений; исходя из эстетических и санитарно-гигиенических </w:t>
      </w:r>
      <w:r w:rsidRPr="008A0145">
        <w:rPr>
          <w:rFonts w:ascii="Times New Roman" w:hAnsi="Times New Roman"/>
          <w:sz w:val="28"/>
          <w:szCs w:val="28"/>
        </w:rPr>
        <w:lastRenderedPageBreak/>
        <w:t>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482B7A">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482B7A">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19785E">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r w:rsidR="00447D4D"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482B7A">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482B7A">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xml:space="preserve">. При озеленении бульваров рекомендуется предусматривать полосы насаждений, изолирующих внутренние территории бульвара от улиц, </w:t>
      </w:r>
      <w:r w:rsidRPr="00180D06">
        <w:rPr>
          <w:rFonts w:ascii="Times New Roman" w:hAnsi="Times New Roman"/>
          <w:sz w:val="28"/>
          <w:szCs w:val="28"/>
        </w:rPr>
        <w:lastRenderedPageBreak/>
        <w:t>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482B7A">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482B7A">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FB2B2F" w:rsidRPr="00792171" w:rsidRDefault="00FB2B2F"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w:t>
      </w:r>
      <w:r w:rsidR="00C8447E" w:rsidRPr="00180D06">
        <w:rPr>
          <w:rFonts w:ascii="Times New Roman" w:hAnsi="Times New Roman"/>
          <w:sz w:val="28"/>
          <w:szCs w:val="28"/>
        </w:rPr>
        <w:lastRenderedPageBreak/>
        <w:t>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60150A">
        <w:rPr>
          <w:rFonts w:ascii="Times New Roman" w:hAnsi="Times New Roman"/>
          <w:sz w:val="28"/>
          <w:szCs w:val="28"/>
        </w:rPr>
        <w:t>Питер</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FB2B2F">
      <w:pPr>
        <w:spacing w:after="0" w:line="240" w:lineRule="auto"/>
        <w:jc w:val="right"/>
        <w:rPr>
          <w:rFonts w:ascii="Times New Roman" w:hAnsi="Times New Roman"/>
          <w:sz w:val="28"/>
          <w:szCs w:val="28"/>
        </w:rPr>
      </w:pPr>
      <w:r w:rsidRPr="00991A9D">
        <w:rPr>
          <w:rFonts w:ascii="Times New Roman" w:hAnsi="Times New Roman"/>
          <w:sz w:val="28"/>
          <w:szCs w:val="28"/>
        </w:rPr>
        <w:t>Таблица 4.24</w:t>
      </w:r>
    </w:p>
    <w:tbl>
      <w:tblPr>
        <w:tblW w:w="9923" w:type="dxa"/>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666"/>
      </w:tblGrid>
      <w:tr w:rsidR="00991A9D" w:rsidRPr="004E5D9B" w:rsidTr="00482B7A">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285"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058"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482B7A">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FB2B2F">
        <w:rPr>
          <w:rFonts w:ascii="Times New Roman" w:hAnsi="Times New Roman"/>
          <w:sz w:val="28"/>
          <w:szCs w:val="28"/>
        </w:rPr>
        <w:t>с.Питерка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электроприемники, перерыв </w:t>
      </w:r>
      <w:r w:rsidRPr="00991A9D">
        <w:rPr>
          <w:rFonts w:cs="Times New Roman"/>
          <w:color w:val="000000"/>
          <w:sz w:val="28"/>
          <w:szCs w:val="28"/>
        </w:rPr>
        <w:lastRenderedPageBreak/>
        <w:t>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lastRenderedPageBreak/>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w:t>
      </w:r>
      <w:r w:rsidRPr="00991A9D">
        <w:rPr>
          <w:rFonts w:ascii="Times New Roman" w:eastAsia="SimSun" w:hAnsi="Times New Roman"/>
          <w:color w:val="000000"/>
          <w:kern w:val="1"/>
          <w:sz w:val="28"/>
          <w:szCs w:val="28"/>
          <w:lang w:eastAsia="hi-IN" w:bidi="hi-IN"/>
        </w:rPr>
        <w:lastRenderedPageBreak/>
        <w:t xml:space="preserve">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60150A">
        <w:rPr>
          <w:rFonts w:ascii="Times New Roman" w:hAnsi="Times New Roman"/>
          <w:sz w:val="28"/>
          <w:szCs w:val="28"/>
        </w:rPr>
        <w:t>Питер</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w:t>
      </w:r>
      <w:r w:rsidRPr="00991A9D">
        <w:rPr>
          <w:rFonts w:ascii="Times New Roman" w:eastAsia="SimSun" w:hAnsi="Times New Roman"/>
          <w:color w:val="000000"/>
          <w:kern w:val="1"/>
          <w:sz w:val="28"/>
          <w:szCs w:val="28"/>
          <w:lang w:eastAsia="hi-IN" w:bidi="hi-IN"/>
        </w:rPr>
        <w:lastRenderedPageBreak/>
        <w:t>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w:t>
      </w:r>
      <w:r w:rsidR="00BA793E" w:rsidRPr="00991A9D">
        <w:rPr>
          <w:rFonts w:ascii="Times New Roman" w:eastAsia="SimSun" w:hAnsi="Times New Roman"/>
          <w:color w:val="000000"/>
          <w:kern w:val="1"/>
          <w:sz w:val="28"/>
          <w:szCs w:val="28"/>
          <w:lang w:eastAsia="hi-IN" w:bidi="hi-IN"/>
        </w:rPr>
        <w:lastRenderedPageBreak/>
        <w:t>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482B7A">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7914B4" w:rsidRDefault="007914B4" w:rsidP="009A25C3">
      <w:pPr>
        <w:spacing w:after="0" w:line="240" w:lineRule="auto"/>
        <w:ind w:firstLine="708"/>
        <w:jc w:val="right"/>
        <w:rPr>
          <w:rFonts w:ascii="Times New Roman" w:hAnsi="Times New Roman"/>
          <w:sz w:val="28"/>
          <w:szCs w:val="28"/>
        </w:rPr>
      </w:pP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482B7A">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482B7A">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482B7A">
        <w:trPr>
          <w:cantSplit/>
          <w:trHeight w:val="240"/>
          <w:jc w:val="center"/>
        </w:trPr>
        <w:tc>
          <w:tcPr>
            <w:tcW w:w="687" w:type="dxa"/>
            <w:vMerge w:val="restart"/>
            <w:tcBorders>
              <w:top w:val="single" w:sz="6" w:space="0" w:color="auto"/>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482B7A">
        <w:trPr>
          <w:cantSplit/>
          <w:trHeight w:val="24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пристроенные, </w:t>
            </w:r>
            <w:r w:rsidR="00482B7A">
              <w:rPr>
                <w:rFonts w:ascii="Times New Roman" w:eastAsia="Times New Roman" w:hAnsi="Times New Roman"/>
                <w:sz w:val="24"/>
                <w:szCs w:val="24"/>
                <w:lang w:eastAsia="ru-RU"/>
              </w:rPr>
              <w:t>в</w:t>
            </w:r>
            <w:r w:rsidRPr="00991A9D">
              <w:rPr>
                <w:rFonts w:ascii="Times New Roman" w:eastAsia="Times New Roman" w:hAnsi="Times New Roman"/>
                <w:sz w:val="24"/>
                <w:szCs w:val="24"/>
                <w:lang w:eastAsia="ru-RU"/>
              </w:rPr>
              <w:t>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482B7A">
        <w:trPr>
          <w:cantSplit/>
          <w:trHeight w:val="480"/>
          <w:jc w:val="center"/>
        </w:trPr>
        <w:tc>
          <w:tcPr>
            <w:tcW w:w="687" w:type="dxa"/>
            <w:tcBorders>
              <w:top w:val="single" w:sz="4"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w:t>
            </w:r>
            <w:r w:rsidR="00482B7A">
              <w:rPr>
                <w:rFonts w:ascii="Times New Roman" w:eastAsia="Times New Roman" w:hAnsi="Times New Roman"/>
                <w:sz w:val="24"/>
                <w:szCs w:val="24"/>
                <w:lang w:eastAsia="ru-RU"/>
              </w:rPr>
              <w:t xml:space="preserve"> газового </w:t>
            </w:r>
            <w:r w:rsidRPr="00991A9D">
              <w:rPr>
                <w:rFonts w:ascii="Times New Roman" w:eastAsia="Times New Roman" w:hAnsi="Times New Roman"/>
                <w:sz w:val="24"/>
                <w:szCs w:val="24"/>
                <w:lang w:eastAsia="ru-RU"/>
              </w:rPr>
              <w:t>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FB2B2F">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482B7A">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482B7A">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Размеры земельных участков газонаполнительных пунктов (ГНП) и промежуточных складов баллонов (ПСБ) следует принимать не более 0,6 га. </w:t>
      </w:r>
      <w:r w:rsidRPr="00991A9D">
        <w:rPr>
          <w:rFonts w:ascii="Times New Roman" w:hAnsi="Times New Roman"/>
          <w:sz w:val="28"/>
          <w:szCs w:val="28"/>
        </w:rPr>
        <w:lastRenderedPageBreak/>
        <w:t>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482B7A">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lastRenderedPageBreak/>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lastRenderedPageBreak/>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482B7A">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w:t>
      </w:r>
      <w:r w:rsidRPr="00991A9D">
        <w:rPr>
          <w:rFonts w:ascii="Times New Roman" w:eastAsia="Times New Roman" w:hAnsi="Times New Roman"/>
          <w:sz w:val="28"/>
          <w:szCs w:val="28"/>
          <w:lang w:eastAsia="ru-RU"/>
        </w:rPr>
        <w:lastRenderedPageBreak/>
        <w:t>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60150A" w:rsidRPr="00FB2B2F">
        <w:rPr>
          <w:rFonts w:ascii="Times New Roman" w:hAnsi="Times New Roman"/>
          <w:sz w:val="28"/>
          <w:szCs w:val="28"/>
        </w:rPr>
        <w:t>Питер</w:t>
      </w:r>
      <w:r w:rsidR="006E3F31" w:rsidRPr="00FB2B2F">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4.5.55. Количество сточных вод от промышленных предприятий, обслуживающих население, а также неучтенные расходы допускается </w:t>
      </w:r>
      <w:r w:rsidRPr="00991A9D">
        <w:rPr>
          <w:rFonts w:ascii="Times New Roman" w:eastAsia="Times New Roman" w:hAnsi="Times New Roman"/>
          <w:sz w:val="28"/>
          <w:szCs w:val="28"/>
          <w:lang w:eastAsia="ru-RU"/>
        </w:rPr>
        <w:lastRenderedPageBreak/>
        <w:t>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60150A" w:rsidRPr="009529AD">
        <w:rPr>
          <w:rFonts w:ascii="Times New Roman" w:hAnsi="Times New Roman"/>
          <w:sz w:val="28"/>
          <w:szCs w:val="28"/>
        </w:rPr>
        <w:t>Питер</w:t>
      </w:r>
      <w:r w:rsidR="0044093E" w:rsidRPr="009529AD">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9529AD" w:rsidRDefault="009529AD"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482B7A">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482B7A">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lastRenderedPageBreak/>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482B7A">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482B7A">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19785E">
            <w:pPr>
              <w:autoSpaceDE w:val="0"/>
              <w:snapToGrid w:val="0"/>
              <w:spacing w:after="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482B7A">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lastRenderedPageBreak/>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60150A" w:rsidRPr="009529AD">
        <w:rPr>
          <w:sz w:val="28"/>
          <w:szCs w:val="28"/>
        </w:rPr>
        <w:t>Питер</w:t>
      </w:r>
      <w:r w:rsidR="00991A9D" w:rsidRPr="009529AD">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9529AD">
        <w:rPr>
          <w:rFonts w:cs="Times New Roman"/>
          <w:color w:val="000000"/>
          <w:sz w:val="28"/>
          <w:szCs w:val="28"/>
        </w:rPr>
        <w:t>с.Питерка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4.5.77. Размещение централизованных источников теплоснабжения производится в коммунально-складских и производственных зонах, по </w:t>
      </w:r>
      <w:r w:rsidRPr="00991A9D">
        <w:rPr>
          <w:rFonts w:ascii="Times New Roman" w:eastAsia="Times New Roman" w:hAnsi="Times New Roman"/>
          <w:sz w:val="28"/>
          <w:szCs w:val="28"/>
          <w:lang w:eastAsia="ru-RU"/>
        </w:rPr>
        <w:lastRenderedPageBreak/>
        <w:t>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482B7A">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482B7A">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установлении минимальной величины санитарно-защитной зоны от всех типов котельных тепловой мощностью менее 200 Гкал, работающих на </w:t>
      </w:r>
      <w:r w:rsidRPr="00991A9D">
        <w:rPr>
          <w:rFonts w:ascii="Times New Roman" w:eastAsia="Times New Roman" w:hAnsi="Times New Roman"/>
          <w:sz w:val="28"/>
          <w:szCs w:val="28"/>
          <w:lang w:eastAsia="ru-RU"/>
        </w:rPr>
        <w:lastRenderedPageBreak/>
        <w:t>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60150A">
        <w:rPr>
          <w:rFonts w:ascii="Times New Roman" w:hAnsi="Times New Roman"/>
          <w:sz w:val="28"/>
          <w:szCs w:val="28"/>
        </w:rPr>
        <w:t>Питер</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w:t>
      </w:r>
      <w:r w:rsidRPr="00991A9D">
        <w:rPr>
          <w:rFonts w:ascii="Times New Roman" w:eastAsia="Times New Roman" w:hAnsi="Times New Roman"/>
          <w:sz w:val="28"/>
          <w:szCs w:val="28"/>
          <w:lang w:eastAsia="ru-RU"/>
        </w:rPr>
        <w:lastRenderedPageBreak/>
        <w:t>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F37AC0">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F37AC0">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lastRenderedPageBreak/>
        <w:t xml:space="preserve">4.6.3. </w:t>
      </w:r>
      <w:r w:rsidR="00A94271" w:rsidRPr="0044093E">
        <w:rPr>
          <w:rFonts w:ascii="Times New Roman" w:eastAsia="Times New Roman" w:hAnsi="Times New Roman"/>
          <w:sz w:val="28"/>
          <w:szCs w:val="28"/>
          <w:lang w:eastAsia="ru-RU"/>
        </w:rPr>
        <w:t xml:space="preserve">Затраты времени в </w:t>
      </w:r>
      <w:r w:rsidR="0060150A" w:rsidRPr="009529AD">
        <w:rPr>
          <w:rFonts w:ascii="Times New Roman" w:hAnsi="Times New Roman"/>
          <w:sz w:val="28"/>
          <w:szCs w:val="28"/>
        </w:rPr>
        <w:t>Питер</w:t>
      </w:r>
      <w:r w:rsidR="0044093E" w:rsidRPr="009529AD">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F37AC0">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60150A">
        <w:rPr>
          <w:rFonts w:ascii="Times New Roman" w:hAnsi="Times New Roman"/>
          <w:sz w:val="28"/>
          <w:szCs w:val="28"/>
        </w:rPr>
        <w:t>Питер</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7914B4">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Default="0044093E" w:rsidP="00DF26CB">
            <w:pPr>
              <w:snapToGrid w:val="0"/>
              <w:jc w:val="center"/>
              <w:rPr>
                <w:rFonts w:ascii="Times New Roman" w:hAnsi="Times New Roman"/>
                <w:b/>
                <w:sz w:val="20"/>
                <w:szCs w:val="20"/>
              </w:rPr>
            </w:pPr>
          </w:p>
          <w:p w:rsidR="007914B4" w:rsidRDefault="007914B4" w:rsidP="00DF26CB">
            <w:pPr>
              <w:snapToGrid w:val="0"/>
              <w:jc w:val="center"/>
              <w:rPr>
                <w:rFonts w:ascii="Times New Roman" w:hAnsi="Times New Roman"/>
                <w:b/>
                <w:sz w:val="20"/>
                <w:szCs w:val="20"/>
              </w:rPr>
            </w:pPr>
          </w:p>
          <w:p w:rsidR="007914B4" w:rsidRPr="00654278" w:rsidRDefault="007914B4" w:rsidP="00DF26CB">
            <w:pPr>
              <w:snapToGrid w:val="0"/>
              <w:jc w:val="center"/>
              <w:rPr>
                <w:rFonts w:ascii="Times New Roman" w:hAnsi="Times New Roman"/>
                <w:b/>
                <w:sz w:val="20"/>
                <w:szCs w:val="20"/>
              </w:rPr>
            </w:pP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lastRenderedPageBreak/>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19785E">
            <w:pPr>
              <w:tabs>
                <w:tab w:val="left" w:pos="140"/>
                <w:tab w:val="left" w:pos="320"/>
              </w:tabs>
              <w:snapToGrid w:val="0"/>
              <w:spacing w:after="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F37AC0">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F37AC0">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F37AC0">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 xml:space="preserve">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w:t>
      </w:r>
      <w:r w:rsidR="008E1204" w:rsidRPr="005D58D4">
        <w:rPr>
          <w:rFonts w:ascii="Times New Roman" w:eastAsia="Times New Roman" w:hAnsi="Times New Roman"/>
          <w:sz w:val="28"/>
          <w:szCs w:val="28"/>
          <w:lang w:eastAsia="ru-RU"/>
        </w:rPr>
        <w:lastRenderedPageBreak/>
        <w:t>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1F7416" w:rsidRDefault="001F7416"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F37AC0">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9529AD">
        <w:rPr>
          <w:rFonts w:ascii="Times New Roman" w:eastAsia="Times New Roman" w:hAnsi="Times New Roman"/>
          <w:sz w:val="28"/>
          <w:szCs w:val="28"/>
          <w:lang w:eastAsia="ru-RU"/>
        </w:rPr>
        <w:t>с.Питерка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9529AD" w:rsidRDefault="009529AD"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F37AC0">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lastRenderedPageBreak/>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w:t>
      </w:r>
      <w:r w:rsidRPr="00B42DCF">
        <w:rPr>
          <w:rFonts w:ascii="Times New Roman" w:eastAsia="Times New Roman" w:hAnsi="Times New Roman"/>
          <w:sz w:val="28"/>
          <w:szCs w:val="28"/>
          <w:lang w:eastAsia="ru-RU"/>
        </w:rPr>
        <w:lastRenderedPageBreak/>
        <w:t>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9529AD">
        <w:rPr>
          <w:rFonts w:ascii="Times New Roman" w:eastAsia="Times New Roman" w:hAnsi="Times New Roman"/>
          <w:sz w:val="28"/>
          <w:szCs w:val="28"/>
          <w:lang w:eastAsia="ru-RU"/>
        </w:rPr>
        <w:t>с.Питерка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F37AC0">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F37AC0">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lastRenderedPageBreak/>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29AD" w:rsidRDefault="009529A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53AAF"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9529AD">
        <w:rPr>
          <w:rFonts w:ascii="Times New Roman" w:eastAsia="Times New Roman" w:hAnsi="Times New Roman"/>
          <w:sz w:val="28"/>
          <w:szCs w:val="28"/>
          <w:lang w:eastAsia="ru-RU"/>
        </w:rPr>
        <w:t>с.Питерка</w:t>
      </w:r>
      <w:r w:rsidRPr="009529AD">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2416FA" w:rsidRDefault="002416FA"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F37AC0">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w:t>
      </w:r>
      <w:r w:rsidRPr="00A84FE2">
        <w:rPr>
          <w:rFonts w:ascii="Times New Roman" w:eastAsia="Times New Roman" w:hAnsi="Times New Roman"/>
          <w:sz w:val="28"/>
          <w:szCs w:val="28"/>
          <w:lang w:eastAsia="ru-RU"/>
        </w:rPr>
        <w:lastRenderedPageBreak/>
        <w:t>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F37AC0">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F37AC0">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F37AC0">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F37AC0">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9529AD" w:rsidRDefault="009529AD"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10 постов     - 1,0</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15 постов     - 1,5</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25 постов     - 2,0</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F37AC0">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F37AC0">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 xml:space="preserve">Расстояния от АЗС с подземными резервуарами для хранения жидкого топлива и автомобильных газонаполнительных станций до границ </w:t>
      </w:r>
      <w:r w:rsidR="00AB3805" w:rsidRPr="0037698C">
        <w:rPr>
          <w:rFonts w:ascii="Times New Roman" w:eastAsia="Times New Roman" w:hAnsi="Times New Roman"/>
          <w:sz w:val="28"/>
          <w:szCs w:val="28"/>
          <w:lang w:eastAsia="ru-RU"/>
        </w:rPr>
        <w:lastRenderedPageBreak/>
        <w:t>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w:t>
      </w:r>
      <w:r w:rsidRPr="0037698C">
        <w:rPr>
          <w:rFonts w:ascii="Times New Roman" w:hAnsi="Times New Roman"/>
          <w:sz w:val="28"/>
          <w:szCs w:val="28"/>
        </w:rPr>
        <w:lastRenderedPageBreak/>
        <w:t>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w:t>
      </w:r>
      <w:r w:rsidRPr="0037698C">
        <w:rPr>
          <w:rFonts w:ascii="Times New Roman" w:hAnsi="Times New Roman"/>
          <w:sz w:val="28"/>
          <w:szCs w:val="28"/>
        </w:rPr>
        <w:lastRenderedPageBreak/>
        <w:t xml:space="preserve">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w:t>
      </w:r>
      <w:r w:rsidRPr="0037698C">
        <w:rPr>
          <w:rFonts w:ascii="Times New Roman" w:hAnsi="Times New Roman"/>
          <w:sz w:val="28"/>
          <w:szCs w:val="28"/>
        </w:rPr>
        <w:lastRenderedPageBreak/>
        <w:t>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F37AC0">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F37AC0">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rPr>
                <w:rFonts w:ascii="Times New Roman" w:hAnsi="Times New Roman"/>
                <w:sz w:val="24"/>
                <w:szCs w:val="24"/>
                <w:lang w:eastAsia="ar-SA"/>
              </w:rPr>
            </w:pPr>
            <w:r w:rsidRPr="0037698C">
              <w:rPr>
                <w:rFonts w:ascii="Times New Roman" w:hAnsi="Times New Roman"/>
                <w:sz w:val="24"/>
                <w:szCs w:val="24"/>
                <w:lang w:eastAsia="ar-SA"/>
              </w:rPr>
              <w:lastRenderedPageBreak/>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60150A">
        <w:rPr>
          <w:rFonts w:ascii="Times New Roman" w:hAnsi="Times New Roman"/>
          <w:sz w:val="28"/>
          <w:szCs w:val="28"/>
        </w:rPr>
        <w:t>Питер</w:t>
      </w:r>
      <w:r w:rsidRPr="0037698C">
        <w:rPr>
          <w:rFonts w:ascii="Times New Roman" w:hAnsi="Times New Roman"/>
          <w:sz w:val="28"/>
          <w:szCs w:val="28"/>
        </w:rPr>
        <w:t>ского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60150A">
        <w:rPr>
          <w:rFonts w:ascii="Times New Roman" w:hAnsi="Times New Roman"/>
          <w:sz w:val="28"/>
          <w:szCs w:val="28"/>
        </w:rPr>
        <w:t>Питер</w:t>
      </w:r>
      <w:r w:rsidRPr="0037698C">
        <w:rPr>
          <w:rFonts w:ascii="Times New Roman" w:hAnsi="Times New Roman"/>
          <w:sz w:val="28"/>
          <w:szCs w:val="28"/>
        </w:rPr>
        <w:t>скому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60150A" w:rsidRPr="003F6C2B">
        <w:rPr>
          <w:rFonts w:ascii="Times New Roman" w:hAnsi="Times New Roman"/>
          <w:sz w:val="28"/>
          <w:szCs w:val="28"/>
        </w:rPr>
        <w:t>Питер</w:t>
      </w:r>
      <w:r w:rsidR="00AE1319" w:rsidRPr="003F6C2B">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lastRenderedPageBreak/>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F37AC0">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F37AC0">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F37AC0">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lastRenderedPageBreak/>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60150A">
        <w:t>Питер</w:t>
      </w:r>
      <w:r w:rsidR="00AE1319">
        <w:t>ского</w:t>
      </w:r>
      <w:r w:rsidR="00E71925" w:rsidRPr="00AE1319">
        <w:t xml:space="preserve"> муниц</w:t>
      </w:r>
      <w:r w:rsidRPr="00AE1319">
        <w:t xml:space="preserve">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w:t>
      </w:r>
      <w:r w:rsidRPr="00AE1319">
        <w:lastRenderedPageBreak/>
        <w:t>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60150A" w:rsidRPr="003F6C2B">
        <w:t>Питер</w:t>
      </w:r>
      <w:r w:rsidR="00AE1319" w:rsidRPr="003F6C2B">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60150A" w:rsidRPr="003F6C2B">
        <w:t>Питер</w:t>
      </w:r>
      <w:r w:rsidR="00AE1319" w:rsidRPr="003F6C2B">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0150A">
        <w:t>Питер</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lastRenderedPageBreak/>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lastRenderedPageBreak/>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60150A">
        <w:rPr>
          <w:sz w:val="28"/>
          <w:szCs w:val="28"/>
        </w:rPr>
        <w:t>Питер</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EE0619" w:rsidRDefault="00EE0619" w:rsidP="007A35FF">
      <w:pPr>
        <w:pStyle w:val="38"/>
        <w:shd w:val="clear" w:color="auto" w:fill="auto"/>
        <w:spacing w:before="0" w:after="0" w:line="240" w:lineRule="auto"/>
        <w:ind w:firstLine="709"/>
        <w:jc w:val="center"/>
        <w:rPr>
          <w:b/>
          <w:i/>
          <w:sz w:val="28"/>
          <w:szCs w:val="28"/>
        </w:rPr>
      </w:pPr>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w:t>
      </w:r>
      <w:r w:rsidRPr="00AE1319">
        <w:rPr>
          <w:sz w:val="28"/>
          <w:szCs w:val="28"/>
        </w:rPr>
        <w:lastRenderedPageBreak/>
        <w:t xml:space="preserve">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19785E" w:rsidRDefault="007A35FF" w:rsidP="0019785E">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19785E" w:rsidRDefault="00EE34B4" w:rsidP="0019785E">
      <w:pPr>
        <w:pStyle w:val="38"/>
        <w:shd w:val="clear" w:color="auto" w:fill="auto"/>
        <w:spacing w:before="0" w:after="0" w:line="240" w:lineRule="auto"/>
        <w:ind w:firstLine="709"/>
        <w:jc w:val="both"/>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19785E">
      <w:pPr>
        <w:pStyle w:val="38"/>
        <w:shd w:val="clear" w:color="auto" w:fill="auto"/>
        <w:spacing w:before="0" w:after="0" w:line="240" w:lineRule="auto"/>
        <w:ind w:firstLine="709"/>
        <w:jc w:val="both"/>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60150A">
        <w:rPr>
          <w:sz w:val="28"/>
          <w:szCs w:val="28"/>
        </w:rPr>
        <w:t>Питер</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60150A" w:rsidRPr="003F6C2B">
        <w:rPr>
          <w:sz w:val="28"/>
          <w:szCs w:val="28"/>
        </w:rPr>
        <w:t>Питер</w:t>
      </w:r>
      <w:r w:rsidR="00AE1319" w:rsidRPr="003F6C2B">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lastRenderedPageBreak/>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19785E" w:rsidRDefault="00AE32DB" w:rsidP="0019785E">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19785E" w:rsidRDefault="00AE32DB" w:rsidP="0019785E">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9785E" w:rsidRDefault="0019785E" w:rsidP="0019785E">
      <w:pPr>
        <w:pStyle w:val="afffffff"/>
        <w:rPr>
          <w:rStyle w:val="FontStyle13"/>
          <w:sz w:val="28"/>
        </w:rPr>
      </w:pPr>
    </w:p>
    <w:p w:rsidR="0019785E" w:rsidRDefault="002D6A0E" w:rsidP="0019785E">
      <w:pPr>
        <w:pStyle w:val="afffffff"/>
        <w:jc w:val="center"/>
        <w:rPr>
          <w:rStyle w:val="FontStyle13"/>
          <w:b/>
          <w:i/>
          <w:sz w:val="28"/>
        </w:rPr>
      </w:pPr>
      <w:r w:rsidRPr="00AE1319">
        <w:rPr>
          <w:rStyle w:val="FontStyle13"/>
          <w:b/>
          <w:i/>
          <w:sz w:val="28"/>
        </w:rPr>
        <w:t>Зона инженерной инфраструктуры</w:t>
      </w:r>
    </w:p>
    <w:p w:rsidR="0019785E" w:rsidRDefault="0019785E" w:rsidP="0019785E">
      <w:pPr>
        <w:pStyle w:val="afffffff"/>
        <w:rPr>
          <w:rStyle w:val="FontStyle13"/>
          <w:b/>
          <w:i/>
          <w:sz w:val="28"/>
        </w:rPr>
      </w:pPr>
    </w:p>
    <w:p w:rsidR="0019785E" w:rsidRDefault="002D6A0E" w:rsidP="0019785E">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19785E" w:rsidRDefault="002D6A0E" w:rsidP="0019785E">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19785E" w:rsidRDefault="002D6A0E" w:rsidP="0019785E">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19785E" w:rsidRDefault="002D6A0E" w:rsidP="0019785E">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19785E" w:rsidRDefault="0019785E" w:rsidP="0019785E">
      <w:pPr>
        <w:pStyle w:val="afffffff"/>
        <w:rPr>
          <w:rStyle w:val="FontStyle13"/>
          <w:sz w:val="28"/>
        </w:rPr>
      </w:pPr>
    </w:p>
    <w:p w:rsidR="0019785E" w:rsidRDefault="00B4362D" w:rsidP="0019785E">
      <w:pPr>
        <w:pStyle w:val="afffffff"/>
        <w:jc w:val="center"/>
        <w:rPr>
          <w:rStyle w:val="FontStyle13"/>
          <w:b/>
          <w:i/>
          <w:sz w:val="28"/>
        </w:rPr>
      </w:pPr>
      <w:r w:rsidRPr="00AE1319">
        <w:rPr>
          <w:rStyle w:val="FontStyle13"/>
          <w:b/>
          <w:i/>
          <w:sz w:val="28"/>
        </w:rPr>
        <w:t>Зона транспортной инфраструктуры</w:t>
      </w:r>
    </w:p>
    <w:p w:rsidR="0019785E" w:rsidRDefault="0019785E" w:rsidP="0019785E">
      <w:pPr>
        <w:pStyle w:val="afffffff"/>
        <w:jc w:val="center"/>
        <w:rPr>
          <w:rStyle w:val="FontStyle13"/>
          <w:b/>
          <w:i/>
          <w:sz w:val="28"/>
        </w:rPr>
      </w:pPr>
    </w:p>
    <w:p w:rsidR="0019785E" w:rsidRDefault="00B4362D" w:rsidP="0019785E">
      <w:pPr>
        <w:pStyle w:val="afffffff"/>
        <w:rPr>
          <w:rStyle w:val="FontStyle13"/>
          <w:sz w:val="28"/>
        </w:rPr>
      </w:pPr>
      <w:r w:rsidRPr="00AE1319">
        <w:rPr>
          <w:rStyle w:val="FontStyle13"/>
          <w:sz w:val="28"/>
        </w:rPr>
        <w:lastRenderedPageBreak/>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19785E" w:rsidRDefault="00B4362D" w:rsidP="0019785E">
      <w:pPr>
        <w:pStyle w:val="afffffff"/>
        <w:rPr>
          <w:rStyle w:val="FontStyle13"/>
          <w:sz w:val="28"/>
        </w:rPr>
      </w:pPr>
      <w:r w:rsidRPr="00AE1319">
        <w:rPr>
          <w:rStyle w:val="FontStyle13"/>
          <w:sz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19785E" w:rsidRDefault="00B4362D" w:rsidP="0019785E">
      <w:pPr>
        <w:pStyle w:val="afffffff"/>
        <w:rPr>
          <w:rStyle w:val="FontStyle13"/>
          <w:sz w:val="28"/>
        </w:rPr>
      </w:pPr>
      <w:r w:rsidRPr="00AE1319">
        <w:rPr>
          <w:rStyle w:val="FontStyle13"/>
          <w:sz w:val="28"/>
        </w:rPr>
        <w:t>1.1.23. Обеспеченность населения легковыми автомобилями   принимается, исходя из пункта 11.3 СП 42.13330.2011 и статистических данных.</w:t>
      </w:r>
    </w:p>
    <w:p w:rsidR="0019785E" w:rsidRDefault="00B4362D" w:rsidP="0019785E">
      <w:pPr>
        <w:pStyle w:val="afffffff"/>
        <w:rPr>
          <w:rStyle w:val="FontStyle13"/>
          <w:sz w:val="28"/>
        </w:rPr>
      </w:pPr>
      <w:r w:rsidRPr="00AE1319">
        <w:rPr>
          <w:rStyle w:val="FontStyle13"/>
          <w:sz w:val="28"/>
        </w:rPr>
        <w:t xml:space="preserve">1.1.24. Параметры улично-дорожной сети приняты с учетом генерального плана </w:t>
      </w:r>
      <w:r w:rsidR="0060150A" w:rsidRPr="00F875D1">
        <w:t>Питер</w:t>
      </w:r>
      <w:r w:rsidR="00AE1319" w:rsidRPr="00F875D1">
        <w:t>ского</w:t>
      </w:r>
      <w:r w:rsidR="007F06BF" w:rsidRPr="00AE1319">
        <w:t xml:space="preserve"> </w:t>
      </w:r>
      <w:r w:rsidRPr="00AE1319">
        <w:rPr>
          <w:rStyle w:val="FontStyle13"/>
          <w:sz w:val="28"/>
        </w:rPr>
        <w:t>муниципального образования с учетом региональных нормативов градостроительного проектирования Саратовской области.</w:t>
      </w:r>
    </w:p>
    <w:p w:rsidR="0019785E" w:rsidRDefault="00B4362D" w:rsidP="0019785E">
      <w:pPr>
        <w:pStyle w:val="afffffff"/>
        <w:rPr>
          <w:rStyle w:val="FontStyle13"/>
          <w:sz w:val="28"/>
        </w:rPr>
      </w:pPr>
      <w:r w:rsidRPr="00AE1319">
        <w:rPr>
          <w:rStyle w:val="FontStyle13"/>
          <w:sz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19785E" w:rsidRDefault="00B4362D" w:rsidP="0019785E">
      <w:pPr>
        <w:pStyle w:val="afffffff"/>
        <w:rPr>
          <w:rStyle w:val="FontStyle13"/>
          <w:sz w:val="28"/>
        </w:rPr>
      </w:pPr>
      <w:r w:rsidRPr="00AE1319">
        <w:rPr>
          <w:rStyle w:val="FontStyle13"/>
          <w:sz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19785E" w:rsidRDefault="00B4362D" w:rsidP="0019785E">
      <w:pPr>
        <w:pStyle w:val="afffffff"/>
        <w:rPr>
          <w:rStyle w:val="FontStyle13"/>
          <w:sz w:val="28"/>
        </w:rPr>
      </w:pPr>
      <w:r w:rsidRPr="00AE1319">
        <w:rPr>
          <w:rStyle w:val="FontStyle13"/>
          <w:sz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9785E" w:rsidRDefault="00B4362D" w:rsidP="0019785E">
      <w:pPr>
        <w:pStyle w:val="afffffff"/>
        <w:rPr>
          <w:rStyle w:val="FontStyle13"/>
          <w:sz w:val="28"/>
        </w:rPr>
      </w:pPr>
      <w:r w:rsidRPr="00AE1319">
        <w:rPr>
          <w:rStyle w:val="FontStyle13"/>
          <w:sz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9785E" w:rsidRDefault="00B4362D" w:rsidP="0019785E">
      <w:pPr>
        <w:pStyle w:val="afffffff"/>
        <w:rPr>
          <w:rStyle w:val="FontStyle13"/>
          <w:sz w:val="28"/>
        </w:rPr>
      </w:pPr>
      <w:r w:rsidRPr="00AE1319">
        <w:rPr>
          <w:rStyle w:val="FontStyle13"/>
          <w:sz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19785E" w:rsidRDefault="00B4362D" w:rsidP="0019785E">
      <w:pPr>
        <w:pStyle w:val="afffffff"/>
        <w:rPr>
          <w:rStyle w:val="FontStyle13"/>
          <w:sz w:val="28"/>
        </w:rPr>
      </w:pPr>
      <w:r w:rsidRPr="00AE1319">
        <w:rPr>
          <w:rStyle w:val="FontStyle13"/>
          <w:sz w:val="28"/>
        </w:rPr>
        <w:t>1.1.30. Прокладку трассы автомобильных дорог следует выполнять с учетом минимального воздействия на окружающую среду.</w:t>
      </w:r>
    </w:p>
    <w:p w:rsidR="0019785E" w:rsidRDefault="00B4362D" w:rsidP="0019785E">
      <w:pPr>
        <w:pStyle w:val="afffffff"/>
        <w:rPr>
          <w:rStyle w:val="FontStyle13"/>
          <w:sz w:val="28"/>
        </w:rPr>
      </w:pPr>
      <w:r w:rsidRPr="00AE1319">
        <w:rPr>
          <w:rStyle w:val="FontStyle13"/>
          <w:sz w:val="28"/>
        </w:rPr>
        <w:t>1.1.31. На сельскохозяйственных угодьях трассы следует прокладывать по границам полей севооборота или хозяйств.</w:t>
      </w:r>
    </w:p>
    <w:p w:rsidR="0019785E" w:rsidRDefault="00B4362D" w:rsidP="0019785E">
      <w:pPr>
        <w:pStyle w:val="afffffff"/>
        <w:rPr>
          <w:rStyle w:val="FontStyle13"/>
          <w:sz w:val="28"/>
        </w:rPr>
      </w:pPr>
      <w:r w:rsidRPr="00AE1319">
        <w:rPr>
          <w:rStyle w:val="FontStyle13"/>
          <w:sz w:val="28"/>
        </w:rPr>
        <w:t>1.1.32. Вдоль рек, озер и других водных объектов трассы следует прокладывать за пределами установленных для них защитных зон.</w:t>
      </w:r>
    </w:p>
    <w:p w:rsidR="0019785E" w:rsidRDefault="00B4362D" w:rsidP="0019785E">
      <w:pPr>
        <w:pStyle w:val="afffffff"/>
        <w:rPr>
          <w:rStyle w:val="FontStyle13"/>
          <w:sz w:val="28"/>
        </w:rPr>
      </w:pPr>
      <w:r w:rsidRPr="00AE1319">
        <w:rPr>
          <w:rStyle w:val="FontStyle13"/>
          <w:sz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19785E" w:rsidRDefault="00B4362D" w:rsidP="0019785E">
      <w:pPr>
        <w:pStyle w:val="afffffff"/>
        <w:rPr>
          <w:rStyle w:val="FontStyle13"/>
          <w:sz w:val="28"/>
        </w:rPr>
      </w:pPr>
      <w:r w:rsidRPr="00AE1319">
        <w:rPr>
          <w:rStyle w:val="FontStyle13"/>
          <w:sz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9785E" w:rsidRDefault="0019785E" w:rsidP="0019785E">
      <w:pPr>
        <w:pStyle w:val="afffffff"/>
        <w:rPr>
          <w:rStyle w:val="FontStyle13"/>
          <w:sz w:val="28"/>
        </w:rPr>
      </w:pPr>
    </w:p>
    <w:p w:rsidR="0019785E" w:rsidRDefault="00E55029" w:rsidP="0019785E">
      <w:pPr>
        <w:pStyle w:val="afffffff"/>
        <w:jc w:val="center"/>
        <w:rPr>
          <w:rStyle w:val="FontStyle13"/>
          <w:b/>
          <w:i/>
          <w:sz w:val="28"/>
        </w:rPr>
      </w:pPr>
      <w:r w:rsidRPr="00AE1319">
        <w:rPr>
          <w:rStyle w:val="FontStyle13"/>
          <w:b/>
          <w:i/>
          <w:sz w:val="28"/>
        </w:rPr>
        <w:t>Производственные зоны</w:t>
      </w:r>
    </w:p>
    <w:p w:rsidR="0019785E" w:rsidRDefault="0019785E" w:rsidP="0019785E">
      <w:pPr>
        <w:pStyle w:val="afffffff"/>
        <w:rPr>
          <w:rStyle w:val="FontStyle13"/>
          <w:b/>
          <w:i/>
          <w:sz w:val="28"/>
        </w:rPr>
      </w:pPr>
    </w:p>
    <w:p w:rsidR="0019785E" w:rsidRDefault="004114FD" w:rsidP="0019785E">
      <w:pPr>
        <w:pStyle w:val="afffffff"/>
        <w:rPr>
          <w:rStyle w:val="FontStyle13"/>
          <w:sz w:val="28"/>
        </w:rPr>
      </w:pPr>
      <w:r w:rsidRPr="00AE1319">
        <w:t>1.1.</w:t>
      </w:r>
      <w:r w:rsidR="00B4362D" w:rsidRPr="00AE1319">
        <w:t>35</w:t>
      </w:r>
      <w:r w:rsidRPr="00AE1319">
        <w:t xml:space="preserve">. </w:t>
      </w:r>
      <w:r w:rsidRPr="00AE1319">
        <w:rPr>
          <w:rStyle w:val="FontStyle13"/>
          <w:sz w:val="28"/>
        </w:rPr>
        <w:t xml:space="preserve">Параметры производственных зон определены в соответствии с </w:t>
      </w:r>
      <w:r w:rsidRPr="00AE1319">
        <w:rPr>
          <w:bCs/>
        </w:rPr>
        <w:t xml:space="preserve">приложением Г </w:t>
      </w:r>
      <w:r w:rsidRPr="00AE1319">
        <w:rPr>
          <w:rStyle w:val="FontStyle13"/>
          <w:sz w:val="28"/>
        </w:rPr>
        <w:t>СП 42.13330.2011.</w:t>
      </w:r>
    </w:p>
    <w:p w:rsidR="007914B4" w:rsidRDefault="004114FD" w:rsidP="007914B4">
      <w:pPr>
        <w:pStyle w:val="afffffff"/>
      </w:pPr>
      <w:r w:rsidRPr="00AE1319">
        <w:t>1.1.</w:t>
      </w:r>
      <w:r w:rsidR="00B4362D" w:rsidRPr="00AE1319">
        <w:t>36</w:t>
      </w:r>
      <w:r w:rsidRPr="00AE1319">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7914B4" w:rsidRDefault="004114FD" w:rsidP="007914B4">
      <w:pPr>
        <w:pStyle w:val="afffffff"/>
      </w:pPr>
      <w:r w:rsidRPr="00AE1319">
        <w:t>1.1.</w:t>
      </w:r>
      <w:r w:rsidR="00B4362D" w:rsidRPr="00AE1319">
        <w:t>37</w:t>
      </w:r>
      <w:r w:rsidRPr="00AE1319">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7914B4" w:rsidRDefault="004114FD" w:rsidP="007914B4">
      <w:pPr>
        <w:pStyle w:val="afffffff"/>
      </w:pPr>
      <w:r w:rsidRPr="00AE1319">
        <w:t>1.1.</w:t>
      </w:r>
      <w:r w:rsidR="00B4362D" w:rsidRPr="00AE1319">
        <w:t>38</w:t>
      </w:r>
      <w:r w:rsidRPr="00AE1319">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t xml:space="preserve"> (СЗЗ)</w:t>
      </w:r>
      <w:r w:rsidRPr="00AE1319">
        <w:t>.</w:t>
      </w:r>
    </w:p>
    <w:p w:rsidR="007914B4" w:rsidRDefault="008D736D" w:rsidP="007914B4">
      <w:pPr>
        <w:pStyle w:val="afffffff"/>
      </w:pPr>
      <w:r w:rsidRPr="00AE1319">
        <w:t>1.1.</w:t>
      </w:r>
      <w:r w:rsidR="003B21A0" w:rsidRPr="00AE1319">
        <w:t>39</w:t>
      </w:r>
      <w:r w:rsidRPr="00AE1319">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7914B4" w:rsidRDefault="008D736D" w:rsidP="007914B4">
      <w:pPr>
        <w:pStyle w:val="afffffff"/>
      </w:pPr>
      <w:r w:rsidRPr="00AE1319">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7914B4" w:rsidRDefault="008D736D" w:rsidP="007914B4">
      <w:pPr>
        <w:pStyle w:val="afffffff"/>
      </w:pPr>
      <w:r w:rsidRPr="00AE1319">
        <w:t>Застройка запретных (опасных) зон жилыми, общественными и производственными зданиями не допускается.</w:t>
      </w:r>
    </w:p>
    <w:p w:rsidR="007914B4" w:rsidRDefault="008D736D" w:rsidP="007914B4">
      <w:pPr>
        <w:pStyle w:val="afffffff"/>
      </w:pPr>
      <w:r w:rsidRPr="00AE1319">
        <w:t>1.1.</w:t>
      </w:r>
      <w:r w:rsidR="003B21A0" w:rsidRPr="00AE1319">
        <w:t>40</w:t>
      </w:r>
      <w:r w:rsidRPr="00AE1319">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7914B4" w:rsidRDefault="008D736D" w:rsidP="007914B4">
      <w:pPr>
        <w:pStyle w:val="afffffff"/>
      </w:pPr>
      <w:r w:rsidRPr="00AE1319">
        <w:t>1.1.</w:t>
      </w:r>
      <w:r w:rsidR="003B21A0" w:rsidRPr="00AE1319">
        <w:t>41</w:t>
      </w:r>
      <w:r w:rsidRPr="00AE1319">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7914B4">
      <w:pPr>
        <w:pStyle w:val="afffffff"/>
      </w:pPr>
      <w:r w:rsidRPr="00AE1319">
        <w:lastRenderedPageBreak/>
        <w:t>1.1.</w:t>
      </w:r>
      <w:r w:rsidR="003B21A0" w:rsidRPr="00AE1319">
        <w:t>42</w:t>
      </w:r>
      <w:r w:rsidRPr="00AE1319">
        <w:t>. Предприятия, промышленные узлы и связанные с ними отвалы, отходы, очистные сооружения следует размещать на землях несельскох</w:t>
      </w:r>
      <w:r w:rsidR="004415A6" w:rsidRPr="00AE1319">
        <w:t>озяйственного назначения или не</w:t>
      </w:r>
      <w:r w:rsidRPr="00AE1319">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60150A" w:rsidRPr="00F875D1">
        <w:rPr>
          <w:rFonts w:ascii="Times New Roman" w:hAnsi="Times New Roman"/>
          <w:sz w:val="28"/>
          <w:szCs w:val="28"/>
        </w:rPr>
        <w:t>Питер</w:t>
      </w:r>
      <w:r w:rsidR="00AE1319" w:rsidRPr="00F875D1">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w:t>
      </w:r>
      <w:r w:rsidR="00C65C24" w:rsidRPr="00AE1319">
        <w:rPr>
          <w:rFonts w:ascii="Times New Roman" w:hAnsi="Times New Roman"/>
          <w:sz w:val="28"/>
          <w:szCs w:val="28"/>
        </w:rPr>
        <w:lastRenderedPageBreak/>
        <w:t xml:space="preserve">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xml:space="preserve">, если проектируемые </w:t>
      </w:r>
      <w:r w:rsidRPr="00AE1319">
        <w:rPr>
          <w:rFonts w:ascii="Times New Roman" w:hAnsi="Times New Roman" w:cs="Times New Roman"/>
          <w:sz w:val="28"/>
          <w:szCs w:val="28"/>
        </w:rPr>
        <w:lastRenderedPageBreak/>
        <w:t>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w:t>
      </w:r>
      <w:r w:rsidR="00C65C24" w:rsidRPr="00AE1319">
        <w:rPr>
          <w:rFonts w:cs="Times New Roman"/>
          <w:color w:val="000000"/>
          <w:sz w:val="28"/>
          <w:szCs w:val="28"/>
        </w:rPr>
        <w:lastRenderedPageBreak/>
        <w:t xml:space="preserve">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F875D1" w:rsidRDefault="00F875D1"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F37AC0">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F37AC0">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F37AC0">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lastRenderedPageBreak/>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lastRenderedPageBreak/>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lastRenderedPageBreak/>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F37AC0">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F37AC0">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 xml:space="preserve">подряд </w:t>
            </w:r>
            <w:r w:rsidRPr="00AE1319">
              <w:rPr>
                <w:rFonts w:ascii="Times New Roman" w:eastAsia="TimesNewRoman" w:hAnsi="Times New Roman"/>
                <w:b/>
                <w:sz w:val="24"/>
                <w:szCs w:val="24"/>
              </w:rPr>
              <w:lastRenderedPageBreak/>
              <w:t>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lastRenderedPageBreak/>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w:t>
      </w:r>
      <w:r w:rsidR="00C65C24" w:rsidRPr="00AE1319">
        <w:rPr>
          <w:rFonts w:cs="Times New Roman"/>
          <w:color w:val="000000"/>
          <w:sz w:val="28"/>
          <w:szCs w:val="28"/>
        </w:rPr>
        <w:lastRenderedPageBreak/>
        <w:t xml:space="preserve">(ОДУ)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w:t>
      </w:r>
      <w:r w:rsidRPr="00AE1319">
        <w:rPr>
          <w:rFonts w:cs="Times New Roman"/>
          <w:color w:val="000000"/>
          <w:sz w:val="28"/>
          <w:szCs w:val="28"/>
        </w:rPr>
        <w:lastRenderedPageBreak/>
        <w:t xml:space="preserve">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w:t>
      </w:r>
      <w:r w:rsidR="00C65C24" w:rsidRPr="00AE1319">
        <w:rPr>
          <w:rFonts w:cs="Times New Roman"/>
          <w:color w:val="000000"/>
          <w:sz w:val="28"/>
          <w:szCs w:val="28"/>
        </w:rPr>
        <w:lastRenderedPageBreak/>
        <w:t xml:space="preserve">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F37AC0" w:rsidTr="00F37AC0">
        <w:tc>
          <w:tcPr>
            <w:tcW w:w="1202" w:type="dxa"/>
            <w:vMerge w:val="restart"/>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Категории</w:t>
            </w:r>
          </w:p>
          <w:p w:rsidR="00C65C24" w:rsidRPr="00F37AC0" w:rsidRDefault="00314BF0" w:rsidP="00733BE4">
            <w:pPr>
              <w:pStyle w:val="af9"/>
              <w:rPr>
                <w:rFonts w:cs="Times New Roman"/>
                <w:sz w:val="22"/>
                <w:szCs w:val="22"/>
              </w:rPr>
            </w:pPr>
            <w:r w:rsidRPr="00F37AC0">
              <w:rPr>
                <w:rFonts w:cs="Times New Roman"/>
                <w:sz w:val="22"/>
                <w:szCs w:val="22"/>
              </w:rPr>
              <w:t>З</w:t>
            </w:r>
            <w:r w:rsidR="00C65C24" w:rsidRPr="00F37AC0">
              <w:rPr>
                <w:rFonts w:cs="Times New Roman"/>
                <w:sz w:val="22"/>
                <w:szCs w:val="22"/>
              </w:rPr>
              <w:t>агрязнения</w:t>
            </w:r>
          </w:p>
        </w:tc>
        <w:tc>
          <w:tcPr>
            <w:tcW w:w="1214" w:type="dxa"/>
            <w:vMerge w:val="restart"/>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Суммарный</w:t>
            </w:r>
          </w:p>
          <w:p w:rsidR="00C65C24" w:rsidRPr="00F37AC0" w:rsidRDefault="00C65C24" w:rsidP="00733BE4">
            <w:pPr>
              <w:pStyle w:val="af9"/>
              <w:rPr>
                <w:rFonts w:cs="Times New Roman"/>
                <w:sz w:val="22"/>
                <w:szCs w:val="22"/>
              </w:rPr>
            </w:pPr>
            <w:r w:rsidRPr="00F37AC0">
              <w:rPr>
                <w:rFonts w:cs="Times New Roman"/>
                <w:sz w:val="22"/>
                <w:szCs w:val="22"/>
              </w:rPr>
              <w:t>показатель</w:t>
            </w:r>
          </w:p>
          <w:p w:rsidR="00C65C24" w:rsidRPr="00F37AC0" w:rsidRDefault="00C65C24" w:rsidP="00733BE4">
            <w:pPr>
              <w:pStyle w:val="af9"/>
              <w:rPr>
                <w:rFonts w:cs="Times New Roman"/>
                <w:sz w:val="22"/>
                <w:szCs w:val="22"/>
              </w:rPr>
            </w:pPr>
            <w:r w:rsidRPr="00F37AC0">
              <w:rPr>
                <w:rFonts w:cs="Times New Roman"/>
                <w:sz w:val="22"/>
                <w:szCs w:val="22"/>
              </w:rPr>
              <w:t>загрязнения</w:t>
            </w:r>
          </w:p>
          <w:p w:rsidR="00C65C24" w:rsidRPr="00F37AC0" w:rsidRDefault="00C65C24" w:rsidP="00733BE4">
            <w:pPr>
              <w:pStyle w:val="af9"/>
              <w:rPr>
                <w:rFonts w:cs="Times New Roman"/>
                <w:sz w:val="22"/>
                <w:szCs w:val="22"/>
              </w:rPr>
            </w:pPr>
            <w:r w:rsidRPr="00F37AC0">
              <w:rPr>
                <w:rFonts w:cs="Times New Roman"/>
                <w:sz w:val="22"/>
                <w:szCs w:val="22"/>
              </w:rPr>
              <w:t>(Zc)</w:t>
            </w:r>
          </w:p>
        </w:tc>
        <w:tc>
          <w:tcPr>
            <w:tcW w:w="7082" w:type="dxa"/>
            <w:gridSpan w:val="6"/>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Содержание в почве (мг/кг)</w:t>
            </w:r>
          </w:p>
        </w:tc>
      </w:tr>
      <w:tr w:rsidR="00C65C24" w:rsidRPr="00F37AC0" w:rsidTr="00F37AC0">
        <w:tc>
          <w:tcPr>
            <w:tcW w:w="1202" w:type="dxa"/>
            <w:vMerge/>
            <w:shd w:val="clear" w:color="auto" w:fill="auto"/>
          </w:tcPr>
          <w:p w:rsidR="00C65C24" w:rsidRPr="00F37AC0" w:rsidRDefault="00C65C24" w:rsidP="00733BE4">
            <w:pPr>
              <w:pStyle w:val="af9"/>
              <w:autoSpaceDE w:val="0"/>
              <w:snapToGrid w:val="0"/>
              <w:rPr>
                <w:rFonts w:eastAsia="TimesNewRoman"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I класс опасности</w:t>
            </w: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lang w:val="en-US"/>
              </w:rPr>
              <w:t>I</w:t>
            </w:r>
            <w:r w:rsidRPr="00F37AC0">
              <w:rPr>
                <w:rFonts w:cs="Times New Roman"/>
                <w:sz w:val="22"/>
                <w:szCs w:val="22"/>
              </w:rPr>
              <w:t>I класс опасности</w:t>
            </w:r>
          </w:p>
        </w:tc>
        <w:tc>
          <w:tcPr>
            <w:tcW w:w="2260"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lang w:val="en-US"/>
              </w:rPr>
              <w:t>II</w:t>
            </w:r>
            <w:r w:rsidRPr="00F37AC0">
              <w:rPr>
                <w:rFonts w:cs="Times New Roman"/>
                <w:sz w:val="22"/>
                <w:szCs w:val="22"/>
              </w:rPr>
              <w:t>I класс опасности</w:t>
            </w:r>
          </w:p>
        </w:tc>
      </w:tr>
      <w:tr w:rsidR="00C65C24" w:rsidRPr="00F37AC0" w:rsidTr="00F37AC0">
        <w:tc>
          <w:tcPr>
            <w:tcW w:w="1202" w:type="dxa"/>
            <w:vMerge/>
            <w:shd w:val="clear" w:color="auto" w:fill="auto"/>
          </w:tcPr>
          <w:p w:rsidR="00C65C24" w:rsidRPr="00F37AC0" w:rsidRDefault="00C65C24" w:rsidP="00733BE4">
            <w:pPr>
              <w:pStyle w:val="af9"/>
              <w:autoSpaceDE w:val="0"/>
              <w:snapToGrid w:val="0"/>
              <w:rPr>
                <w:rFonts w:eastAsia="TimesNewRoman"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2411" w:type="dxa"/>
            <w:gridSpan w:val="2"/>
            <w:shd w:val="clear" w:color="auto" w:fill="auto"/>
          </w:tcPr>
          <w:p w:rsidR="00C65C24" w:rsidRPr="00F37AC0" w:rsidRDefault="0088643B" w:rsidP="00733BE4">
            <w:pPr>
              <w:pStyle w:val="af9"/>
              <w:snapToGrid w:val="0"/>
              <w:rPr>
                <w:rFonts w:cs="Times New Roman"/>
                <w:sz w:val="22"/>
                <w:szCs w:val="22"/>
              </w:rPr>
            </w:pPr>
            <w:r w:rsidRPr="00F37AC0">
              <w:rPr>
                <w:rFonts w:cs="Times New Roman"/>
                <w:sz w:val="22"/>
                <w:szCs w:val="22"/>
              </w:rPr>
              <w:t>С</w:t>
            </w:r>
            <w:r w:rsidR="00C65C24" w:rsidRPr="00F37AC0">
              <w:rPr>
                <w:rFonts w:cs="Times New Roman"/>
                <w:sz w:val="22"/>
                <w:szCs w:val="22"/>
              </w:rPr>
              <w:t>оединения</w:t>
            </w: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соединения</w:t>
            </w:r>
          </w:p>
        </w:tc>
        <w:tc>
          <w:tcPr>
            <w:tcW w:w="2260"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Соединения</w:t>
            </w:r>
          </w:p>
        </w:tc>
      </w:tr>
      <w:tr w:rsidR="00C65C24" w:rsidRPr="00F37AC0" w:rsidTr="00F37AC0">
        <w:tc>
          <w:tcPr>
            <w:tcW w:w="1202" w:type="dxa"/>
            <w:vMerge/>
            <w:shd w:val="clear" w:color="auto" w:fill="auto"/>
          </w:tcPr>
          <w:p w:rsidR="00C65C24" w:rsidRPr="00F37AC0" w:rsidRDefault="00C65C24" w:rsidP="00733BE4">
            <w:pPr>
              <w:pStyle w:val="af9"/>
              <w:snapToGrid w:val="0"/>
              <w:rPr>
                <w:rFonts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1197" w:type="dxa"/>
            <w:shd w:val="clear" w:color="auto" w:fill="auto"/>
          </w:tcPr>
          <w:p w:rsidR="00C65C24" w:rsidRPr="00F37AC0" w:rsidRDefault="00C51BCA" w:rsidP="00733BE4">
            <w:pPr>
              <w:pStyle w:val="af9"/>
              <w:snapToGrid w:val="0"/>
              <w:rPr>
                <w:rFonts w:cs="Times New Roman"/>
                <w:sz w:val="22"/>
                <w:szCs w:val="22"/>
              </w:rPr>
            </w:pPr>
            <w:r w:rsidRPr="00F37AC0">
              <w:rPr>
                <w:rFonts w:cs="Times New Roman"/>
                <w:sz w:val="22"/>
                <w:szCs w:val="22"/>
              </w:rPr>
              <w:t>О</w:t>
            </w:r>
            <w:r w:rsidR="00C65C24" w:rsidRPr="00F37AC0">
              <w:rPr>
                <w:rFonts w:cs="Times New Roman"/>
                <w:sz w:val="22"/>
                <w:szCs w:val="22"/>
              </w:rPr>
              <w:t>рганические</w:t>
            </w:r>
          </w:p>
        </w:tc>
        <w:tc>
          <w:tcPr>
            <w:tcW w:w="1214"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c>
          <w:tcPr>
            <w:tcW w:w="1196"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Органические</w:t>
            </w:r>
          </w:p>
        </w:tc>
        <w:tc>
          <w:tcPr>
            <w:tcW w:w="1215"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c>
          <w:tcPr>
            <w:tcW w:w="1196"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Органические</w:t>
            </w:r>
          </w:p>
        </w:tc>
        <w:tc>
          <w:tcPr>
            <w:tcW w:w="1064"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r>
      <w:tr w:rsidR="00C65C24" w:rsidRPr="00F37AC0" w:rsidTr="00E162CF">
        <w:tc>
          <w:tcPr>
            <w:tcW w:w="1202"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NewRoman" w:cs="Times New Roman"/>
                <w:sz w:val="22"/>
                <w:szCs w:val="22"/>
              </w:rPr>
              <w:t>Чистая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w:t>
            </w:r>
          </w:p>
        </w:tc>
        <w:tc>
          <w:tcPr>
            <w:tcW w:w="1197"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215"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r>
      <w:tr w:rsidR="00C65C24" w:rsidRPr="00F37AC0" w:rsidTr="00E162CF">
        <w:tc>
          <w:tcPr>
            <w:tcW w:w="1202"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NewRoman" w:cs="Times New Roman"/>
                <w:sz w:val="22"/>
                <w:szCs w:val="22"/>
              </w:rPr>
              <w:t>Допустимая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&lt; 16</w:t>
            </w:r>
          </w:p>
        </w:tc>
        <w:tc>
          <w:tcPr>
            <w:tcW w:w="1197"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21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lastRenderedPageBreak/>
              <w:t>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lastRenderedPageBreak/>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215"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lastRenderedPageBreak/>
              <w:t>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lastRenderedPageBreak/>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06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lastRenderedPageBreak/>
              <w:t>ПДК</w:t>
            </w: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lastRenderedPageBreak/>
              <w:t>Умеренно 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16 – 32</w:t>
            </w:r>
          </w:p>
        </w:tc>
        <w:tc>
          <w:tcPr>
            <w:tcW w:w="1197" w:type="dxa"/>
          </w:tcPr>
          <w:p w:rsidR="00C65C24" w:rsidRPr="00F37AC0" w:rsidRDefault="00C65C24" w:rsidP="00733BE4">
            <w:pPr>
              <w:pStyle w:val="af9"/>
              <w:snapToGrid w:val="0"/>
              <w:rPr>
                <w:rFonts w:cs="Times New Roman"/>
                <w:sz w:val="22"/>
                <w:szCs w:val="22"/>
              </w:rPr>
            </w:pPr>
          </w:p>
        </w:tc>
        <w:tc>
          <w:tcPr>
            <w:tcW w:w="1214" w:type="dxa"/>
          </w:tcPr>
          <w:p w:rsidR="00C65C24" w:rsidRPr="00F37AC0" w:rsidRDefault="00C65C24" w:rsidP="00733BE4">
            <w:pPr>
              <w:pStyle w:val="af9"/>
              <w:snapToGrid w:val="0"/>
              <w:rPr>
                <w:rFonts w:cs="Times New Roman"/>
                <w:sz w:val="22"/>
                <w:szCs w:val="22"/>
              </w:rPr>
            </w:pPr>
          </w:p>
        </w:tc>
        <w:tc>
          <w:tcPr>
            <w:tcW w:w="1196" w:type="dxa"/>
          </w:tcPr>
          <w:p w:rsidR="00C65C24" w:rsidRPr="00F37AC0" w:rsidRDefault="00C65C24" w:rsidP="00733BE4">
            <w:pPr>
              <w:pStyle w:val="af9"/>
              <w:snapToGrid w:val="0"/>
              <w:rPr>
                <w:rFonts w:cs="Times New Roman"/>
                <w:sz w:val="22"/>
                <w:szCs w:val="22"/>
              </w:rPr>
            </w:pPr>
          </w:p>
        </w:tc>
        <w:tc>
          <w:tcPr>
            <w:tcW w:w="1215" w:type="dxa"/>
          </w:tcPr>
          <w:p w:rsidR="00C65C24" w:rsidRPr="00F37AC0" w:rsidRDefault="00C65C24" w:rsidP="00733BE4">
            <w:pPr>
              <w:pStyle w:val="af9"/>
              <w:snapToGrid w:val="0"/>
              <w:rPr>
                <w:rFonts w:cs="Times New Roman"/>
                <w:sz w:val="22"/>
                <w:szCs w:val="22"/>
              </w:rPr>
            </w:pP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ПДК</w:t>
            </w:r>
          </w:p>
          <w:p w:rsidR="00C65C24" w:rsidRPr="00F37AC0" w:rsidRDefault="00C65C24" w:rsidP="00733BE4">
            <w:pPr>
              <w:pStyle w:val="af9"/>
              <w:rPr>
                <w:rFonts w:cs="Times New Roman"/>
                <w:sz w:val="22"/>
                <w:szCs w:val="22"/>
              </w:rPr>
            </w:pPr>
            <w:r w:rsidRPr="00F37AC0">
              <w:rPr>
                <w:rFonts w:cs="Times New Roman"/>
                <w:sz w:val="22"/>
                <w:szCs w:val="22"/>
              </w:rPr>
              <w:t>до Kmax</w:t>
            </w: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t>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32 – 128</w:t>
            </w:r>
          </w:p>
        </w:tc>
        <w:tc>
          <w:tcPr>
            <w:tcW w:w="1197" w:type="dxa"/>
          </w:tcPr>
          <w:p w:rsidR="00C65C24" w:rsidRPr="00F37AC0" w:rsidRDefault="00C65C24" w:rsidP="00733BE4">
            <w:pPr>
              <w:autoSpaceDE w:val="0"/>
              <w:snapToGrid w:val="0"/>
              <w:rPr>
                <w:rFonts w:ascii="Times New 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 xml:space="preserve">до </w:t>
            </w:r>
            <w:r w:rsidRPr="00F37AC0">
              <w:rPr>
                <w:rFonts w:ascii="Times New Roman" w:hAnsi="Times New Roman"/>
              </w:rPr>
              <w:t>5</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21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от ПДК</w:t>
            </w:r>
          </w:p>
          <w:p w:rsidR="00C65C24" w:rsidRPr="00F37AC0" w:rsidRDefault="00C65C24" w:rsidP="00733BE4">
            <w:pPr>
              <w:autoSpaceDE w:val="0"/>
              <w:rPr>
                <w:rFonts w:ascii="Times New Roman" w:hAnsi="Times New Roman"/>
              </w:rPr>
            </w:pPr>
            <w:r w:rsidRPr="00F37AC0">
              <w:rPr>
                <w:rFonts w:ascii="Times New Roman" w:eastAsia="TimesNewRoman" w:hAnsi="Times New Roman"/>
              </w:rPr>
              <w:t xml:space="preserve">до </w:t>
            </w:r>
            <w:r w:rsidRPr="00F37AC0">
              <w:rPr>
                <w:rFonts w:ascii="Times New Roman" w:hAnsi="Times New Roman"/>
              </w:rPr>
              <w:t>Kmax</w:t>
            </w:r>
          </w:p>
        </w:tc>
        <w:tc>
          <w:tcPr>
            <w:tcW w:w="1196" w:type="dxa"/>
          </w:tcPr>
          <w:p w:rsidR="00C65C24" w:rsidRPr="00F37AC0" w:rsidRDefault="00C65C24" w:rsidP="00733BE4">
            <w:pPr>
              <w:autoSpaceDE w:val="0"/>
              <w:snapToGrid w:val="0"/>
              <w:rPr>
                <w:rFonts w:ascii="Times New 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 xml:space="preserve">до </w:t>
            </w:r>
            <w:r w:rsidRPr="00F37AC0">
              <w:rPr>
                <w:rFonts w:ascii="Times New Roman" w:hAnsi="Times New Roman"/>
              </w:rPr>
              <w:t>5</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215"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от ПДК</w:t>
            </w:r>
          </w:p>
          <w:p w:rsidR="00C65C24" w:rsidRPr="00F37AC0" w:rsidRDefault="00C65C24" w:rsidP="00733BE4">
            <w:pPr>
              <w:autoSpaceDE w:val="0"/>
              <w:rPr>
                <w:rFonts w:ascii="Times New Roman" w:hAnsi="Times New Roman"/>
              </w:rPr>
            </w:pPr>
            <w:r w:rsidRPr="00F37AC0">
              <w:rPr>
                <w:rFonts w:ascii="Times New Roman" w:eastAsia="TimesNewRoman" w:hAnsi="Times New Roman"/>
              </w:rPr>
              <w:t xml:space="preserve">до </w:t>
            </w:r>
            <w:r w:rsidRPr="00F37AC0">
              <w:rPr>
                <w:rFonts w:ascii="Times New Roman" w:hAnsi="Times New Roman"/>
              </w:rPr>
              <w:t>Kmax</w:t>
            </w:r>
          </w:p>
        </w:tc>
        <w:tc>
          <w:tcPr>
            <w:tcW w:w="1196"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 New Roman" w:cs="Times New Roman"/>
                <w:sz w:val="22"/>
                <w:szCs w:val="22"/>
              </w:rPr>
              <w:t xml:space="preserve">&gt; 5 </w:t>
            </w:r>
            <w:r w:rsidRPr="00F37AC0">
              <w:rPr>
                <w:rFonts w:eastAsia="TimesNewRoman" w:cs="Times New Roman"/>
                <w:sz w:val="22"/>
                <w:szCs w:val="22"/>
              </w:rPr>
              <w:t>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p w:rsidR="00C65C24" w:rsidRPr="00F37AC0" w:rsidRDefault="00C65C24" w:rsidP="00733BE4">
            <w:pPr>
              <w:pStyle w:val="af9"/>
              <w:rPr>
                <w:rFonts w:cs="Times New Roman"/>
                <w:sz w:val="22"/>
                <w:szCs w:val="22"/>
              </w:rPr>
            </w:pP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t>Чрезвычайно</w:t>
            </w:r>
          </w:p>
          <w:p w:rsidR="00C65C24" w:rsidRPr="00F37AC0" w:rsidRDefault="00C65C24" w:rsidP="00733BE4">
            <w:pPr>
              <w:pStyle w:val="af9"/>
              <w:rPr>
                <w:rFonts w:cs="Times New Roman"/>
                <w:sz w:val="22"/>
                <w:szCs w:val="22"/>
              </w:rPr>
            </w:pPr>
            <w:r w:rsidRPr="00F37AC0">
              <w:rPr>
                <w:rFonts w:cs="Times New Roman"/>
                <w:sz w:val="22"/>
                <w:szCs w:val="22"/>
              </w:rPr>
              <w:t>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&gt; 128</w:t>
            </w:r>
          </w:p>
        </w:tc>
        <w:tc>
          <w:tcPr>
            <w:tcW w:w="1197"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 New Roman" w:cs="Times New Roman"/>
                <w:sz w:val="22"/>
                <w:szCs w:val="22"/>
              </w:rPr>
              <w:t xml:space="preserve">&gt; 5 </w:t>
            </w:r>
            <w:r w:rsidRPr="00F37AC0">
              <w:rPr>
                <w:rFonts w:eastAsia="TimesNewRoman" w:cs="Times New Roman"/>
                <w:sz w:val="22"/>
                <w:szCs w:val="22"/>
              </w:rPr>
              <w:t>ПДК</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tc>
        <w:tc>
          <w:tcPr>
            <w:tcW w:w="1196" w:type="dxa"/>
          </w:tcPr>
          <w:p w:rsidR="00C65C24" w:rsidRPr="00F37AC0" w:rsidRDefault="00C65C24" w:rsidP="00733BE4">
            <w:pPr>
              <w:pStyle w:val="af9"/>
              <w:snapToGrid w:val="0"/>
              <w:rPr>
                <w:rFonts w:cs="Times New Roman"/>
                <w:sz w:val="22"/>
                <w:szCs w:val="22"/>
              </w:rPr>
            </w:pPr>
          </w:p>
        </w:tc>
        <w:tc>
          <w:tcPr>
            <w:tcW w:w="1215"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tc>
        <w:tc>
          <w:tcPr>
            <w:tcW w:w="1196" w:type="dxa"/>
          </w:tcPr>
          <w:p w:rsidR="00C65C24" w:rsidRPr="00F37AC0" w:rsidRDefault="00C65C24" w:rsidP="00733BE4">
            <w:pPr>
              <w:pStyle w:val="af9"/>
              <w:snapToGrid w:val="0"/>
              <w:rPr>
                <w:rFonts w:cs="Times New Roman"/>
                <w:sz w:val="22"/>
                <w:szCs w:val="22"/>
              </w:rPr>
            </w:pPr>
          </w:p>
        </w:tc>
        <w:tc>
          <w:tcPr>
            <w:tcW w:w="1064" w:type="dxa"/>
          </w:tcPr>
          <w:p w:rsidR="00C65C24" w:rsidRPr="00F37AC0" w:rsidRDefault="00C65C24" w:rsidP="00733BE4">
            <w:pPr>
              <w:pStyle w:val="af9"/>
              <w:snapToGrid w:val="0"/>
              <w:rPr>
                <w:rFonts w:cs="Times New Roman"/>
                <w:sz w:val="22"/>
                <w:szCs w:val="22"/>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F37AC0">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w:t>
      </w:r>
      <w:r w:rsidRPr="00AE1319">
        <w:rPr>
          <w:rFonts w:cs="Times New Roman"/>
          <w:color w:val="000000"/>
          <w:sz w:val="28"/>
          <w:szCs w:val="28"/>
        </w:rPr>
        <w:lastRenderedPageBreak/>
        <w:t xml:space="preserve">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F37AC0">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lastRenderedPageBreak/>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lastRenderedPageBreak/>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w:t>
      </w:r>
      <w:r w:rsidR="00C65C24" w:rsidRPr="00AE1319">
        <w:rPr>
          <w:rFonts w:cs="Times New Roman"/>
          <w:color w:val="000000"/>
          <w:sz w:val="28"/>
          <w:szCs w:val="28"/>
        </w:rPr>
        <w:lastRenderedPageBreak/>
        <w:t xml:space="preserve">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37AC0">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объединенной </w:t>
            </w: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lastRenderedPageBreak/>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lastRenderedPageBreak/>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lastRenderedPageBreak/>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 xml:space="preserve">Нормативно очищенные на локальных очистных сооружениях с самостоятельным </w:t>
            </w:r>
            <w:r w:rsidRPr="00AE1319">
              <w:rPr>
                <w:rFonts w:cs="Times New Roman"/>
              </w:rPr>
              <w:lastRenderedPageBreak/>
              <w:t>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lastRenderedPageBreak/>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w:t>
      </w:r>
      <w:r w:rsidR="00C65C24" w:rsidRPr="00AE1319">
        <w:rPr>
          <w:rFonts w:cs="Times New Roman"/>
          <w:sz w:val="28"/>
          <w:szCs w:val="28"/>
        </w:rPr>
        <w:lastRenderedPageBreak/>
        <w:t xml:space="preserve">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w:t>
      </w:r>
      <w:r w:rsidRPr="00AE1319">
        <w:rPr>
          <w:rFonts w:cs="Times New Roman"/>
          <w:color w:val="000000"/>
          <w:sz w:val="28"/>
          <w:szCs w:val="28"/>
        </w:rPr>
        <w:lastRenderedPageBreak/>
        <w:t xml:space="preserve">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w:t>
      </w:r>
      <w:r w:rsidRPr="00AE1319">
        <w:rPr>
          <w:rFonts w:cs="Times New Roman"/>
          <w:sz w:val="28"/>
          <w:szCs w:val="28"/>
        </w:rPr>
        <w:lastRenderedPageBreak/>
        <w:t xml:space="preserve">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EE3E56" w:rsidRDefault="00EE3E56"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F37AC0" w:rsidRDefault="004A59CC" w:rsidP="00F37AC0">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F37AC0" w:rsidRDefault="00F37AC0" w:rsidP="00FF55F7">
      <w:pPr>
        <w:pStyle w:val="afa"/>
        <w:widowControl w:val="0"/>
        <w:spacing w:line="239" w:lineRule="auto"/>
        <w:ind w:firstLine="709"/>
        <w:jc w:val="right"/>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bookmarkStart w:id="85" w:name="_GoBack"/>
      <w:bookmarkEnd w:id="85"/>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37AC0">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37AC0">
        <w:trPr>
          <w:trHeight w:val="2093"/>
          <w:jc w:val="center"/>
        </w:trPr>
        <w:tc>
          <w:tcPr>
            <w:tcW w:w="1050"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lastRenderedPageBreak/>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37AC0">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 xml:space="preserve">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w:t>
      </w:r>
      <w:r w:rsidR="003A71FA" w:rsidRPr="00AE1319">
        <w:rPr>
          <w:rFonts w:ascii="Times New Roman" w:hAnsi="Times New Roman"/>
          <w:sz w:val="28"/>
          <w:szCs w:val="28"/>
        </w:rPr>
        <w:lastRenderedPageBreak/>
        <w:t>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 xml:space="preserve">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w:t>
      </w:r>
      <w:r w:rsidR="009D5CCF" w:rsidRPr="00AE1319">
        <w:rPr>
          <w:rFonts w:ascii="Times New Roman" w:eastAsia="Times New Roman" w:hAnsi="Times New Roman"/>
          <w:sz w:val="28"/>
          <w:szCs w:val="28"/>
          <w:lang w:eastAsia="ru-RU"/>
        </w:rPr>
        <w:lastRenderedPageBreak/>
        <w:t>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lastRenderedPageBreak/>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w:t>
      </w:r>
      <w:r w:rsidRPr="00AE1319">
        <w:rPr>
          <w:rFonts w:ascii="Times New Roman" w:hAnsi="Times New Roman"/>
          <w:sz w:val="28"/>
          <w:szCs w:val="28"/>
          <w:lang w:eastAsia="ru-RU"/>
        </w:rPr>
        <w:lastRenderedPageBreak/>
        <w:t xml:space="preserve">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w:t>
      </w:r>
      <w:r w:rsidRPr="00AE1319">
        <w:rPr>
          <w:rFonts w:ascii="Times New Roman" w:hAnsi="Times New Roman"/>
          <w:sz w:val="28"/>
          <w:szCs w:val="28"/>
          <w:lang w:eastAsia="ru-RU"/>
        </w:rPr>
        <w:lastRenderedPageBreak/>
        <w:t>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lastRenderedPageBreak/>
        <w:t xml:space="preserve">Местные  нормативы  направлены на реализацию генерального плана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60150A" w:rsidRPr="00EE3E56">
        <w:rPr>
          <w:rFonts w:ascii="Times New Roman" w:hAnsi="Times New Roman"/>
          <w:sz w:val="28"/>
          <w:szCs w:val="28"/>
        </w:rPr>
        <w:t>Питер</w:t>
      </w:r>
      <w:r w:rsidR="00CF3DB0" w:rsidRPr="00EE3E56">
        <w:rPr>
          <w:rFonts w:ascii="Times New Roman" w:hAnsi="Times New Roman"/>
          <w:sz w:val="28"/>
          <w:szCs w:val="28"/>
        </w:rPr>
        <w:t>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867882" w:rsidRDefault="00867882" w:rsidP="00E112BF">
      <w:pPr>
        <w:pStyle w:val="af3"/>
        <w:ind w:firstLine="708"/>
        <w:jc w:val="both"/>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867882" w:rsidRPr="00545E00" w:rsidTr="00482B7A">
        <w:tc>
          <w:tcPr>
            <w:tcW w:w="4451" w:type="dxa"/>
          </w:tcPr>
          <w:p w:rsidR="00867882" w:rsidRPr="00545E00" w:rsidRDefault="00867882" w:rsidP="00482B7A">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670" w:type="dxa"/>
          </w:tcPr>
          <w:p w:rsidR="00867882" w:rsidRPr="00545E00" w:rsidRDefault="00867882" w:rsidP="00482B7A">
            <w:pPr>
              <w:autoSpaceDE w:val="0"/>
              <w:autoSpaceDN w:val="0"/>
              <w:adjustRightInd w:val="0"/>
              <w:jc w:val="both"/>
              <w:rPr>
                <w:rFonts w:ascii="Times New Roman" w:hAnsi="Times New Roman"/>
                <w:sz w:val="28"/>
                <w:szCs w:val="28"/>
              </w:rPr>
            </w:pPr>
          </w:p>
        </w:tc>
        <w:tc>
          <w:tcPr>
            <w:tcW w:w="4450" w:type="dxa"/>
          </w:tcPr>
          <w:p w:rsidR="00867882" w:rsidRPr="00545E00" w:rsidRDefault="00867882" w:rsidP="00482B7A">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867882" w:rsidRPr="00545E00" w:rsidTr="00482B7A">
        <w:tc>
          <w:tcPr>
            <w:tcW w:w="4451"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670"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r>
              <w:rPr>
                <w:rFonts w:ascii="Times New Roman" w:hAnsi="Times New Roman"/>
                <w:sz w:val="28"/>
                <w:szCs w:val="28"/>
              </w:rPr>
              <w:t xml:space="preserve">                      С.И.Егоров</w:t>
            </w:r>
          </w:p>
        </w:tc>
      </w:tr>
    </w:tbl>
    <w:p w:rsidR="00E112BF" w:rsidRDefault="00E112BF" w:rsidP="00867882">
      <w:pPr>
        <w:pStyle w:val="af3"/>
        <w:rPr>
          <w:lang w:eastAsia="ru-RU"/>
        </w:rPr>
      </w:pPr>
    </w:p>
    <w:sectPr w:rsidR="00E112BF" w:rsidSect="007914B4">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F4" w:rsidRDefault="00AF3EF4" w:rsidP="00E413F0">
      <w:pPr>
        <w:spacing w:after="0" w:line="240" w:lineRule="auto"/>
      </w:pPr>
      <w:r>
        <w:separator/>
      </w:r>
    </w:p>
  </w:endnote>
  <w:endnote w:type="continuationSeparator" w:id="0">
    <w:p w:rsidR="00AF3EF4" w:rsidRDefault="00AF3EF4"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EndPr/>
    <w:sdtContent>
      <w:p w:rsidR="00482B7A" w:rsidRDefault="00482B7A">
        <w:pPr>
          <w:pStyle w:val="ad"/>
          <w:jc w:val="right"/>
        </w:pPr>
        <w:r>
          <w:fldChar w:fldCharType="begin"/>
        </w:r>
        <w:r>
          <w:instrText xml:space="preserve"> PAGE   \* MERGEFORMAT </w:instrText>
        </w:r>
        <w:r>
          <w:fldChar w:fldCharType="separate"/>
        </w:r>
        <w:r w:rsidR="007914B4">
          <w:rPr>
            <w:noProof/>
          </w:rPr>
          <w:t>130</w:t>
        </w:r>
        <w:r>
          <w:rPr>
            <w:noProof/>
          </w:rPr>
          <w:fldChar w:fldCharType="end"/>
        </w:r>
      </w:p>
    </w:sdtContent>
  </w:sdt>
  <w:p w:rsidR="00482B7A" w:rsidRDefault="00482B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F4" w:rsidRDefault="00AF3EF4" w:rsidP="00E413F0">
      <w:pPr>
        <w:spacing w:after="0" w:line="240" w:lineRule="auto"/>
      </w:pPr>
      <w:r>
        <w:separator/>
      </w:r>
    </w:p>
  </w:footnote>
  <w:footnote w:type="continuationSeparator" w:id="0">
    <w:p w:rsidR="00AF3EF4" w:rsidRDefault="00AF3EF4"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4E57"/>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350D4"/>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44"/>
    <w:rsid w:val="0019696B"/>
    <w:rsid w:val="0019785E"/>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2132"/>
    <w:rsid w:val="001E35A1"/>
    <w:rsid w:val="001E4066"/>
    <w:rsid w:val="001E48B9"/>
    <w:rsid w:val="001E763C"/>
    <w:rsid w:val="001F5740"/>
    <w:rsid w:val="001F72A7"/>
    <w:rsid w:val="001F7416"/>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16FA"/>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865"/>
    <w:rsid w:val="00344D79"/>
    <w:rsid w:val="00345DDA"/>
    <w:rsid w:val="003467BA"/>
    <w:rsid w:val="003500C4"/>
    <w:rsid w:val="003505B1"/>
    <w:rsid w:val="003526D5"/>
    <w:rsid w:val="003537DE"/>
    <w:rsid w:val="0035462C"/>
    <w:rsid w:val="0035674F"/>
    <w:rsid w:val="00356D64"/>
    <w:rsid w:val="003578E8"/>
    <w:rsid w:val="00357E42"/>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6C2B"/>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2B7A"/>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5B85"/>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37AD"/>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06F"/>
    <w:rsid w:val="005E5240"/>
    <w:rsid w:val="005E7A20"/>
    <w:rsid w:val="005F0494"/>
    <w:rsid w:val="005F62AC"/>
    <w:rsid w:val="005F6F94"/>
    <w:rsid w:val="00600C60"/>
    <w:rsid w:val="0060150A"/>
    <w:rsid w:val="00605CC3"/>
    <w:rsid w:val="00607072"/>
    <w:rsid w:val="006118C1"/>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67F7"/>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1D9B"/>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B33"/>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08C"/>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14B4"/>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67882"/>
    <w:rsid w:val="00872272"/>
    <w:rsid w:val="00872BA0"/>
    <w:rsid w:val="008742C6"/>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67A8"/>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01"/>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565F"/>
    <w:rsid w:val="009365E0"/>
    <w:rsid w:val="009410DA"/>
    <w:rsid w:val="00941638"/>
    <w:rsid w:val="00941CF5"/>
    <w:rsid w:val="009430F6"/>
    <w:rsid w:val="00947190"/>
    <w:rsid w:val="009474EB"/>
    <w:rsid w:val="009512C6"/>
    <w:rsid w:val="009529AD"/>
    <w:rsid w:val="00953AAF"/>
    <w:rsid w:val="00953DA3"/>
    <w:rsid w:val="00955410"/>
    <w:rsid w:val="0095553E"/>
    <w:rsid w:val="009556B1"/>
    <w:rsid w:val="00955A0F"/>
    <w:rsid w:val="00957EC0"/>
    <w:rsid w:val="009602DC"/>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0CF"/>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3EF4"/>
    <w:rsid w:val="00AF5F10"/>
    <w:rsid w:val="00AF6361"/>
    <w:rsid w:val="00AF7CED"/>
    <w:rsid w:val="00B01947"/>
    <w:rsid w:val="00B0268F"/>
    <w:rsid w:val="00B04AD1"/>
    <w:rsid w:val="00B062C7"/>
    <w:rsid w:val="00B06EF6"/>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57B"/>
    <w:rsid w:val="00BA1FB4"/>
    <w:rsid w:val="00BA2CAD"/>
    <w:rsid w:val="00BA793E"/>
    <w:rsid w:val="00BB0E74"/>
    <w:rsid w:val="00BB1007"/>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0C1B"/>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984"/>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0EDB"/>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365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67DF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D71AF"/>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1C11"/>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74954"/>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0619"/>
    <w:rsid w:val="00EE18C3"/>
    <w:rsid w:val="00EE34B4"/>
    <w:rsid w:val="00EE3E56"/>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AC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875D1"/>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2B2F"/>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EC0AF6F-13B7-4D17-9F43-C7170FA8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BE0C1B"/>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5A37AD"/>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7914B4"/>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7914B4"/>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2040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45AC-F149-4DA8-BB54-9C3900D7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131</Pages>
  <Words>46430</Words>
  <Characters>264651</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56</cp:revision>
  <cp:lastPrinted>2016-09-24T11:54:00Z</cp:lastPrinted>
  <dcterms:created xsi:type="dcterms:W3CDTF">2015-08-25T10:08:00Z</dcterms:created>
  <dcterms:modified xsi:type="dcterms:W3CDTF">2017-11-21T05:43:00Z</dcterms:modified>
</cp:coreProperties>
</file>