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B19">
        <w:rPr>
          <w:rFonts w:ascii="Times New Roman CYR" w:hAnsi="Times New Roman CYR" w:cs="Times New Roman CYR"/>
          <w:sz w:val="28"/>
          <w:szCs w:val="28"/>
        </w:rPr>
        <w:t>2</w:t>
      </w:r>
      <w:r w:rsidR="00C63901">
        <w:rPr>
          <w:rFonts w:ascii="Times New Roman CYR" w:hAnsi="Times New Roman CYR" w:cs="Times New Roman CYR"/>
          <w:sz w:val="28"/>
          <w:szCs w:val="28"/>
        </w:rPr>
        <w:t>3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3B19">
        <w:rPr>
          <w:rFonts w:ascii="Times New Roman CYR" w:hAnsi="Times New Roman CYR" w:cs="Times New Roman CYR"/>
          <w:sz w:val="28"/>
          <w:szCs w:val="28"/>
        </w:rPr>
        <w:t>м</w:t>
      </w:r>
      <w:r w:rsidR="00B91F0E">
        <w:rPr>
          <w:rFonts w:ascii="Times New Roman CYR" w:hAnsi="Times New Roman CYR" w:cs="Times New Roman CYR"/>
          <w:sz w:val="28"/>
          <w:szCs w:val="28"/>
        </w:rPr>
        <w:t>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63901">
        <w:rPr>
          <w:rFonts w:ascii="Times New Roman CYR" w:hAnsi="Times New Roman CYR" w:cs="Times New Roman CYR"/>
          <w:sz w:val="28"/>
          <w:szCs w:val="28"/>
        </w:rPr>
        <w:t>186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B91F0E" w:rsidRDefault="00B91F0E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433B19" w:rsidP="00433B19">
      <w:pPr>
        <w:pStyle w:val="a6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от 08 июля 2021 года №198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Pr="00D757EF" w:rsidRDefault="00433B19" w:rsidP="00860F54">
      <w:pPr>
        <w:pStyle w:val="11"/>
        <w:ind w:firstLine="851"/>
        <w:jc w:val="both"/>
        <w:rPr>
          <w:szCs w:val="28"/>
        </w:rPr>
      </w:pPr>
      <w:r w:rsidRPr="00963466">
        <w:rPr>
          <w:szCs w:val="28"/>
        </w:rPr>
        <w:t>В соответствии с Федеральным За</w:t>
      </w:r>
      <w:bookmarkStart w:id="0" w:name="_GoBack"/>
      <w:bookmarkEnd w:id="0"/>
      <w:r w:rsidRPr="00963466">
        <w:rPr>
          <w:szCs w:val="28"/>
        </w:rPr>
        <w:t>коном Российской Федерации от 6 октября 2003 года №131-ФЗ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рассмотрев экспертное заключение Правового управления Правительства Саратовской области</w:t>
      </w:r>
      <w:r w:rsidR="007230D6">
        <w:rPr>
          <w:szCs w:val="28"/>
        </w:rPr>
        <w:t>, руководствуясь Уставом Питерского муниципального района, Уставом Питерского муниципального образования,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433B19" w:rsidRDefault="00433B19" w:rsidP="00860F54">
      <w:pPr>
        <w:pStyle w:val="11"/>
        <w:numPr>
          <w:ilvl w:val="0"/>
          <w:numId w:val="14"/>
        </w:numPr>
        <w:autoSpaceDE w:val="0"/>
        <w:autoSpaceDN w:val="0"/>
        <w:ind w:left="0" w:right="-99" w:firstLine="851"/>
        <w:jc w:val="both"/>
        <w:rPr>
          <w:color w:val="000000"/>
          <w:szCs w:val="28"/>
        </w:rPr>
      </w:pPr>
      <w:r>
        <w:t>Внести в</w:t>
      </w:r>
      <w:r w:rsidR="00C63901">
        <w:t xml:space="preserve"> пункт 2</w:t>
      </w:r>
      <w:r>
        <w:t xml:space="preserve"> постановлени</w:t>
      </w:r>
      <w:r w:rsidR="00C63901">
        <w:t>я</w:t>
      </w:r>
      <w:r>
        <w:t xml:space="preserve"> администрации Питерского муниципального района от 08 июля 2021 года №198 «О признании утратившими силу муниципальных актов администрации Питерского муниципального района» изменения</w:t>
      </w:r>
      <w:r w:rsidR="00C63901">
        <w:t>, изложив его в следующей редакции</w:t>
      </w:r>
      <w:r>
        <w:t>:</w:t>
      </w:r>
    </w:p>
    <w:p w:rsidR="00433B19" w:rsidRPr="002B5D02" w:rsidRDefault="00433B19" w:rsidP="00433B19">
      <w:pPr>
        <w:pStyle w:val="11"/>
        <w:autoSpaceDE w:val="0"/>
        <w:autoSpaceDN w:val="0"/>
        <w:ind w:right="-99" w:firstLine="851"/>
        <w:jc w:val="both"/>
        <w:rPr>
          <w:color w:val="000000"/>
          <w:szCs w:val="28"/>
        </w:rPr>
      </w:pPr>
      <w:r>
        <w:t xml:space="preserve">- «2. </w:t>
      </w:r>
      <w:r w:rsidRPr="002E0B42">
        <w:rPr>
          <w:szCs w:val="28"/>
        </w:rPr>
        <w:t>Настоящее постановление вступает в силу со дня опубликования</w:t>
      </w:r>
      <w:r>
        <w:rPr>
          <w:szCs w:val="28"/>
        </w:rPr>
        <w:t xml:space="preserve"> и подлежит размещению</w:t>
      </w:r>
      <w:r w:rsidRPr="002E0B42">
        <w:rPr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ED376D">
          <w:rPr>
            <w:rStyle w:val="af"/>
            <w:color w:val="000000" w:themeColor="text1"/>
            <w:szCs w:val="28"/>
            <w:u w:val="none"/>
            <w:lang w:val="en-US"/>
          </w:rPr>
          <w:t>http</w:t>
        </w:r>
        <w:r w:rsidRPr="00ED376D">
          <w:rPr>
            <w:rStyle w:val="af"/>
            <w:color w:val="000000" w:themeColor="text1"/>
            <w:szCs w:val="28"/>
            <w:u w:val="none"/>
          </w:rPr>
          <w:t>://питерка.рф/</w:t>
        </w:r>
      </w:hyperlink>
      <w:r>
        <w:t>».</w:t>
      </w:r>
    </w:p>
    <w:p w:rsidR="0097247A" w:rsidRPr="00CB465C" w:rsidRDefault="006924B9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0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33B19">
        <w:rPr>
          <w:rFonts w:ascii="Times New Roman" w:hAnsi="Times New Roman" w:cs="Times New Roman"/>
          <w:sz w:val="28"/>
          <w:szCs w:val="28"/>
        </w:rPr>
        <w:t>начальника отдела делопроизводства и контроля</w:t>
      </w:r>
      <w:r w:rsidR="00D11D9B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DF6" w:rsidRDefault="00804DF6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A5" w:rsidRPr="002C1D00" w:rsidRDefault="00EE09A5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EE0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 w:rsidR="00486D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6D9A">
        <w:rPr>
          <w:rFonts w:ascii="Times New Roman" w:hAnsi="Times New Roman" w:cs="Times New Roman"/>
          <w:sz w:val="28"/>
          <w:szCs w:val="28"/>
        </w:rPr>
        <w:t xml:space="preserve">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Рябов</w:t>
      </w:r>
    </w:p>
    <w:sectPr w:rsidR="000F213B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6E" w:rsidRDefault="0017146E" w:rsidP="006823C3">
      <w:pPr>
        <w:spacing w:after="0" w:line="240" w:lineRule="auto"/>
      </w:pPr>
      <w:r>
        <w:separator/>
      </w:r>
    </w:p>
  </w:endnote>
  <w:endnote w:type="continuationSeparator" w:id="0">
    <w:p w:rsidR="0017146E" w:rsidRDefault="0017146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02823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6E" w:rsidRDefault="0017146E" w:rsidP="006823C3">
      <w:pPr>
        <w:spacing w:after="0" w:line="240" w:lineRule="auto"/>
      </w:pPr>
      <w:r>
        <w:separator/>
      </w:r>
    </w:p>
  </w:footnote>
  <w:footnote w:type="continuationSeparator" w:id="0">
    <w:p w:rsidR="0017146E" w:rsidRDefault="0017146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775605"/>
    <w:multiLevelType w:val="multilevel"/>
    <w:tmpl w:val="A9D83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2823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873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146E"/>
    <w:rsid w:val="001728E7"/>
    <w:rsid w:val="00172D7B"/>
    <w:rsid w:val="00172DD9"/>
    <w:rsid w:val="00175892"/>
    <w:rsid w:val="00175AE0"/>
    <w:rsid w:val="00176142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4356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5D02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0DAF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1CB4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3B19"/>
    <w:rsid w:val="004341E7"/>
    <w:rsid w:val="00437298"/>
    <w:rsid w:val="0044368B"/>
    <w:rsid w:val="00447FF4"/>
    <w:rsid w:val="00451140"/>
    <w:rsid w:val="0045152B"/>
    <w:rsid w:val="00451B35"/>
    <w:rsid w:val="004531AC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1293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8D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7214"/>
    <w:rsid w:val="006878A4"/>
    <w:rsid w:val="006924B9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C745F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0D7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30D6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4DF6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2FF2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276E9"/>
    <w:rsid w:val="00932156"/>
    <w:rsid w:val="009324CA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28D9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25A7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E17"/>
    <w:rsid w:val="00B1701C"/>
    <w:rsid w:val="00B23434"/>
    <w:rsid w:val="00B2390A"/>
    <w:rsid w:val="00B30D53"/>
    <w:rsid w:val="00B32BD8"/>
    <w:rsid w:val="00B34247"/>
    <w:rsid w:val="00B35440"/>
    <w:rsid w:val="00B377EE"/>
    <w:rsid w:val="00B4024C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3E8"/>
    <w:rsid w:val="00B66D4B"/>
    <w:rsid w:val="00B67ACB"/>
    <w:rsid w:val="00B751C9"/>
    <w:rsid w:val="00B7751C"/>
    <w:rsid w:val="00B80B5C"/>
    <w:rsid w:val="00B81F53"/>
    <w:rsid w:val="00B875FD"/>
    <w:rsid w:val="00B91F0E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47C91"/>
    <w:rsid w:val="00C502A3"/>
    <w:rsid w:val="00C5183B"/>
    <w:rsid w:val="00C5572A"/>
    <w:rsid w:val="00C56AAE"/>
    <w:rsid w:val="00C63901"/>
    <w:rsid w:val="00C63CBF"/>
    <w:rsid w:val="00C64E20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1D9B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8E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57EF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298B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85F09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09A5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36DF"/>
    <w:rsid w:val="00F83DB4"/>
    <w:rsid w:val="00F85767"/>
    <w:rsid w:val="00F859F9"/>
    <w:rsid w:val="00F97642"/>
    <w:rsid w:val="00FA0076"/>
    <w:rsid w:val="00FA0607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B5A5D6A-BB0A-49E8-A92F-7642764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BB3-C313-4334-988C-99E45246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2022-02-15T05:12:00Z</cp:lastPrinted>
  <dcterms:created xsi:type="dcterms:W3CDTF">2022-05-11T12:20:00Z</dcterms:created>
  <dcterms:modified xsi:type="dcterms:W3CDTF">2022-05-25T04:48:00Z</dcterms:modified>
</cp:coreProperties>
</file>