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19" w:rsidRPr="005E6F02" w:rsidRDefault="000636F2" w:rsidP="005B131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851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31 мая 2017 года  №200 </w:t>
      </w:r>
    </w:p>
    <w:p w:rsidR="005B1319" w:rsidRDefault="005B1319" w:rsidP="005B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B1319" w:rsidRDefault="005B1319" w:rsidP="005B1319">
      <w:pPr>
        <w:pStyle w:val="a6"/>
        <w:ind w:right="3117"/>
        <w:rPr>
          <w:rFonts w:ascii="Times New Roman" w:hAnsi="Times New Roman"/>
          <w:sz w:val="28"/>
          <w:szCs w:val="28"/>
        </w:rPr>
      </w:pPr>
    </w:p>
    <w:p w:rsidR="005B1319" w:rsidRDefault="005B1319" w:rsidP="005B1319">
      <w:pPr>
        <w:pStyle w:val="a6"/>
        <w:ind w:right="4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по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Питерского муниципального района Саратовской области от 1 сентября 2011 года №280 «Об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утверждения положения о порядке и условиях применения стимулирующих надбавок, компенсационных доплат и премий» (с изменениями от 10 сентября 2012 года №387, от 30 октября 2012 года №479, от 01 ноября 2013 года №500, от 27 октября 2014 года №531), руководствуясь Уставом Питерского муниципального района Саратовской области, администрация муниципального района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по оплате труда работников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 согласно приложению.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 сайте администрации Питерского муниципального района и распространяется на правоотношения, возникшие с 19 мая 2017 года.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исполняющего обязанности начальника управления культуры и кино администрации Питерского муниципального района Тиханову Т.В.</w:t>
      </w: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319" w:rsidRDefault="005B1319" w:rsidP="005B13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319" w:rsidRDefault="005B1319" w:rsidP="000F7CA5">
      <w:pPr>
        <w:pStyle w:val="a6"/>
        <w:ind w:right="-9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</w:t>
      </w:r>
      <w:r w:rsidR="000F7CA5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5B1319" w:rsidRDefault="009B04F5" w:rsidP="009B04F5">
      <w:pPr>
        <w:pStyle w:val="a6"/>
        <w:ind w:left="5387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Приложение к постановлению администрации муниципального района от 31 мая 2017 года №200</w:t>
      </w:r>
    </w:p>
    <w:p w:rsidR="009B04F5" w:rsidRPr="005B1319" w:rsidRDefault="009B04F5" w:rsidP="009B04F5">
      <w:pPr>
        <w:pStyle w:val="a6"/>
        <w:ind w:left="5387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429F0" w:rsidRDefault="00C429F0" w:rsidP="00765D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ПОЛОЖЕНИЕ</w:t>
      </w:r>
      <w:r w:rsidR="00BA699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A699C" w:rsidRPr="00C429F0" w:rsidRDefault="00BA699C" w:rsidP="00C429F0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429F0">
        <w:rPr>
          <w:rFonts w:ascii="Times New Roman" w:hAnsi="Times New Roman" w:cs="Times New Roman"/>
          <w:bCs/>
          <w:sz w:val="28"/>
          <w:szCs w:val="28"/>
          <w:lang w:eastAsia="en-US"/>
        </w:rPr>
        <w:t>по оплате труда</w:t>
      </w:r>
      <w:r w:rsidR="00C429F0" w:rsidRPr="00C429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работников </w:t>
      </w:r>
      <w:r w:rsidRPr="00C429F0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казенного учреждения</w:t>
      </w:r>
    </w:p>
    <w:p w:rsidR="00BA699C" w:rsidRPr="00C429F0" w:rsidRDefault="00BA699C" w:rsidP="00765D5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429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«Административно-хозяйственный отдел учреждений культуры» Питерского муниципального района Саратовской области</w:t>
      </w:r>
    </w:p>
    <w:p w:rsidR="00BA699C" w:rsidRDefault="00BA699C" w:rsidP="00765D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A699C" w:rsidRDefault="00BA699C" w:rsidP="00765D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1. Общие положения</w:t>
      </w:r>
      <w:r w:rsidR="000F7CA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F7CA5" w:rsidRDefault="000F7CA5" w:rsidP="00765D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A699C" w:rsidRPr="00765D55" w:rsidRDefault="00BA699C" w:rsidP="009B04F5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Настоящее Положение по оплате труда работников муниципального казенного учреждения Питерского муниципального района Саратовской области (далее – Положение) применяется при определении заработной платы работников</w:t>
      </w:r>
      <w:r w:rsidR="00C429F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руководителя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муниципального казенного учреждения «Административно-хозяйственный отдел учреждений культуры» (далее – Учреждение) Питерского муниципального района Саратовской области.</w:t>
      </w:r>
    </w:p>
    <w:p w:rsidR="00BA699C" w:rsidRPr="00765D55" w:rsidRDefault="00BA699C" w:rsidP="009B04F5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Положение устанавливает размеры должностных окладов (окладов) работников </w:t>
      </w:r>
      <w:r w:rsidR="006B1E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 руководителя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Учреждения, а также наименование, условия осуществления выплат компенсационного и стимулирующего характера, а также размеры выплат компенсационного характера.</w:t>
      </w:r>
    </w:p>
    <w:p w:rsidR="00BA699C" w:rsidRPr="00765D55" w:rsidRDefault="00BA699C" w:rsidP="009B04F5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Оплата труда работников, занятых по совместительству, а также на условиях неполного рабочего времени или не 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A699C" w:rsidRDefault="00BA699C" w:rsidP="00765D55">
      <w:pPr>
        <w:pStyle w:val="a6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A699C" w:rsidRDefault="00BA699C" w:rsidP="00106ADE">
      <w:pPr>
        <w:pStyle w:val="a6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2. Порядок формирования должностных окладов (окладов)</w:t>
      </w:r>
    </w:p>
    <w:p w:rsidR="000F7CA5" w:rsidRDefault="000F7CA5" w:rsidP="00106ADE">
      <w:pPr>
        <w:pStyle w:val="a6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A699C" w:rsidRDefault="00BA699C" w:rsidP="0040265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2.1. Должностные оклады работников Учреждения определяется с учетом результатов аттестации.</w:t>
      </w:r>
    </w:p>
    <w:p w:rsidR="00BA699C" w:rsidRDefault="00BA699C" w:rsidP="0040265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Аттестация осуществляется:</w:t>
      </w:r>
    </w:p>
    <w:p w:rsidR="00BA699C" w:rsidRDefault="00BA699C" w:rsidP="0040265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по общеотраслевым должностям служащих – на основе требований тарифно-квалификационных характеристик по общеотраслевым должностям служащих;</w:t>
      </w:r>
    </w:p>
    <w:p w:rsidR="00BA699C" w:rsidRDefault="00BA699C" w:rsidP="0040265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по профессиям рабочих – на основе тарифно-квалификационных требований по общеотраслевым профессиям рабочих.</w:t>
      </w:r>
    </w:p>
    <w:p w:rsidR="00BA699C" w:rsidRDefault="00BA699C" w:rsidP="0040265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Рабочие, профессии которых не предусмотрены тарифно-квалификационными характеристиками по общеотраслевым профессиям рабочих, аттестуются в соответствии с Единым тарифно-квалификационным справочником работ и профессий рабочих.</w:t>
      </w:r>
    </w:p>
    <w:p w:rsidR="00BA699C" w:rsidRDefault="00BA699C" w:rsidP="0040265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2.2. Должностные оклады по общеотраслевым должностям специалистов и других служащих Учреждения устанавливаются согласно приложения №1к настоящему положению.</w:t>
      </w:r>
    </w:p>
    <w:p w:rsidR="00BA699C" w:rsidRDefault="00BA699C" w:rsidP="0040265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2.3. Должностные оклады по профессиям рабочих Учреждения устанавливаются согласно приложения №2 к настоящему положению.</w:t>
      </w:r>
    </w:p>
    <w:p w:rsidR="00BA699C" w:rsidRDefault="00BA699C" w:rsidP="0040265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2.4. Должностные оклады по общеотраслевым профессиям высококвалифицированных рабочих Учреждения постоянно занятых на важных и ответственных работах устанавливаются согласно приложения №3 к настоящему положению.</w:t>
      </w:r>
    </w:p>
    <w:p w:rsidR="00BA699C" w:rsidRDefault="00BA699C" w:rsidP="00274A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Должностной оклад руководителя </w:t>
      </w:r>
      <w:r w:rsidR="006B1EC1"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устанавливае</w:t>
      </w:r>
      <w:r w:rsidRPr="00AA1577">
        <w:rPr>
          <w:rFonts w:ascii="Times New Roman" w:hAnsi="Times New Roman" w:cs="Times New Roman"/>
          <w:sz w:val="28"/>
          <w:szCs w:val="28"/>
          <w:lang w:eastAsia="en-US"/>
        </w:rPr>
        <w:t xml:space="preserve">тся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соответствии с приложением №1. </w:t>
      </w:r>
    </w:p>
    <w:p w:rsidR="00BA699C" w:rsidRPr="00AA1577" w:rsidRDefault="00BA699C" w:rsidP="00274A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sz w:val="28"/>
          <w:szCs w:val="28"/>
          <w:lang w:eastAsia="en-US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BA699C" w:rsidRPr="00274A08" w:rsidRDefault="00BA699C" w:rsidP="00274A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sz w:val="28"/>
          <w:szCs w:val="28"/>
          <w:lang w:eastAsia="en-US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</w:t>
      </w:r>
    </w:p>
    <w:p w:rsidR="00BA699C" w:rsidRDefault="00BA699C" w:rsidP="00106ADE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2.5. Введение, изменение или отмена повышенных окладов производится работодателем с соблюдением правил изменений условий трудового договора, предусмотренных нормами Трудового кодекса Российской федерации.</w:t>
      </w:r>
    </w:p>
    <w:p w:rsidR="00BA699C" w:rsidRDefault="00BA699C" w:rsidP="00765D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A699C" w:rsidRPr="00E669D4" w:rsidRDefault="00BA699C" w:rsidP="00765D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3.</w:t>
      </w:r>
      <w:r w:rsidRPr="00E66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Выплаты компенсационного характера</w:t>
      </w:r>
    </w:p>
    <w:p w:rsidR="00BA699C" w:rsidRDefault="00BA699C" w:rsidP="00765D5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.1. Работникам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Учреждения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устанавливаются следующие виды выплат компенсационного характера: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работникам, занятым на тяжелых работах, работах с вредными и (или) опасными, а также иными особыми условиями труда;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сверхурочных работ, работы в ночное время и при выполнении работ в других условиях, отклоняющихся от нормальных);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.2. Выплаты работникам, занятым на тяжелых работах, работах с вредными и (или) опасными, а также иными особыми условиями труда включают в себя:</w:t>
      </w:r>
    </w:p>
    <w:p w:rsidR="00BA699C" w:rsidRPr="008864BD" w:rsidRDefault="00EF54C1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3.2.1. </w:t>
      </w:r>
      <w:r w:rsidR="00BA699C" w:rsidRPr="008864BD">
        <w:rPr>
          <w:rFonts w:ascii="Times New Roman" w:hAnsi="Times New Roman" w:cs="Times New Roman"/>
          <w:sz w:val="28"/>
          <w:szCs w:val="28"/>
          <w:lang w:eastAsia="en-US"/>
        </w:rPr>
        <w:t>Доплата рабочим, занятым на тяжелых работах с вредными и (или) опасными условиями труда и тяжелыми условиями труда.</w:t>
      </w:r>
    </w:p>
    <w:p w:rsidR="00BA699C" w:rsidRPr="008864BD" w:rsidRDefault="00EF54C1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3.2.2. </w:t>
      </w:r>
      <w:r w:rsidR="00BA699C"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Доплата рабочим, занятым на тяжелых работах с вредными и (или) опасными условиями труда и тяжелыми условиями труда устанавливается в размере до 100 процентов должностного оклада. Доплаты распространяются на: </w:t>
      </w:r>
    </w:p>
    <w:p w:rsidR="00BA699C" w:rsidRPr="008864BD" w:rsidRDefault="00BA699C" w:rsidP="00D77D1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рабочих (с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лесарь-ремонтник);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рабочих, работа которых связана с уборкой туалетов с применением дезинфицирующих средств.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При этом работодатель принимает меры по проведению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специальной оценки условий труда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разработки и реализации программы действий по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обеспечению безопасных условий и охраны труда. Если по итогам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специальной оценки условий труда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 безопасным, то указанная доплата снимается.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.3. Выплаты за работу в условиях, отклоняющихся от нормальных, включают: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совмещение профессий (должностей);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расширение зоны обслуживания;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работу в ночное время;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доплаты работникам, которым с их согласия вводится рабочий день с разделением смены на части (с перерывом в работе свыше 2-х часов);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работу в выходные и нерабочие праздничные дни.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Перечень должностей работников, которым могут устанавливаться указанные доплаты, и размеры доплат определяется руководителем учреждения по согласованию с представительным органом работников.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.3.1. Доплата за совмещение профессий (должностей) производится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.3.2. Доплата за расширение зоны обслуживания производится работнику при расширении зоны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.3.3.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производится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.3.4. Доплата за работу в ночное время производится работникам за каждый час работы в ночное время в размере 35 процентов часовой ставки (оклада). Ночным считается время с 22 часов вечера до 6 часов утра.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.3.5. Доплата работникам, которым с их согласия вводится рабочий день с разделением смены на части (с перерывом в работе свыше 2-х часов) производится за отработанное время в эти дни из расчета должностного оклада по занимаемой должности.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Время внутрисменного перерыва в рабочее время не включается.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Перечень должностей работников, которым могут устанавливаться указанные доплаты и размеры доплат, определяется руководителем учреждения по согласованию с представительным органом работников.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.3.6.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Размер доплаты составляет:</w:t>
      </w:r>
    </w:p>
    <w:p w:rsidR="00BA699C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не менее одинарной дневной части должностного оклада (оклада) сверх должностного оклада (оклада) если работа в выходной или нерабочий праздничный день производилась в пределах месячной нормы рабочего времени и в размере не менее двойной дневной части должностного оклада (оклада) сверх должностного оклада (оклада), если работа производилась сверх месячной нормы рабочего времени.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3.4. Во всех случаях, когда в соответствии с настоящим разделом Положения и действующим законодательством выплаты компенсационного характера работникам предусматриваются в процентах, абсолютный размер каждой выплаты исчисляется из должностного оклада (оклада) без учета выплат компенсационного характера.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99C" w:rsidRPr="008864BD" w:rsidRDefault="00BA699C" w:rsidP="00765D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Выплаты стимулирующего характера</w:t>
      </w:r>
    </w:p>
    <w:p w:rsidR="00BA699C" w:rsidRPr="008864BD" w:rsidRDefault="00BA699C" w:rsidP="00765D5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.1. Работникам</w:t>
      </w:r>
      <w:r w:rsidR="00EF54C1">
        <w:rPr>
          <w:rFonts w:ascii="Times New Roman" w:hAnsi="Times New Roman" w:cs="Times New Roman"/>
          <w:sz w:val="28"/>
          <w:szCs w:val="28"/>
          <w:lang w:eastAsia="en-US"/>
        </w:rPr>
        <w:t xml:space="preserve"> и руководителю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устанавливаются следующие виды выплат стимулирующего характера: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за интенсивность и высокие результаты работы;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за качество выполняемых работ;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за стаж работы</w:t>
      </w:r>
      <w:r w:rsidR="00EF54C1">
        <w:rPr>
          <w:rFonts w:ascii="Times New Roman" w:hAnsi="Times New Roman" w:cs="Times New Roman"/>
          <w:sz w:val="28"/>
          <w:szCs w:val="28"/>
          <w:lang w:eastAsia="en-US"/>
        </w:rPr>
        <w:t xml:space="preserve"> (кроме профессий – рабочий, водитель автомобиля, слесарь-ремонтник</w:t>
      </w:r>
      <w:r w:rsidR="00BC4AAC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премиальные выплаты по итогам работы.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1.1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 Выплаты за интенсивность и высокие результаты работы включают: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.1.</w:t>
      </w: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Выплаты, устанавливаемые на постоянной основе: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ежемесячная надбавка водителям автомобилей за присвоенную квалификационную категорию в следующих размерах: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водителям автомобиля 2 класса - 10 процентов оклада,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водителям автомобиля 1 класса - 25 процентов оклада.</w:t>
      </w:r>
    </w:p>
    <w:p w:rsidR="00BA699C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Выплата производится в пределах выделенного фонда оплаты труда.</w:t>
      </w:r>
    </w:p>
    <w:p w:rsidR="00BA699C" w:rsidRPr="008864BD" w:rsidRDefault="00BA699C" w:rsidP="004A13C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4.1.1.2.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Выплаты, устанавливаемые на определенный срок:</w:t>
      </w:r>
    </w:p>
    <w:p w:rsidR="00BA699C" w:rsidRPr="008864BD" w:rsidRDefault="00BA699C" w:rsidP="004A13C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7E44F5">
        <w:rPr>
          <w:rFonts w:ascii="Times New Roman" w:hAnsi="Times New Roman" w:cs="Times New Roman"/>
          <w:sz w:val="28"/>
          <w:szCs w:val="28"/>
          <w:lang w:eastAsia="en-US"/>
        </w:rPr>
        <w:t xml:space="preserve">ежемесячная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надбавка руководителю уч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режде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- в размере до 100 процентов должностного оклада;</w:t>
      </w:r>
    </w:p>
    <w:p w:rsidR="00BA699C" w:rsidRPr="008864BD" w:rsidRDefault="00BA699C" w:rsidP="004A13C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7E44F5">
        <w:rPr>
          <w:rFonts w:ascii="Times New Roman" w:hAnsi="Times New Roman" w:cs="Times New Roman"/>
          <w:sz w:val="28"/>
          <w:szCs w:val="28"/>
          <w:lang w:eastAsia="en-US"/>
        </w:rPr>
        <w:t xml:space="preserve">ежемесячная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надбавка руководителям отделов,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специалистам учреждения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в размере до 50 процентов должностного оклада;</w:t>
      </w:r>
    </w:p>
    <w:p w:rsidR="00BA699C" w:rsidRPr="008864BD" w:rsidRDefault="00BA699C" w:rsidP="004A13C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7E44F5">
        <w:rPr>
          <w:rFonts w:ascii="Times New Roman" w:hAnsi="Times New Roman" w:cs="Times New Roman"/>
          <w:sz w:val="28"/>
          <w:szCs w:val="28"/>
          <w:lang w:eastAsia="en-US"/>
        </w:rPr>
        <w:t xml:space="preserve">ежемесячная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надбавка работникам за работу за пределами нормальной продолжительности рабочего времени и специальный режим работы - в размере до 100 процентов должностного оклада.</w:t>
      </w:r>
    </w:p>
    <w:p w:rsidR="00BA699C" w:rsidRPr="008864BD" w:rsidRDefault="00BA699C" w:rsidP="004A13C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Размер выплаты за интенсивность и высокие результаты работы может устанавливаться как в абсолютном значении, так и в процентном отношении к окладу. Виды выплат, по которым данным Положением не указаны конкретные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размеры в процентном отношении к окладу, максимальным размером не ограничены.</w:t>
      </w:r>
    </w:p>
    <w:p w:rsidR="00BA699C" w:rsidRPr="008864BD" w:rsidRDefault="00BA699C" w:rsidP="00FD541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4.1.2.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Выплаты за качество выполняемых работ включают:</w:t>
      </w:r>
    </w:p>
    <w:p w:rsidR="00BA699C" w:rsidRPr="008864BD" w:rsidRDefault="00BA699C" w:rsidP="00FD541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Выплаты, устанавливаемые на определенный срок:</w:t>
      </w:r>
    </w:p>
    <w:p w:rsidR="00BA699C" w:rsidRDefault="00BA699C" w:rsidP="00FD541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0D5A14">
        <w:rPr>
          <w:rFonts w:ascii="Times New Roman" w:hAnsi="Times New Roman" w:cs="Times New Roman"/>
          <w:sz w:val="28"/>
          <w:szCs w:val="28"/>
          <w:lang w:eastAsia="en-US"/>
        </w:rPr>
        <w:t xml:space="preserve">ежемесячная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премия за качество</w:t>
      </w:r>
      <w:r w:rsidR="000D5A14">
        <w:rPr>
          <w:rFonts w:ascii="Times New Roman" w:hAnsi="Times New Roman" w:cs="Times New Roman"/>
          <w:sz w:val="28"/>
          <w:szCs w:val="28"/>
          <w:lang w:eastAsia="en-US"/>
        </w:rPr>
        <w:t xml:space="preserve"> выполняемых работ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(устанавливается работнику учреждения с учетом разработанных в учреждении критериев, позволяющих оценить результативность и качество работы).</w:t>
      </w:r>
    </w:p>
    <w:p w:rsidR="005E76DA" w:rsidRPr="008864BD" w:rsidRDefault="005E76DA" w:rsidP="00FD541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Ежемесячная премия за качество выполняемых работ руководителю учреждения не устанавливается.</w:t>
      </w:r>
    </w:p>
    <w:p w:rsidR="00BA699C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4.1.3. Выплаты за стаж:</w:t>
      </w:r>
    </w:p>
    <w:p w:rsidR="00BA699C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руководителю и </w:t>
      </w:r>
      <w:r w:rsidRPr="0017265E">
        <w:rPr>
          <w:rFonts w:ascii="Times New Roman" w:hAnsi="Times New Roman" w:cs="Times New Roman"/>
          <w:sz w:val="28"/>
          <w:szCs w:val="28"/>
          <w:lang w:eastAsia="en-US"/>
        </w:rPr>
        <w:t>специалистам учреждения (кроме профессий - рабочий, водитель автомобиля, слесарь-ремонтник) устанавливается ежемесячная надбавка за стаж работы по должности в зависимости от общего стажа работы по данной специальности</w:t>
      </w:r>
      <w:r w:rsidRPr="004B1FF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процентах к должностному окладу:</w:t>
      </w:r>
    </w:p>
    <w:p w:rsidR="00BA699C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выслуге лет от 1 года до 5 лет – 5% от должностного оклада;</w:t>
      </w:r>
    </w:p>
    <w:p w:rsidR="00BA699C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выслуге лет от 5 до 10 лет – 10% от должностного оклада;</w:t>
      </w:r>
    </w:p>
    <w:p w:rsidR="00BA699C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выслуге лет от 10 до 15 лет – 15% от должностного оклада;</w:t>
      </w:r>
    </w:p>
    <w:p w:rsidR="00BA699C" w:rsidRDefault="00BA699C" w:rsidP="00715A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выслуге свыше 15 лет – 20% от должностного оклада.</w:t>
      </w:r>
    </w:p>
    <w:p w:rsidR="00BA699C" w:rsidRPr="008864BD" w:rsidRDefault="00BA699C" w:rsidP="00715A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Назначение ежемесячной надбавки производится на основании приказа руководителя учреждения по представлению комиссии по установлению стажа, дающего право на ежемесячную надбавку к должностному окладу за выслугу лет.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4.1.3.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Премии по итогам работы.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поощрения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руководителя Учреждения и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работников за общие результаты труда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руководитель Учреждения и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работники могут премироваться по итогам работы за месяц, квартал, полугодие, 9 месяцев, год. Премиальные выплаты по итогам работы включают: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премии за выполнение особо важных и ответственных работ, которые выплачиваются работникам единовременно по итогам выполнения особо важных и ответственных работ;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премии по итогам работы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(за месяц, квартал, полугодие, 9 месяцев, год).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При премировании по итогам работы (за месяц, квартал, полугодие, 9 месяцев, год) учитывается: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инициатива, творчество и применение в работе современных методов организации труда;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достижение высоких результатов в работе в соответствующий период;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участие в инновационной деятельности;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участие в соответствующем периоде в выполнении важных работ, мероприятий.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Размер премии может устанавливаться как в абсолютном размере, так и в процентном отношении к должностному окладу (окладу). Максимальным размером премии по итогам работы не ограничены.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4.1.4.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Стимулирующие выплаты работникам устанавливаются на определенный срок (но в пределах одного финансового года) приказом по учреждению.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Показатели и условия стимулирования работников учреждения, позволяющие оценить результативность и качество работы, определяются руководителем учреждения на основе Положений о премировании и стимулировании, утверждаемых локальным нормативным актом учреждения.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4.1.5.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Стимулирующие выплаты работникам, устанавливаемые в процентах к должностным окладам (окладам), определяются исходя из должностного оклада (оклада) без учета других надбавок и доплат и предельными размерами не ограничиваются.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4.1.6.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Экономия выделенного учреждению фонда оплаты труда, сложившаяся по итогам работы за год, может направляться на премирование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руководителя Учреждения и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работников учреждения.</w:t>
      </w:r>
    </w:p>
    <w:p w:rsidR="00BA699C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4.1.7.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Выплаты стимулирующего характера осуществляются по решению руководителя учреждения в пределах бюджетных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назначений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на оплату труда работников учреждения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специалистам и иным работникам, подчиненным непосредственно руководителю - по представлению руководителя;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остальным работникам учреждения, занятым выполнением уставной деятельности и возложенных на них функций - по представлению руководителя соответствующего структурного подразделения.</w:t>
      </w:r>
    </w:p>
    <w:p w:rsidR="00BA699C" w:rsidRPr="008864BD" w:rsidRDefault="00BA699C" w:rsidP="00765D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4.1.8.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Стимулирование руководителя учреждения осуществляется с учетом результатов деятельности учреждения и уровня </w:t>
      </w:r>
      <w:hyperlink r:id="rId8" w:history="1">
        <w:r w:rsidRPr="008864BD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средней заработной платы</w:t>
        </w:r>
      </w:hyperlink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работников в соответствии с критериями оценки и целевыми показателями эффективности деятельности учреждения.</w:t>
      </w:r>
    </w:p>
    <w:p w:rsidR="00BA699C" w:rsidRDefault="00BA699C" w:rsidP="00FE55B8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4.1.9.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Условия, порядок и размеры стимулирования руководителя устанавливаются</w:t>
      </w:r>
      <w:r w:rsidR="005E76D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– администрацией Питерского муниципального района.</w:t>
      </w:r>
    </w:p>
    <w:p w:rsidR="00BA699C" w:rsidRPr="00353816" w:rsidRDefault="00BA699C" w:rsidP="00FE55B8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E55B8">
        <w:rPr>
          <w:rFonts w:ascii="Times New Roman" w:hAnsi="Times New Roman" w:cs="Times New Roman"/>
          <w:bCs/>
          <w:sz w:val="28"/>
          <w:szCs w:val="28"/>
          <w:lang w:eastAsia="en-US"/>
        </w:rPr>
        <w:t>4.1.10.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Выплаты стимулирующего характера осуществляются:</w:t>
      </w:r>
    </w:p>
    <w:p w:rsidR="00BA699C" w:rsidRDefault="00BA699C" w:rsidP="003538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 соответствии со сводной бюджетной росписью районного бюджета за счёт бюджетных ассигнований и в пределах утвержденных лимитов бюджетных обязательств районного бюджета в установленном порядке.</w:t>
      </w:r>
    </w:p>
    <w:p w:rsidR="00BA699C" w:rsidRDefault="00BA699C" w:rsidP="003538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4.1.11. Стимулирование работников учреждения осуществляется на основе Положения об оплате труда и стимулировании работников, утверждаемого локальным нормативным актом учреждения или коллективным договором.</w:t>
      </w:r>
    </w:p>
    <w:p w:rsidR="00BA699C" w:rsidRDefault="00BA699C" w:rsidP="0035381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4.1.12. Перечень и размер выплат стимулирующего характера руководителю учреждения, в том числе и за работу по совместительству, устанавливаются органом, осуществляющим функции и полномочия учредителя в соответствии с критериями оценки и целевыми показателями эффективности деятельности учреждения.</w:t>
      </w:r>
    </w:p>
    <w:p w:rsidR="00BA699C" w:rsidRDefault="00BA699C" w:rsidP="003954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4.1.13. Расходы на оплату труда работников Учреждения осуществляются только в пределах сметных назначений.</w:t>
      </w:r>
    </w:p>
    <w:p w:rsidR="00F53A6E" w:rsidRDefault="00F53A6E" w:rsidP="0039544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99C" w:rsidRPr="00402657" w:rsidRDefault="00BA699C" w:rsidP="00402657">
      <w:pPr>
        <w:pStyle w:val="a6"/>
        <w:ind w:left="4395" w:hanging="42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Приложение №1 к Положению об оплате труда </w:t>
      </w:r>
    </w:p>
    <w:p w:rsidR="00BA699C" w:rsidRPr="00402657" w:rsidRDefault="00BA699C" w:rsidP="00402657">
      <w:pPr>
        <w:pStyle w:val="a6"/>
        <w:ind w:left="4395" w:hanging="42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казенного учреждения</w:t>
      </w:r>
    </w:p>
    <w:p w:rsidR="00BA699C" w:rsidRPr="00402657" w:rsidRDefault="00BA699C" w:rsidP="00402657">
      <w:pPr>
        <w:pStyle w:val="a6"/>
        <w:ind w:left="4395" w:hanging="42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«Административно-хозяйственный </w:t>
      </w:r>
    </w:p>
    <w:p w:rsidR="00BA699C" w:rsidRPr="00402657" w:rsidRDefault="00BA699C" w:rsidP="00402657">
      <w:pPr>
        <w:pStyle w:val="a6"/>
        <w:ind w:left="4395" w:hanging="42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отдел учреждений культуры» Питерского </w:t>
      </w:r>
    </w:p>
    <w:p w:rsidR="00BA699C" w:rsidRPr="00402657" w:rsidRDefault="00BA699C" w:rsidP="00402657">
      <w:pPr>
        <w:pStyle w:val="a6"/>
        <w:ind w:left="4395" w:hanging="42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района Саратовской области</w:t>
      </w:r>
    </w:p>
    <w:p w:rsidR="00BA699C" w:rsidRPr="00274A08" w:rsidRDefault="00BA699C" w:rsidP="00274A08">
      <w:pPr>
        <w:pStyle w:val="a6"/>
        <w:ind w:left="144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7367"/>
        <w:gridCol w:w="1984"/>
      </w:tblGrid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№</w:t>
            </w:r>
          </w:p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AA1577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Месячные должностные оклады (руб.)</w:t>
            </w:r>
          </w:p>
        </w:tc>
      </w:tr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AA1577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6513</w:t>
            </w:r>
          </w:p>
        </w:tc>
      </w:tr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B45AA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Начальник вспомогательного отдела (кадров, хозяйственного) учреждения - высшее профессиональное образование и стаж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аботы по профилю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5871</w:t>
            </w:r>
          </w:p>
        </w:tc>
      </w:tr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Ведущий:</w:t>
            </w:r>
          </w:p>
          <w:p w:rsidR="00BA699C" w:rsidRPr="00AA1577" w:rsidRDefault="00BA699C" w:rsidP="00274A0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Инженер всех специальностей и наименований,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юрисконсульт - высшее профессиональное образование и стаж работы в соответствующей должности не менее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6193</w:t>
            </w:r>
          </w:p>
        </w:tc>
      </w:tr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5352</w:t>
            </w:r>
          </w:p>
        </w:tc>
      </w:tr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274A0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 п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 кадрам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высшее профессиональное образование без предъявления требований к стажу работы или среднее профессиональное образование и стаж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работы в должности специалиста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 кадрам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 менее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5106</w:t>
            </w:r>
          </w:p>
        </w:tc>
      </w:tr>
      <w:tr w:rsidR="00BA699C" w:rsidRPr="00AA1577" w:rsidTr="00496E12">
        <w:trPr>
          <w:trHeight w:val="2576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Без категории:</w:t>
            </w:r>
          </w:p>
          <w:p w:rsidR="00BA699C" w:rsidRDefault="00BA699C" w:rsidP="00D1788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юрисконсульт в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ысшее профессиональное образование без предъявления требований к стажу работы или среднее профессиональное образование и стаж работы,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 должностях, замещаемых специалистами со средним профессиональным образовани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ем, не менее 5 лет; специалист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 кадрам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среднее профессиональное образование без предъявления требований к стажу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BA699C" w:rsidRPr="00AA1577" w:rsidRDefault="00BA699C" w:rsidP="00D1788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инженер всех специальностей и наименований – высшее профессиональное образование без предъявлений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4845</w:t>
            </w:r>
          </w:p>
        </w:tc>
      </w:tr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Технические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D1788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установленной программе и стаж работы по специальности не менее 5лет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4647</w:t>
            </w:r>
          </w:p>
        </w:tc>
      </w:tr>
      <w:tr w:rsidR="00BA699C" w:rsidRPr="00AA1577" w:rsidTr="00496E1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C" w:rsidRPr="00AA1577" w:rsidRDefault="00BA699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AA1577" w:rsidRDefault="00BA699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4445</w:t>
            </w:r>
          </w:p>
        </w:tc>
      </w:tr>
    </w:tbl>
    <w:p w:rsidR="00BA699C" w:rsidRDefault="00BA699C" w:rsidP="008864BD">
      <w:pPr>
        <w:pStyle w:val="a6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A699C" w:rsidRDefault="00BA699C" w:rsidP="008864BD">
      <w:pPr>
        <w:pStyle w:val="a6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A699C" w:rsidRPr="00402657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№2 к Положению об оплате труда </w:t>
      </w:r>
    </w:p>
    <w:p w:rsidR="00BA699C" w:rsidRPr="00402657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казенного учреждения</w:t>
      </w:r>
    </w:p>
    <w:p w:rsidR="00BA699C" w:rsidRPr="00402657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«Административно-хозяйственный </w:t>
      </w:r>
    </w:p>
    <w:p w:rsidR="00BA699C" w:rsidRPr="00402657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отдел учреждений культуры» Питерского </w:t>
      </w:r>
    </w:p>
    <w:p w:rsidR="00BA699C" w:rsidRPr="00402657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района Саратовской области</w:t>
      </w:r>
    </w:p>
    <w:p w:rsidR="00BA699C" w:rsidRPr="008864BD" w:rsidRDefault="00BA699C" w:rsidP="008864BD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99C" w:rsidRPr="008864BD" w:rsidRDefault="00BA699C" w:rsidP="008864B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Размеры окладов по профессиям рабочих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казенного учреждения </w:t>
      </w:r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Питерского муниципального района</w:t>
      </w:r>
    </w:p>
    <w:p w:rsidR="00BA699C" w:rsidRPr="008864BD" w:rsidRDefault="00BA699C" w:rsidP="008864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992"/>
        <w:gridCol w:w="851"/>
        <w:gridCol w:w="992"/>
        <w:gridCol w:w="851"/>
        <w:gridCol w:w="992"/>
        <w:gridCol w:w="850"/>
        <w:gridCol w:w="851"/>
        <w:gridCol w:w="850"/>
      </w:tblGrid>
      <w:tr w:rsidR="00BA699C" w:rsidRPr="00F24EE9" w:rsidTr="008864BD"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Квалификационный разряд</w:t>
            </w:r>
          </w:p>
        </w:tc>
      </w:tr>
      <w:tr w:rsidR="00BA699C" w:rsidRPr="00F24EE9" w:rsidTr="008864BD">
        <w:tc>
          <w:tcPr>
            <w:tcW w:w="28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BA699C" w:rsidRPr="00F24EE9" w:rsidTr="008864B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Месячный оклад, руб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01055B" w:rsidRDefault="00BA699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5352</w:t>
            </w:r>
          </w:p>
        </w:tc>
      </w:tr>
    </w:tbl>
    <w:p w:rsidR="00BA699C" w:rsidRDefault="00BA699C" w:rsidP="0001055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5C52" w:rsidRDefault="005C5C52" w:rsidP="0001055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699C" w:rsidRPr="00402657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№3 к Положению об оплате труда </w:t>
      </w:r>
    </w:p>
    <w:p w:rsidR="00BA699C" w:rsidRPr="00402657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казенного учреждения</w:t>
      </w:r>
    </w:p>
    <w:p w:rsidR="00BA699C" w:rsidRPr="00402657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«Административно-хозяйственный </w:t>
      </w:r>
    </w:p>
    <w:p w:rsidR="00BA699C" w:rsidRPr="00402657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отдел учреждений культуры» Питерского </w:t>
      </w:r>
    </w:p>
    <w:p w:rsidR="00BA699C" w:rsidRPr="00274A08" w:rsidRDefault="00BA699C" w:rsidP="00402657">
      <w:pPr>
        <w:pStyle w:val="a6"/>
        <w:ind w:left="4956" w:hanging="98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02657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района Саратовской области</w:t>
      </w:r>
    </w:p>
    <w:p w:rsidR="00BA699C" w:rsidRPr="008864BD" w:rsidRDefault="00BA699C" w:rsidP="000105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699C" w:rsidRPr="008864BD" w:rsidRDefault="00BA699C" w:rsidP="0001055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Размеры окладов по общеотраслевым профессиям высококвалифицированных рабочих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казенного учреждения </w:t>
      </w:r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Питерского муниципального района, постоянно занятых на важных и ответственных работах</w:t>
      </w:r>
    </w:p>
    <w:p w:rsidR="00BA699C" w:rsidRPr="008864BD" w:rsidRDefault="00BA699C" w:rsidP="0001055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655"/>
        <w:gridCol w:w="1559"/>
      </w:tblGrid>
      <w:tr w:rsidR="00BA699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Наименование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Оклад</w:t>
            </w:r>
          </w:p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(в рублях)</w:t>
            </w:r>
          </w:p>
        </w:tc>
      </w:tr>
      <w:tr w:rsidR="00BA699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Водитель автомобиля</w:t>
            </w:r>
            <w:hyperlink w:anchor="sub_2991" w:history="1">
              <w:r w:rsidRPr="008864BD">
                <w:rPr>
                  <w:rFonts w:ascii="Times New Roman" w:hAnsi="Times New Roman" w:cs="Times New Roman"/>
                  <w:color w:val="008000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5872</w:t>
            </w:r>
          </w:p>
        </w:tc>
      </w:tr>
      <w:tr w:rsidR="00BA699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5605</w:t>
            </w:r>
          </w:p>
        </w:tc>
      </w:tr>
      <w:tr w:rsidR="00BA699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99C" w:rsidRPr="008864BD" w:rsidRDefault="00BA699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5605</w:t>
            </w:r>
          </w:p>
        </w:tc>
      </w:tr>
    </w:tbl>
    <w:p w:rsidR="00BA699C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5C5C52" w:rsidRPr="008864BD" w:rsidRDefault="005C5C52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A699C" w:rsidRPr="008864BD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Примечание:</w:t>
      </w:r>
    </w:p>
    <w:p w:rsidR="00BA699C" w:rsidRPr="008864BD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* оклады устанавливаются водителям:</w:t>
      </w:r>
    </w:p>
    <w:p w:rsidR="00BA699C" w:rsidRPr="008864BD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BA699C" w:rsidRPr="008864BD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 художественных коллективов и специалистов для культурного обслуживания населения; при работе на оперативных автомобилях.</w:t>
      </w:r>
    </w:p>
    <w:p w:rsidR="00BA699C" w:rsidRPr="008864BD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К высококвалифицированным рабочим относятся рабочие, имеющие высший разряд согласно </w:t>
      </w:r>
      <w:hyperlink r:id="rId9" w:history="1">
        <w:r w:rsidRPr="008864BD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Единому тарифно-квалификационному справочнику</w:t>
        </w:r>
      </w:hyperlink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(ЕТКС) и выполняющие работы, предусмотренные этим разрядом, или высшей сложности.</w:t>
      </w:r>
    </w:p>
    <w:p w:rsidR="00BA699C" w:rsidRPr="008864BD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Оклады могут устанавливаться:</w:t>
      </w:r>
    </w:p>
    <w:p w:rsidR="00BA699C" w:rsidRPr="008864BD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BA699C" w:rsidRPr="008864BD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BA699C" w:rsidRPr="008864BD" w:rsidRDefault="00BA699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квалификации, объема и качества выполняемых работ в пределах средств, направляемых на оплату труда.</w:t>
      </w:r>
    </w:p>
    <w:p w:rsidR="00BA699C" w:rsidRDefault="00BA699C" w:rsidP="003E15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78F1" w:rsidRDefault="00C278F1" w:rsidP="003E15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15CA" w:rsidRDefault="003E15CA" w:rsidP="003E15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C278F1" w:rsidRDefault="00C278F1" w:rsidP="003E15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        В.В. Кунавина</w:t>
      </w:r>
    </w:p>
    <w:p w:rsidR="003E15CA" w:rsidRPr="008864BD" w:rsidRDefault="003E15CA" w:rsidP="003E15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E15CA" w:rsidRPr="008864BD" w:rsidSect="003E15CA">
      <w:footerReference w:type="default" r:id="rId10"/>
      <w:pgSz w:w="12240" w:h="15840"/>
      <w:pgMar w:top="993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A3" w:rsidRDefault="00D123A3" w:rsidP="009B2D7D">
      <w:pPr>
        <w:spacing w:after="0" w:line="240" w:lineRule="auto"/>
      </w:pPr>
      <w:r>
        <w:separator/>
      </w:r>
    </w:p>
  </w:endnote>
  <w:endnote w:type="continuationSeparator" w:id="1">
    <w:p w:rsidR="00D123A3" w:rsidRDefault="00D123A3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9C" w:rsidRPr="00AA1577" w:rsidRDefault="0043199B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AA1577">
      <w:rPr>
        <w:rFonts w:ascii="Times New Roman" w:hAnsi="Times New Roman" w:cs="Times New Roman"/>
        <w:sz w:val="24"/>
        <w:szCs w:val="24"/>
      </w:rPr>
      <w:fldChar w:fldCharType="begin"/>
    </w:r>
    <w:r w:rsidR="00BA699C" w:rsidRPr="00AA157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A1577">
      <w:rPr>
        <w:rFonts w:ascii="Times New Roman" w:hAnsi="Times New Roman" w:cs="Times New Roman"/>
        <w:sz w:val="24"/>
        <w:szCs w:val="24"/>
      </w:rPr>
      <w:fldChar w:fldCharType="separate"/>
    </w:r>
    <w:r w:rsidR="00BC4AAC">
      <w:rPr>
        <w:rFonts w:ascii="Times New Roman" w:hAnsi="Times New Roman" w:cs="Times New Roman"/>
        <w:noProof/>
        <w:sz w:val="24"/>
        <w:szCs w:val="24"/>
      </w:rPr>
      <w:t>5</w:t>
    </w:r>
    <w:r w:rsidRPr="00AA1577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A3" w:rsidRDefault="00D123A3" w:rsidP="009B2D7D">
      <w:pPr>
        <w:spacing w:after="0" w:line="240" w:lineRule="auto"/>
      </w:pPr>
      <w:r>
        <w:separator/>
      </w:r>
    </w:p>
  </w:footnote>
  <w:footnote w:type="continuationSeparator" w:id="1">
    <w:p w:rsidR="00D123A3" w:rsidRDefault="00D123A3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148"/>
    <w:multiLevelType w:val="multilevel"/>
    <w:tmpl w:val="FC44542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3C43FE1"/>
    <w:multiLevelType w:val="multilevel"/>
    <w:tmpl w:val="BE6A5D9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 w:val="0"/>
      </w:rPr>
    </w:lvl>
  </w:abstractNum>
  <w:abstractNum w:abstractNumId="3">
    <w:nsid w:val="5D7630E2"/>
    <w:multiLevelType w:val="multilevel"/>
    <w:tmpl w:val="0242E16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b w:val="0"/>
      </w:rPr>
    </w:lvl>
  </w:abstractNum>
  <w:abstractNum w:abstractNumId="4">
    <w:nsid w:val="64055870"/>
    <w:multiLevelType w:val="multilevel"/>
    <w:tmpl w:val="0E3EB2E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5">
    <w:nsid w:val="79EC341F"/>
    <w:multiLevelType w:val="multilevel"/>
    <w:tmpl w:val="81A874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381C"/>
    <w:rsid w:val="00005852"/>
    <w:rsid w:val="0001055B"/>
    <w:rsid w:val="000107A1"/>
    <w:rsid w:val="00020D68"/>
    <w:rsid w:val="00033CD6"/>
    <w:rsid w:val="00041FFF"/>
    <w:rsid w:val="000477E0"/>
    <w:rsid w:val="00060727"/>
    <w:rsid w:val="000636F2"/>
    <w:rsid w:val="000831DE"/>
    <w:rsid w:val="000A65CA"/>
    <w:rsid w:val="000A6994"/>
    <w:rsid w:val="000D5A14"/>
    <w:rsid w:val="000E4368"/>
    <w:rsid w:val="000F0040"/>
    <w:rsid w:val="000F7CA5"/>
    <w:rsid w:val="00103B11"/>
    <w:rsid w:val="00106ADE"/>
    <w:rsid w:val="001300A1"/>
    <w:rsid w:val="00140B4F"/>
    <w:rsid w:val="001518F1"/>
    <w:rsid w:val="00155F67"/>
    <w:rsid w:val="001636EF"/>
    <w:rsid w:val="00171580"/>
    <w:rsid w:val="0017265E"/>
    <w:rsid w:val="001974C1"/>
    <w:rsid w:val="001A4467"/>
    <w:rsid w:val="001A7C70"/>
    <w:rsid w:val="001B0B20"/>
    <w:rsid w:val="00231D56"/>
    <w:rsid w:val="002330B2"/>
    <w:rsid w:val="002330E8"/>
    <w:rsid w:val="00245FA9"/>
    <w:rsid w:val="002472F5"/>
    <w:rsid w:val="00247898"/>
    <w:rsid w:val="00264550"/>
    <w:rsid w:val="00267B76"/>
    <w:rsid w:val="00274A08"/>
    <w:rsid w:val="002B5C88"/>
    <w:rsid w:val="002D2787"/>
    <w:rsid w:val="002D5C4C"/>
    <w:rsid w:val="002E2CF4"/>
    <w:rsid w:val="002E341D"/>
    <w:rsid w:val="00310F40"/>
    <w:rsid w:val="00335039"/>
    <w:rsid w:val="003365D9"/>
    <w:rsid w:val="00353816"/>
    <w:rsid w:val="00366C72"/>
    <w:rsid w:val="00395449"/>
    <w:rsid w:val="0039736C"/>
    <w:rsid w:val="003A00F5"/>
    <w:rsid w:val="003B6469"/>
    <w:rsid w:val="003C5940"/>
    <w:rsid w:val="003C74EF"/>
    <w:rsid w:val="003E15CA"/>
    <w:rsid w:val="003E74E9"/>
    <w:rsid w:val="003F230B"/>
    <w:rsid w:val="003F5166"/>
    <w:rsid w:val="00402657"/>
    <w:rsid w:val="00407686"/>
    <w:rsid w:val="00415D99"/>
    <w:rsid w:val="0043199B"/>
    <w:rsid w:val="00440C18"/>
    <w:rsid w:val="00445ABA"/>
    <w:rsid w:val="00447AC1"/>
    <w:rsid w:val="0045028A"/>
    <w:rsid w:val="00451053"/>
    <w:rsid w:val="00457A84"/>
    <w:rsid w:val="00457F01"/>
    <w:rsid w:val="0046555A"/>
    <w:rsid w:val="00486650"/>
    <w:rsid w:val="00496E12"/>
    <w:rsid w:val="00497DD1"/>
    <w:rsid w:val="004A13C8"/>
    <w:rsid w:val="004B1FFF"/>
    <w:rsid w:val="004D0AC1"/>
    <w:rsid w:val="005118F5"/>
    <w:rsid w:val="005442B6"/>
    <w:rsid w:val="005A1287"/>
    <w:rsid w:val="005A58F4"/>
    <w:rsid w:val="005B1319"/>
    <w:rsid w:val="005C586A"/>
    <w:rsid w:val="005C5C52"/>
    <w:rsid w:val="005E6F02"/>
    <w:rsid w:val="005E76DA"/>
    <w:rsid w:val="005F70FA"/>
    <w:rsid w:val="0063558D"/>
    <w:rsid w:val="00645E8A"/>
    <w:rsid w:val="00671F24"/>
    <w:rsid w:val="006763BE"/>
    <w:rsid w:val="006A539C"/>
    <w:rsid w:val="006B1EC1"/>
    <w:rsid w:val="006C386E"/>
    <w:rsid w:val="006C5DFD"/>
    <w:rsid w:val="006E1C17"/>
    <w:rsid w:val="00707927"/>
    <w:rsid w:val="00715266"/>
    <w:rsid w:val="00715A3B"/>
    <w:rsid w:val="007263B3"/>
    <w:rsid w:val="007473E5"/>
    <w:rsid w:val="007501D3"/>
    <w:rsid w:val="00765D55"/>
    <w:rsid w:val="00775FF0"/>
    <w:rsid w:val="007859F8"/>
    <w:rsid w:val="007A13B7"/>
    <w:rsid w:val="007B3CCD"/>
    <w:rsid w:val="007D76A5"/>
    <w:rsid w:val="007E44F5"/>
    <w:rsid w:val="00820069"/>
    <w:rsid w:val="00827FED"/>
    <w:rsid w:val="00832ACB"/>
    <w:rsid w:val="008864BD"/>
    <w:rsid w:val="00890427"/>
    <w:rsid w:val="008B0ABF"/>
    <w:rsid w:val="008D2C75"/>
    <w:rsid w:val="008D79F7"/>
    <w:rsid w:val="008E434F"/>
    <w:rsid w:val="009036AE"/>
    <w:rsid w:val="00932458"/>
    <w:rsid w:val="00954FF6"/>
    <w:rsid w:val="00964095"/>
    <w:rsid w:val="00966166"/>
    <w:rsid w:val="009814F8"/>
    <w:rsid w:val="009B04F5"/>
    <w:rsid w:val="009B14F3"/>
    <w:rsid w:val="009B2D7D"/>
    <w:rsid w:val="009B3E0A"/>
    <w:rsid w:val="009B7664"/>
    <w:rsid w:val="009E3225"/>
    <w:rsid w:val="009E4141"/>
    <w:rsid w:val="009F6227"/>
    <w:rsid w:val="00A00D1A"/>
    <w:rsid w:val="00A27895"/>
    <w:rsid w:val="00A3367A"/>
    <w:rsid w:val="00A43CE7"/>
    <w:rsid w:val="00A5423A"/>
    <w:rsid w:val="00A84530"/>
    <w:rsid w:val="00A84997"/>
    <w:rsid w:val="00AA09D6"/>
    <w:rsid w:val="00AA1577"/>
    <w:rsid w:val="00AC5141"/>
    <w:rsid w:val="00AD7413"/>
    <w:rsid w:val="00B00A62"/>
    <w:rsid w:val="00B01A51"/>
    <w:rsid w:val="00B062EA"/>
    <w:rsid w:val="00B26F94"/>
    <w:rsid w:val="00B45AA0"/>
    <w:rsid w:val="00B53BB0"/>
    <w:rsid w:val="00B55A8C"/>
    <w:rsid w:val="00B55C7C"/>
    <w:rsid w:val="00B71217"/>
    <w:rsid w:val="00B84928"/>
    <w:rsid w:val="00BA699C"/>
    <w:rsid w:val="00BC4AAC"/>
    <w:rsid w:val="00BD49FA"/>
    <w:rsid w:val="00BF106B"/>
    <w:rsid w:val="00BF63E2"/>
    <w:rsid w:val="00C10657"/>
    <w:rsid w:val="00C278F1"/>
    <w:rsid w:val="00C40D9E"/>
    <w:rsid w:val="00C429F0"/>
    <w:rsid w:val="00C44520"/>
    <w:rsid w:val="00C46004"/>
    <w:rsid w:val="00C91C34"/>
    <w:rsid w:val="00CA1606"/>
    <w:rsid w:val="00CC167B"/>
    <w:rsid w:val="00CC51DD"/>
    <w:rsid w:val="00CD0499"/>
    <w:rsid w:val="00CF2F53"/>
    <w:rsid w:val="00D123A3"/>
    <w:rsid w:val="00D17887"/>
    <w:rsid w:val="00D231BF"/>
    <w:rsid w:val="00D34293"/>
    <w:rsid w:val="00D52245"/>
    <w:rsid w:val="00D77D1C"/>
    <w:rsid w:val="00DA6C2F"/>
    <w:rsid w:val="00E15830"/>
    <w:rsid w:val="00E2235E"/>
    <w:rsid w:val="00E47C4C"/>
    <w:rsid w:val="00E622D1"/>
    <w:rsid w:val="00E62C04"/>
    <w:rsid w:val="00E669D4"/>
    <w:rsid w:val="00E80C35"/>
    <w:rsid w:val="00E83CB4"/>
    <w:rsid w:val="00EA0B11"/>
    <w:rsid w:val="00EB7E0B"/>
    <w:rsid w:val="00EC5283"/>
    <w:rsid w:val="00ED1EB4"/>
    <w:rsid w:val="00EF3260"/>
    <w:rsid w:val="00EF54C1"/>
    <w:rsid w:val="00F0779C"/>
    <w:rsid w:val="00F12469"/>
    <w:rsid w:val="00F24EE9"/>
    <w:rsid w:val="00F30C0E"/>
    <w:rsid w:val="00F31F78"/>
    <w:rsid w:val="00F348D2"/>
    <w:rsid w:val="00F35BB9"/>
    <w:rsid w:val="00F53A6E"/>
    <w:rsid w:val="00F5481D"/>
    <w:rsid w:val="00F55A11"/>
    <w:rsid w:val="00F663AF"/>
    <w:rsid w:val="00F77EEB"/>
    <w:rsid w:val="00F96D09"/>
    <w:rsid w:val="00FA6814"/>
    <w:rsid w:val="00FA70DE"/>
    <w:rsid w:val="00FD541C"/>
    <w:rsid w:val="00FE118C"/>
    <w:rsid w:val="00FE55B8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A1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7F01"/>
    <w:pPr>
      <w:ind w:left="720"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6">
    <w:name w:val="No Spacing"/>
    <w:uiPriority w:val="1"/>
    <w:qFormat/>
    <w:rsid w:val="009B2D7D"/>
    <w:rPr>
      <w:rFonts w:cs="Calibri"/>
    </w:rPr>
  </w:style>
  <w:style w:type="paragraph" w:styleId="a7">
    <w:name w:val="header"/>
    <w:basedOn w:val="a"/>
    <w:link w:val="a8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9B2D7D"/>
    <w:rPr>
      <w:rFonts w:cs="Times New Roman"/>
    </w:rPr>
  </w:style>
  <w:style w:type="paragraph" w:styleId="a9">
    <w:name w:val="footer"/>
    <w:basedOn w:val="a"/>
    <w:link w:val="aa"/>
    <w:uiPriority w:val="99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2D7D"/>
    <w:rPr>
      <w:rFonts w:cs="Times New Roman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55A11"/>
    <w:rPr>
      <w:rFonts w:ascii="Times New Roman" w:hAnsi="Times New Roman" w:cs="Times New Roman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01055B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1067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8186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9</cp:revision>
  <cp:lastPrinted>2017-05-31T11:11:00Z</cp:lastPrinted>
  <dcterms:created xsi:type="dcterms:W3CDTF">2017-05-31T08:53:00Z</dcterms:created>
  <dcterms:modified xsi:type="dcterms:W3CDTF">2017-05-31T11:12:00Z</dcterms:modified>
</cp:coreProperties>
</file>