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13640">
        <w:rPr>
          <w:rFonts w:ascii="Times New Roman CYR" w:hAnsi="Times New Roman CYR" w:cs="Times New Roman CYR"/>
          <w:sz w:val="28"/>
          <w:szCs w:val="28"/>
        </w:rPr>
        <w:t>30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7BA8">
        <w:rPr>
          <w:rFonts w:ascii="Times New Roman CYR" w:hAnsi="Times New Roman CYR" w:cs="Times New Roman CYR"/>
          <w:sz w:val="28"/>
          <w:szCs w:val="28"/>
        </w:rPr>
        <w:t>ма</w:t>
      </w:r>
      <w:r w:rsidR="00C47A49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13640">
        <w:rPr>
          <w:rFonts w:ascii="Times New Roman CYR" w:hAnsi="Times New Roman CYR" w:cs="Times New Roman CYR"/>
          <w:sz w:val="28"/>
          <w:szCs w:val="28"/>
        </w:rPr>
        <w:t>203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126B7" w:rsidRPr="001126B7" w:rsidRDefault="00231AAB" w:rsidP="008C3DC5">
      <w:pPr>
        <w:pStyle w:val="11"/>
        <w:tabs>
          <w:tab w:val="center" w:pos="6096"/>
        </w:tabs>
        <w:ind w:right="4394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Об утверждении</w:t>
      </w:r>
      <w:r w:rsidR="009F32E4">
        <w:rPr>
          <w:color w:val="000000"/>
          <w:lang w:eastAsia="en-US"/>
        </w:rPr>
        <w:t xml:space="preserve"> Плана мероприятий («дорожной карта»)</w:t>
      </w:r>
      <w:r w:rsidR="00046526">
        <w:rPr>
          <w:color w:val="000000"/>
          <w:lang w:eastAsia="en-US"/>
        </w:rPr>
        <w:t xml:space="preserve"> по обеспечению поэтапного доступа социально</w:t>
      </w:r>
      <w:r w:rsidR="00F41754">
        <w:rPr>
          <w:color w:val="000000"/>
          <w:lang w:eastAsia="en-US"/>
        </w:rPr>
        <w:t xml:space="preserve">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 использованию различных форм поддержки деятельности социально ориентированных некоммерческих организаций в Питерском муниципальном районе</w:t>
      </w:r>
      <w:r w:rsidR="008C3DC5">
        <w:rPr>
          <w:color w:val="000000"/>
          <w:lang w:eastAsia="en-US"/>
        </w:rPr>
        <w:t>, на 2019-2020 годы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31885" w:rsidRDefault="008C3DC5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08 июня 2016 года №1144-р «Об утверждении плана мероприятий </w:t>
      </w:r>
      <w:r w:rsidR="006F0517" w:rsidRPr="006F0517">
        <w:rPr>
          <w:rFonts w:ascii="Times New Roman" w:hAnsi="Times New Roman"/>
          <w:color w:val="000000"/>
          <w:sz w:val="28"/>
          <w:szCs w:val="28"/>
          <w:lang w:eastAsia="en-US"/>
        </w:rPr>
        <w:t>(«дорожной карта»)</w:t>
      </w:r>
      <w:r w:rsidR="006F051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«Поддержка доступа негосударственных организаций к предоставлению услуг в социальной сфере», постановлением</w:t>
      </w:r>
      <w:r w:rsidR="00292E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услуг в социальной сфере», постановлением Правительства</w:t>
      </w:r>
      <w:r w:rsidR="003B7F2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Саратовской области от 29 декабря 2016 года №741-П «Об утверждении Комплексного плана мероприятий Саратовской области по обеспечению поэтапного доступа социально ориентированных некоммерческих организаций,</w:t>
      </w:r>
      <w:r w:rsidR="0060482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осуществляющих деятельность в социальной сфере, к бюджетным средствам, выделяемым на предоставление социальных услуг населению, на 2016-2020 годы», администрация муниципального района</w:t>
      </w:r>
    </w:p>
    <w:p w:rsidR="00604827" w:rsidRDefault="00604827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ПОСТАНОВЛЯЕТ:</w:t>
      </w:r>
    </w:p>
    <w:p w:rsidR="00954CFC" w:rsidRDefault="00954CFC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Утвердить План </w:t>
      </w:r>
      <w:r w:rsidRPr="00954CFC">
        <w:rPr>
          <w:rFonts w:ascii="Times New Roman" w:hAnsi="Times New Roman"/>
          <w:color w:val="000000"/>
          <w:sz w:val="28"/>
          <w:szCs w:val="28"/>
          <w:lang w:eastAsia="en-US"/>
        </w:rPr>
        <w:t>(«дорожн</w:t>
      </w:r>
      <w:r w:rsidR="00FB35DF">
        <w:rPr>
          <w:rFonts w:ascii="Times New Roman" w:hAnsi="Times New Roman"/>
          <w:color w:val="000000"/>
          <w:sz w:val="28"/>
          <w:szCs w:val="28"/>
          <w:lang w:eastAsia="en-US"/>
        </w:rPr>
        <w:t>ую</w:t>
      </w:r>
      <w:r w:rsidRPr="00954CF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карт</w:t>
      </w:r>
      <w:r w:rsidR="00FB35DF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954CF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»)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 использованию различных форм поддержки деятельности социально ориентированных </w:t>
      </w:r>
      <w:r w:rsidRPr="00954CFC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некоммерческих организаций в Питерском муниципальном районе, на 2019-2020 годы</w:t>
      </w:r>
      <w:r w:rsidR="00FB35D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(далее – План мероприятий), согласно приложению №1.</w:t>
      </w:r>
    </w:p>
    <w:p w:rsidR="00FB35DF" w:rsidRDefault="00FB35DF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2. Утвердить целевые показатели по обеспечению поэтапного доступа социально ориентированных некоммерческих</w:t>
      </w:r>
      <w:r w:rsidR="00A4566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организаций, осуществляющих деятельность в социальной сфере, к бюджетным средствам, выделяемым на предоставление социальных услуг населению, согласно приложению №2.</w:t>
      </w:r>
    </w:p>
    <w:p w:rsidR="00A4566F" w:rsidRDefault="00A4566F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 Определить кураторами </w:t>
      </w:r>
      <w:r w:rsidR="00E806F5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«дорожной карты»)</w:t>
      </w:r>
      <w:r w:rsidR="00E806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целях координации деятельности органов администрации Питерского муниципального района при ее реализации заместителя главы администрации муниципального района по экономике, управлению имуществом</w:t>
      </w:r>
      <w:r w:rsidR="00F915E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закупкам Строганову Н.В., заместителя главы администрации муниципального района по социальной сфере Брусенцеву Т.В.</w:t>
      </w:r>
    </w:p>
    <w:p w:rsidR="00F915EA" w:rsidRDefault="00F915EA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4. Определить экономическую группу администрации Питерского муниципального района уполномоченным органом по обеспечению согласованной деятельности органов администрации Питерского муниципального района, общественности, представителей социально ориентированных некоммерческих организаций, в реализации мероприятий по обеспечению поэтапного доступа социально ориентированных некоммерческих организаций к представлению услуг в социальной сфере.</w:t>
      </w:r>
    </w:p>
    <w:p w:rsidR="00F915EA" w:rsidRDefault="00F915EA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 Ответственным исполнителям – органам администрации Питерского муниципального района – обеспечить исполнение Плана мероприятий и предоставлять информацию заместителю главы администрации муниципального района </w:t>
      </w:r>
      <w:r w:rsidR="00DC1763">
        <w:rPr>
          <w:rFonts w:ascii="Times New Roman" w:hAnsi="Times New Roman"/>
          <w:color w:val="000000"/>
          <w:sz w:val="28"/>
          <w:szCs w:val="28"/>
          <w:lang w:eastAsia="en-US"/>
        </w:rPr>
        <w:t>по экономике, управлению имуществом и закупкам:</w:t>
      </w:r>
    </w:p>
    <w:p w:rsidR="00DC1763" w:rsidRDefault="00DC1763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ежеквартально – не позднее 10 числа месяца, следующего за отчетным кварталом;</w:t>
      </w:r>
    </w:p>
    <w:p w:rsidR="00DC1763" w:rsidRDefault="00DC1763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 по итогам года – не позднее 25 января года, следующего за отчетным.</w:t>
      </w:r>
    </w:p>
    <w:p w:rsidR="00DC1763" w:rsidRDefault="00DC1763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6. Разместить настоящее постановление на официальном сайте администрации Питерского муниципального района Саратовской области.</w:t>
      </w:r>
    </w:p>
    <w:p w:rsidR="00DC1763" w:rsidRDefault="00C10094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7. Настоящее постановление вступает в силу с момента подписания и распространяется на правоотношения, возникшие с 1 января 2019 года.</w:t>
      </w:r>
    </w:p>
    <w:p w:rsidR="00C10094" w:rsidRDefault="00C10094" w:rsidP="001126B7">
      <w:pPr>
        <w:pStyle w:val="ac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8. Контроль</w:t>
      </w:r>
      <w:r w:rsidR="00DE228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 исполнением настоящего постановления оставляю за собой.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Default="00797BA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DE228A" w:rsidRDefault="00DE228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28A" w:rsidRDefault="00DE228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28A" w:rsidRDefault="00DE228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28A" w:rsidRDefault="00DE228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28A" w:rsidRDefault="00DE228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28A" w:rsidRDefault="00DE228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28A" w:rsidRDefault="00DE228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28A" w:rsidRDefault="00DE228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28A" w:rsidRDefault="00DE228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319F" w:rsidRDefault="001B319F" w:rsidP="00DE228A">
      <w:pPr>
        <w:autoSpaceDE w:val="0"/>
        <w:autoSpaceDN w:val="0"/>
        <w:adjustRightInd w:val="0"/>
        <w:spacing w:after="0" w:line="240" w:lineRule="auto"/>
        <w:ind w:left="4962" w:right="-427"/>
        <w:jc w:val="both"/>
        <w:rPr>
          <w:rFonts w:ascii="Times New Roman CYR" w:hAnsi="Times New Roman CYR" w:cs="Times New Roman CYR"/>
          <w:sz w:val="28"/>
          <w:szCs w:val="28"/>
        </w:rPr>
        <w:sectPr w:rsidR="001B319F" w:rsidSect="00903C8A">
          <w:footerReference w:type="default" r:id="rId8"/>
          <w:pgSz w:w="11906" w:h="16838"/>
          <w:pgMar w:top="1191" w:right="707" w:bottom="992" w:left="1418" w:header="709" w:footer="221" w:gutter="0"/>
          <w:cols w:space="708"/>
          <w:titlePg/>
          <w:docGrid w:linePitch="360"/>
        </w:sectPr>
      </w:pPr>
    </w:p>
    <w:p w:rsidR="001B319F" w:rsidRDefault="00DE228A" w:rsidP="001B319F">
      <w:pPr>
        <w:autoSpaceDE w:val="0"/>
        <w:autoSpaceDN w:val="0"/>
        <w:adjustRightInd w:val="0"/>
        <w:spacing w:after="0" w:line="240" w:lineRule="auto"/>
        <w:ind w:left="10915" w:right="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  <w:r w:rsidR="004E3FF8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 xml:space="preserve"> к постановлению администрации муниципального района от</w:t>
      </w:r>
      <w:r w:rsidR="001B319F">
        <w:rPr>
          <w:rFonts w:ascii="Times New Roman CYR" w:hAnsi="Times New Roman CYR" w:cs="Times New Roman CYR"/>
          <w:sz w:val="28"/>
          <w:szCs w:val="28"/>
        </w:rPr>
        <w:t xml:space="preserve"> 30 мая 2019 года №203</w:t>
      </w:r>
    </w:p>
    <w:p w:rsidR="001B319F" w:rsidRDefault="001B319F" w:rsidP="001B319F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319F" w:rsidRPr="006F6541" w:rsidRDefault="001B319F" w:rsidP="002E6F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6F6541">
        <w:rPr>
          <w:rFonts w:ascii="Times New Roman" w:hAnsi="Times New Roman"/>
          <w:b/>
          <w:sz w:val="28"/>
          <w:szCs w:val="28"/>
        </w:rPr>
        <w:t>ПЛАН</w:t>
      </w:r>
      <w:bookmarkEnd w:id="0"/>
    </w:p>
    <w:p w:rsidR="001B319F" w:rsidRDefault="001B319F" w:rsidP="002E6F4A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1" w:name="bookmark1"/>
      <w:r w:rsidRPr="00FA51A0">
        <w:rPr>
          <w:rFonts w:ascii="Times New Roman" w:hAnsi="Times New Roman"/>
          <w:sz w:val="28"/>
          <w:szCs w:val="28"/>
        </w:rPr>
        <w:t>мероприятий («дорожная карта»)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</w:t>
      </w:r>
      <w:bookmarkEnd w:id="1"/>
    </w:p>
    <w:p w:rsidR="002E6F4A" w:rsidRDefault="002E6F4A" w:rsidP="002E6F4A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социальных услуг населению, в Питерском муниципальном районе на 2019-2020 годы</w:t>
      </w:r>
    </w:p>
    <w:p w:rsidR="0035166B" w:rsidRPr="00FA51A0" w:rsidRDefault="0035166B" w:rsidP="002E6F4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9"/>
        <w:gridCol w:w="2505"/>
        <w:gridCol w:w="16"/>
        <w:gridCol w:w="2467"/>
        <w:gridCol w:w="3488"/>
      </w:tblGrid>
      <w:tr w:rsidR="001B319F" w:rsidRPr="00FA51A0" w:rsidTr="00241AB8">
        <w:trPr>
          <w:trHeight w:val="924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19F" w:rsidRPr="00FA51A0" w:rsidRDefault="001B319F" w:rsidP="002E6F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A0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19F" w:rsidRPr="00FA51A0" w:rsidRDefault="001B319F" w:rsidP="002E6F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A0">
              <w:rPr>
                <w:rFonts w:ascii="Times New Roman" w:hAnsi="Times New Roman"/>
                <w:sz w:val="28"/>
                <w:szCs w:val="28"/>
              </w:rPr>
              <w:t>Ожидаемые результаты (вид документа)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19F" w:rsidRPr="00FA51A0" w:rsidRDefault="001B319F" w:rsidP="002E6F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A0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19F" w:rsidRPr="00FA51A0" w:rsidRDefault="001B319F" w:rsidP="002E6F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A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B319F" w:rsidRPr="00FA51A0" w:rsidTr="00241AB8">
        <w:trPr>
          <w:trHeight w:val="39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19F" w:rsidRPr="0035166B" w:rsidRDefault="001B319F" w:rsidP="0035166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66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19F" w:rsidRPr="0035166B" w:rsidRDefault="001B319F" w:rsidP="0035166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66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19F" w:rsidRPr="0035166B" w:rsidRDefault="001B319F" w:rsidP="0035166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66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19F" w:rsidRPr="0035166B" w:rsidRDefault="001B319F" w:rsidP="0035166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66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B319F" w:rsidRPr="00FA51A0" w:rsidTr="00797CF2">
        <w:trPr>
          <w:trHeight w:val="579"/>
          <w:jc w:val="center"/>
        </w:trPr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19F" w:rsidRPr="003D57E7" w:rsidRDefault="001B319F" w:rsidP="0035166B">
            <w:pPr>
              <w:pStyle w:val="ac"/>
              <w:ind w:left="129" w:right="128"/>
              <w:jc w:val="center"/>
              <w:rPr>
                <w:b/>
              </w:rPr>
            </w:pPr>
            <w:r w:rsidRPr="003D57E7">
              <w:rPr>
                <w:rFonts w:ascii="Times New Roman" w:hAnsi="Times New Roman"/>
                <w:b/>
                <w:sz w:val="28"/>
                <w:szCs w:val="28"/>
              </w:rPr>
              <w:t>1. Координация деятельности органов администрации Питерского муниципального района (далее - администрация) и других заинтересованных сторон по обеспечению доступа социально ориентированных некоммерческих организаций (далее - СОНКО) к</w:t>
            </w:r>
            <w:r w:rsidR="0035166B" w:rsidRPr="003D57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57E7">
              <w:rPr>
                <w:rFonts w:ascii="Times New Roman" w:hAnsi="Times New Roman"/>
                <w:b/>
                <w:sz w:val="28"/>
                <w:szCs w:val="28"/>
              </w:rPr>
              <w:t>предоставлению социальных услуг населению</w:t>
            </w:r>
          </w:p>
        </w:tc>
      </w:tr>
      <w:tr w:rsidR="001365B5" w:rsidRPr="00FA51A0" w:rsidTr="00241AB8">
        <w:trPr>
          <w:trHeight w:val="579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5B5" w:rsidRPr="0035166B" w:rsidRDefault="001365B5" w:rsidP="001365B5">
            <w:pPr>
              <w:pStyle w:val="ac"/>
              <w:ind w:left="129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B8C">
              <w:rPr>
                <w:rFonts w:ascii="Times New Roman" w:hAnsi="Times New Roman"/>
                <w:sz w:val="28"/>
                <w:szCs w:val="28"/>
              </w:rPr>
              <w:t>1.1. Обеспечение деятельности рабочей группы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 использованию различных форм поддержки деятельности социально ориентированных некоммерческих организаций в Питерском муниципальном районе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5B5" w:rsidRPr="0035166B" w:rsidRDefault="001365B5" w:rsidP="0035166B">
            <w:pPr>
              <w:pStyle w:val="ac"/>
              <w:ind w:left="129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B8C">
              <w:rPr>
                <w:rFonts w:ascii="Times New Roman" w:hAnsi="Times New Roman"/>
                <w:sz w:val="28"/>
                <w:szCs w:val="28"/>
              </w:rPr>
              <w:t>Обеспечение деятельности рабочей группы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5B5" w:rsidRPr="0035166B" w:rsidRDefault="001365B5" w:rsidP="0035166B">
            <w:pPr>
              <w:pStyle w:val="ac"/>
              <w:ind w:left="129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B8C">
              <w:rPr>
                <w:rFonts w:ascii="Times New Roman" w:hAnsi="Times New Roman"/>
                <w:sz w:val="28"/>
                <w:szCs w:val="28"/>
              </w:rPr>
              <w:t>2019-2020 годы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5B5" w:rsidRPr="0035166B" w:rsidRDefault="001365B5" w:rsidP="0035166B">
            <w:pPr>
              <w:pStyle w:val="ac"/>
              <w:ind w:left="129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B8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экономике, управлению имуществом и закупкам администрации; Заместитель главы администрации муниципального района по социальной сфере</w:t>
            </w:r>
          </w:p>
        </w:tc>
      </w:tr>
      <w:tr w:rsidR="001365B5" w:rsidRPr="00FA51A0" w:rsidTr="00241AB8">
        <w:trPr>
          <w:trHeight w:val="579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5B5" w:rsidRPr="00DA4B8C" w:rsidRDefault="001365B5" w:rsidP="001365B5">
            <w:pPr>
              <w:pStyle w:val="ac"/>
              <w:ind w:left="129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="00B44117">
              <w:rPr>
                <w:rFonts w:ascii="Times New Roman" w:hAnsi="Times New Roman"/>
                <w:sz w:val="28"/>
                <w:szCs w:val="28"/>
              </w:rPr>
              <w:t>Формирование информационной площадки для СОНКО, осуществляющих свою деятельность в социальной сфере, на</w:t>
            </w:r>
            <w:r w:rsidR="00853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18A" w:rsidRPr="00CA6811">
              <w:rPr>
                <w:rFonts w:ascii="Times New Roman" w:hAnsi="Times New Roman"/>
                <w:sz w:val="28"/>
                <w:szCs w:val="28"/>
              </w:rPr>
              <w:t xml:space="preserve">официальном интернет-портале администрации Питерского муниципального района </w:t>
            </w:r>
            <w:r w:rsidR="0085318A" w:rsidRPr="00CA6811">
              <w:rPr>
                <w:rFonts w:ascii="Times New Roman" w:hAnsi="Times New Roman"/>
                <w:sz w:val="28"/>
                <w:szCs w:val="28"/>
              </w:rPr>
              <w:lastRenderedPageBreak/>
              <w:t>(далее - официальный сайт администрации) и обеспечение информирования в СМИ по вопросам поэтапного доступа к бюджетным средствам (софинансированию), выделяемым на предоставление СОНКО социальных услуг населению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18A" w:rsidRPr="00CA6811" w:rsidRDefault="0085318A" w:rsidP="0085318A">
            <w:pPr>
              <w:pStyle w:val="ac"/>
              <w:ind w:left="171" w:right="3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A0">
              <w:rPr>
                <w:rFonts w:ascii="Times New Roman" w:hAnsi="Times New Roman"/>
                <w:sz w:val="28"/>
                <w:szCs w:val="28"/>
              </w:rPr>
              <w:lastRenderedPageBreak/>
              <w:t>Создание и информационное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811">
              <w:rPr>
                <w:rFonts w:ascii="Times New Roman" w:hAnsi="Times New Roman"/>
                <w:sz w:val="28"/>
                <w:szCs w:val="28"/>
              </w:rPr>
              <w:t>наполнение раздела</w:t>
            </w:r>
          </w:p>
          <w:p w:rsidR="001365B5" w:rsidRPr="00DA4B8C" w:rsidRDefault="0085318A" w:rsidP="0085318A">
            <w:pPr>
              <w:pStyle w:val="ac"/>
              <w:ind w:left="129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Fonts w:ascii="Times New Roman" w:hAnsi="Times New Roman"/>
                <w:sz w:val="28"/>
                <w:szCs w:val="28"/>
              </w:rPr>
              <w:lastRenderedPageBreak/>
              <w:t>«СОНКО» на официальном сайте администрации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5B5" w:rsidRPr="00DA4B8C" w:rsidRDefault="0085318A" w:rsidP="0035166B">
            <w:pPr>
              <w:pStyle w:val="ac"/>
              <w:ind w:left="129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B8C">
              <w:rPr>
                <w:rFonts w:ascii="Times New Roman" w:hAnsi="Times New Roman"/>
                <w:sz w:val="28"/>
                <w:szCs w:val="28"/>
              </w:rPr>
              <w:lastRenderedPageBreak/>
              <w:t>2019-2020 годы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5B5" w:rsidRPr="00DA4B8C" w:rsidRDefault="0085318A" w:rsidP="0035166B">
            <w:pPr>
              <w:pStyle w:val="ac"/>
              <w:ind w:left="129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1A0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муниципального района</w:t>
            </w:r>
          </w:p>
        </w:tc>
      </w:tr>
      <w:tr w:rsidR="006F6541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541" w:rsidRPr="00CA6811" w:rsidRDefault="006F6541" w:rsidP="00700267">
            <w:pPr>
              <w:pStyle w:val="ac"/>
              <w:ind w:left="171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Style w:val="6pt"/>
                <w:sz w:val="28"/>
                <w:szCs w:val="28"/>
              </w:rPr>
              <w:t>1.3.</w:t>
            </w:r>
            <w:r w:rsidRPr="00CA6811">
              <w:rPr>
                <w:rFonts w:ascii="Times New Roman" w:hAnsi="Times New Roman"/>
                <w:sz w:val="28"/>
                <w:szCs w:val="28"/>
              </w:rPr>
              <w:t xml:space="preserve"> Формирование потребности в финансовых ресурсах на реализацию мероприятий по обеспечению поэтапного доступа СОНКО, осуществляющих деятельность в социальной сфере, к бюджетным средствам, выделяемым на предоставление социальных</w:t>
            </w:r>
          </w:p>
          <w:p w:rsidR="006F6541" w:rsidRPr="00CA6811" w:rsidRDefault="006F6541" w:rsidP="006F6541">
            <w:pPr>
              <w:pStyle w:val="ac"/>
              <w:ind w:left="171" w:righ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Fonts w:ascii="Times New Roman" w:hAnsi="Times New Roman"/>
                <w:sz w:val="28"/>
                <w:szCs w:val="28"/>
              </w:rPr>
              <w:t>услуг населению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541" w:rsidRPr="00CA6811" w:rsidRDefault="006F6541" w:rsidP="006F6541">
            <w:pPr>
              <w:pStyle w:val="ac"/>
              <w:ind w:left="171" w:right="3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Fonts w:ascii="Times New Roman" w:hAnsi="Times New Roman"/>
                <w:sz w:val="28"/>
                <w:szCs w:val="28"/>
              </w:rPr>
              <w:t>Информация заместителю главы администрации муниципального района по экономике, управлению имуществом и закупкам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541" w:rsidRPr="00CA6811" w:rsidRDefault="00700267" w:rsidP="00700267">
            <w:pPr>
              <w:pStyle w:val="ac"/>
              <w:ind w:left="171" w:right="1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</w:t>
            </w:r>
            <w:r w:rsidR="006F6541" w:rsidRPr="00CA6811">
              <w:rPr>
                <w:rFonts w:ascii="Times New Roman" w:hAnsi="Times New Roman"/>
                <w:sz w:val="28"/>
                <w:szCs w:val="28"/>
              </w:rPr>
              <w:t>но до 15 августа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541" w:rsidRPr="00CA6811" w:rsidRDefault="006F6541" w:rsidP="006F6541">
            <w:pPr>
              <w:pStyle w:val="ac"/>
              <w:ind w:left="171" w:right="3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администрации; Управление культуры и кино администрации</w:t>
            </w:r>
          </w:p>
          <w:p w:rsidR="006F6541" w:rsidRDefault="006F6541" w:rsidP="006F6541">
            <w:pPr>
              <w:pStyle w:val="ac"/>
              <w:ind w:left="171" w:right="3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0267" w:rsidRPr="00CA6811" w:rsidRDefault="00700267" w:rsidP="006F6541">
            <w:pPr>
              <w:pStyle w:val="ac"/>
              <w:ind w:left="171" w:right="3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267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267" w:rsidRPr="00CA6811" w:rsidRDefault="00700267" w:rsidP="00700267">
            <w:pPr>
              <w:pStyle w:val="ac"/>
              <w:ind w:left="171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Fonts w:ascii="Times New Roman" w:hAnsi="Times New Roman"/>
                <w:sz w:val="28"/>
                <w:szCs w:val="28"/>
              </w:rPr>
              <w:t>1.4. Мониторинг реализации мер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обеспечению поэтапного доступа </w:t>
            </w:r>
            <w:r w:rsidRPr="00CA6811">
              <w:rPr>
                <w:rFonts w:ascii="Times New Roman" w:hAnsi="Times New Roman"/>
                <w:sz w:val="28"/>
                <w:szCs w:val="28"/>
              </w:rPr>
              <w:t>СОНКО, осуществляющих деятельность в социальной сфере, к бюджетным средствам, выделяемым на предоставление социальных</w:t>
            </w:r>
          </w:p>
          <w:p w:rsidR="00700267" w:rsidRPr="00CA6811" w:rsidRDefault="00700267" w:rsidP="00700267">
            <w:pPr>
              <w:pStyle w:val="ac"/>
              <w:ind w:left="171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Fonts w:ascii="Times New Roman" w:hAnsi="Times New Roman"/>
                <w:sz w:val="28"/>
                <w:szCs w:val="28"/>
              </w:rPr>
              <w:t>услуг населению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267" w:rsidRPr="00CA6811" w:rsidRDefault="00700267" w:rsidP="00700267">
            <w:pPr>
              <w:pStyle w:val="ac"/>
              <w:ind w:left="171" w:right="3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Fonts w:ascii="Times New Roman" w:hAnsi="Times New Roman"/>
                <w:sz w:val="28"/>
                <w:szCs w:val="28"/>
              </w:rPr>
              <w:t>Информация заместителю главы администрации муниципального района по экономике, управлению имуществом и закупкам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267" w:rsidRPr="00CA6811" w:rsidRDefault="00700267" w:rsidP="00700267">
            <w:pPr>
              <w:pStyle w:val="ac"/>
              <w:ind w:left="171" w:right="3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Fonts w:ascii="Times New Roman" w:hAnsi="Times New Roman"/>
                <w:sz w:val="28"/>
                <w:szCs w:val="28"/>
              </w:rPr>
              <w:t>Ежеквартально - не позднее 10 числа месяца, следующего за</w:t>
            </w:r>
          </w:p>
          <w:p w:rsidR="00700267" w:rsidRPr="00CA6811" w:rsidRDefault="00700267" w:rsidP="00700267">
            <w:pPr>
              <w:pStyle w:val="ac"/>
              <w:ind w:left="171" w:right="3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Fonts w:ascii="Times New Roman" w:hAnsi="Times New Roman"/>
                <w:sz w:val="28"/>
                <w:szCs w:val="28"/>
              </w:rPr>
              <w:t>отчетным кварталом; по итогам года - не позднее 25 января года, следующего за отчетным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267" w:rsidRPr="00CA6811" w:rsidRDefault="00700267" w:rsidP="00700267">
            <w:pPr>
              <w:pStyle w:val="ac"/>
              <w:ind w:left="171" w:right="3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81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администрации; Управление культуры и кино администрации</w:t>
            </w:r>
          </w:p>
        </w:tc>
      </w:tr>
      <w:tr w:rsidR="00241AB8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B8" w:rsidRPr="00241AB8" w:rsidRDefault="00241AB8" w:rsidP="00AA248F">
            <w:pPr>
              <w:pStyle w:val="a6"/>
              <w:shd w:val="clear" w:color="auto" w:fill="auto"/>
              <w:spacing w:line="288" w:lineRule="exact"/>
              <w:ind w:left="100" w:right="115"/>
              <w:jc w:val="both"/>
              <w:rPr>
                <w:sz w:val="28"/>
                <w:szCs w:val="28"/>
              </w:rPr>
            </w:pPr>
            <w:r w:rsidRPr="00241AB8">
              <w:rPr>
                <w:sz w:val="28"/>
                <w:szCs w:val="28"/>
              </w:rPr>
              <w:t xml:space="preserve">1.5. Подготовка информации в </w:t>
            </w:r>
            <w:r w:rsidR="00AA248F">
              <w:rPr>
                <w:sz w:val="28"/>
                <w:szCs w:val="28"/>
              </w:rPr>
              <w:t>министерство экономического развития Саратовско</w:t>
            </w:r>
            <w:bookmarkStart w:id="2" w:name="_GoBack"/>
            <w:bookmarkEnd w:id="2"/>
            <w:r w:rsidR="00AA248F">
              <w:rPr>
                <w:sz w:val="28"/>
                <w:szCs w:val="28"/>
              </w:rPr>
              <w:t>й области</w:t>
            </w:r>
            <w:r w:rsidRPr="00241AB8">
              <w:rPr>
                <w:sz w:val="28"/>
                <w:szCs w:val="28"/>
              </w:rPr>
              <w:t xml:space="preserve"> для формирования рейтинга муниципальных образований области о реализации механизмов поддержки СОНКО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B8" w:rsidRPr="00241AB8" w:rsidRDefault="00241AB8" w:rsidP="003D57E7">
            <w:pPr>
              <w:pStyle w:val="a6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241AB8">
              <w:rPr>
                <w:sz w:val="28"/>
                <w:szCs w:val="28"/>
              </w:rPr>
              <w:t>Информация о реализации механизмов поддержки СОНКО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B8" w:rsidRPr="00241AB8" w:rsidRDefault="00241AB8" w:rsidP="003D57E7">
            <w:pPr>
              <w:pStyle w:val="a6"/>
              <w:shd w:val="clear" w:color="auto" w:fill="auto"/>
              <w:spacing w:line="240" w:lineRule="auto"/>
              <w:ind w:left="500"/>
              <w:jc w:val="center"/>
              <w:rPr>
                <w:sz w:val="28"/>
                <w:szCs w:val="28"/>
              </w:rPr>
            </w:pPr>
            <w:r w:rsidRPr="00241AB8">
              <w:rPr>
                <w:sz w:val="28"/>
                <w:szCs w:val="28"/>
              </w:rPr>
              <w:t>Ежегодно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B8" w:rsidRPr="00241AB8" w:rsidRDefault="00241AB8" w:rsidP="003D57E7">
            <w:pPr>
              <w:pStyle w:val="a6"/>
              <w:shd w:val="clear" w:color="auto" w:fill="auto"/>
              <w:spacing w:line="298" w:lineRule="exact"/>
              <w:ind w:left="80" w:right="86"/>
              <w:jc w:val="center"/>
              <w:rPr>
                <w:sz w:val="28"/>
                <w:szCs w:val="28"/>
              </w:rPr>
            </w:pPr>
            <w:r w:rsidRPr="00241AB8">
              <w:rPr>
                <w:sz w:val="28"/>
                <w:szCs w:val="28"/>
              </w:rPr>
              <w:t xml:space="preserve">Заместитель главы администрации муниципального района по экономике, управлению </w:t>
            </w:r>
            <w:r w:rsidRPr="00241AB8">
              <w:rPr>
                <w:sz w:val="28"/>
                <w:szCs w:val="28"/>
              </w:rPr>
              <w:lastRenderedPageBreak/>
              <w:t>имуществом и закупкам; управление образования администрации; управление культуры и кино администрации</w:t>
            </w:r>
          </w:p>
        </w:tc>
      </w:tr>
      <w:tr w:rsidR="003D57E7" w:rsidRPr="00FA51A0" w:rsidTr="008E45D6">
        <w:trPr>
          <w:trHeight w:val="268"/>
          <w:jc w:val="center"/>
        </w:trPr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E7" w:rsidRPr="003D57E7" w:rsidRDefault="003D57E7" w:rsidP="003D57E7">
            <w:pPr>
              <w:pStyle w:val="a6"/>
              <w:shd w:val="clear" w:color="auto" w:fill="auto"/>
              <w:spacing w:line="298" w:lineRule="exact"/>
              <w:ind w:left="80" w:right="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 w:rsidRPr="003D57E7">
              <w:rPr>
                <w:b/>
                <w:sz w:val="28"/>
                <w:szCs w:val="28"/>
              </w:rPr>
              <w:t>Совершенствование</w:t>
            </w:r>
            <w:r>
              <w:rPr>
                <w:b/>
                <w:sz w:val="28"/>
                <w:szCs w:val="28"/>
              </w:rPr>
              <w:t xml:space="preserve"> нормативной правовой базы по обеспечению доступа СОНКО к предоставлению услуг в социальной сфере и использованию различных форм поддержки</w:t>
            </w:r>
          </w:p>
        </w:tc>
      </w:tr>
      <w:tr w:rsidR="003D57E7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E7" w:rsidRPr="00ED4E42" w:rsidRDefault="00944C09" w:rsidP="003D57E7">
            <w:pPr>
              <w:pStyle w:val="ac"/>
              <w:ind w:left="86" w:right="2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7568AE">
              <w:rPr>
                <w:rFonts w:ascii="Times New Roman" w:hAnsi="Times New Roman"/>
                <w:sz w:val="28"/>
                <w:szCs w:val="28"/>
              </w:rPr>
              <w:t>Внесение в муниципальные программы муниципального района мероприятий и целевых показателей по обеспечению поэтапного доступа СОНКО, осуществляющих деятельность в социальной сфере, к бюджетным средствам, выделяемым на предоставление услуг населению в социальной сфере, в том числе по программам: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E7" w:rsidRPr="00ED4E42" w:rsidRDefault="003D57E7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E7" w:rsidRPr="00ED4E42" w:rsidRDefault="003D57E7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E7" w:rsidRPr="00ED4E42" w:rsidRDefault="003D57E7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C09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A6FDF">
            <w:pPr>
              <w:pStyle w:val="ac"/>
              <w:ind w:left="86" w:right="2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2.1.1. «Развитие образования Питерского муниципального района»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A6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944C09" w:rsidRPr="00ED4E42" w:rsidRDefault="00944C09" w:rsidP="003A6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944C09" w:rsidRPr="00ED4E42" w:rsidRDefault="00944C09" w:rsidP="003A6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Питерского</w:t>
            </w:r>
          </w:p>
          <w:p w:rsidR="00944C09" w:rsidRPr="00ED4E42" w:rsidRDefault="00944C09" w:rsidP="003A6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944C09" w:rsidRPr="00ED4E42" w:rsidRDefault="00944C09" w:rsidP="003A6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A6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A6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</w:t>
            </w:r>
          </w:p>
        </w:tc>
      </w:tr>
      <w:tr w:rsidR="00944C09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ind w:left="86" w:right="2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2.1.2. «Развитие культуры и туризма»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Питерского</w:t>
            </w:r>
          </w:p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D86AA2" w:rsidP="00D86AA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культуры и кино </w:t>
            </w:r>
            <w:r w:rsidR="00944C09" w:rsidRPr="00ED4E4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C09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ind w:left="86" w:right="2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2.1.3. «Развитие физической культуры и спорта»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Питерского</w:t>
            </w:r>
          </w:p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D86AA2">
            <w:pPr>
              <w:pStyle w:val="ac"/>
              <w:ind w:right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Специалист администрации по молодежной политике и спорту</w:t>
            </w:r>
          </w:p>
        </w:tc>
      </w:tr>
      <w:tr w:rsidR="00944C09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ind w:left="86" w:right="2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 xml:space="preserve">2.2. Определение потребности населения </w:t>
            </w:r>
            <w:r w:rsidRPr="00ED4E4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в услугах, не оказываемых муниципальными организациями, но востребованных у граждан для возможной передачи таких услуг негосударственным (немуниципальным) организациям, в том числе СОНКО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услуг для </w:t>
            </w:r>
            <w:r w:rsidRPr="00ED4E42">
              <w:rPr>
                <w:rFonts w:ascii="Times New Roman" w:hAnsi="Times New Roman"/>
                <w:sz w:val="28"/>
                <w:szCs w:val="28"/>
              </w:rPr>
              <w:lastRenderedPageBreak/>
              <w:t>передачи СОНКО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lastRenderedPageBreak/>
              <w:t>2019-2020 годы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D86AA2">
            <w:pPr>
              <w:pStyle w:val="ac"/>
              <w:ind w:right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 w:rsidRPr="00ED4E4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администрации; Управление культуры и кино администрации</w:t>
            </w:r>
          </w:p>
        </w:tc>
      </w:tr>
      <w:tr w:rsidR="00944C09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ind w:left="86" w:right="2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lastRenderedPageBreak/>
              <w:t>2.3. Организация дополнительного профессионального образования (повышение квалификации) муниципальных служащих администрации по вопросам взаимодействия с СОНКО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Информация заместителю главы администрации муниципального района по экономике, управлению имуществом и закупкам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09" w:rsidRPr="00ED4E42" w:rsidRDefault="00944C09" w:rsidP="003D57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E42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муниципального района</w:t>
            </w:r>
          </w:p>
        </w:tc>
      </w:tr>
      <w:tr w:rsidR="00C14CDF" w:rsidRPr="00FA51A0" w:rsidTr="00062104">
        <w:trPr>
          <w:trHeight w:val="268"/>
          <w:jc w:val="center"/>
        </w:trPr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DF" w:rsidRPr="00C14CDF" w:rsidRDefault="00C14CDF" w:rsidP="00C14CD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CDF">
              <w:rPr>
                <w:rFonts w:ascii="Times New Roman" w:hAnsi="Times New Roman"/>
                <w:b/>
                <w:sz w:val="28"/>
                <w:szCs w:val="28"/>
              </w:rPr>
              <w:t>3. Реализация механизмов поддержки негосударственных (немуниципальных) организаций, в том числе СОНКО и социальных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14CDF">
              <w:rPr>
                <w:rFonts w:ascii="Times New Roman" w:hAnsi="Times New Roman"/>
                <w:b/>
                <w:sz w:val="28"/>
                <w:szCs w:val="28"/>
              </w:rPr>
              <w:t>предпринимателей</w:t>
            </w:r>
          </w:p>
        </w:tc>
      </w:tr>
      <w:tr w:rsidR="00C14CDF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DF" w:rsidRPr="009D7732" w:rsidRDefault="00C14CDF" w:rsidP="00C14CDF">
            <w:pPr>
              <w:pStyle w:val="ac"/>
              <w:ind w:left="86" w:right="115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3.1. Формирование и актуализация перечня (комплекса) услуг, востребованных населением муниципального района, а также услуг, на получение которых есть спрос, превышающий возможности муниципальных учреждений, для их передачи на исполнение СОНКО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DF" w:rsidRPr="009D7732" w:rsidRDefault="00C14CDF" w:rsidP="00C14C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Перечень услуг, которые могут исполнять СОНКО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DF" w:rsidRPr="009D7732" w:rsidRDefault="00C14CDF" w:rsidP="00C14C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Ежегодно до 01 января года, следующего за отчетным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DF" w:rsidRPr="009D7732" w:rsidRDefault="00C14CDF" w:rsidP="00C14C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экономике, управлению имуществом и закупкам; управление образования администрации; управление культуры и кино администрации</w:t>
            </w:r>
          </w:p>
        </w:tc>
      </w:tr>
      <w:tr w:rsidR="00C14CDF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DF" w:rsidRPr="009D7732" w:rsidRDefault="00C14CDF" w:rsidP="009520FC">
            <w:pPr>
              <w:pStyle w:val="ac"/>
              <w:ind w:left="86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3.2. Формирование и актуализация перечня СОНКО, являющихся потенциальными поставщиками услуг в социальной сфере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DF" w:rsidRPr="009D7732" w:rsidRDefault="00C14CDF" w:rsidP="00C14C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Перечень СОНКО - поставщиков услуг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DF" w:rsidRPr="009D7732" w:rsidRDefault="00C14CDF" w:rsidP="00C14C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Ежегодно до 01 января года, следующего за отчетным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DF" w:rsidRPr="009D7732" w:rsidRDefault="00C14CDF" w:rsidP="00C14C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района по экономике, управлению имуществом и закупкам; </w:t>
            </w:r>
            <w:r w:rsidRPr="009D7732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образования администрации; управление культуры и кино администрации</w:t>
            </w:r>
          </w:p>
        </w:tc>
      </w:tr>
      <w:tr w:rsidR="009520FC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0FC" w:rsidRPr="009D7732" w:rsidRDefault="009520FC" w:rsidP="009520FC">
            <w:pPr>
              <w:pStyle w:val="ac"/>
              <w:ind w:left="86" w:right="115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lastRenderedPageBreak/>
              <w:t>3.3. Формирование и ведение реестра СОНКО - получателей поддержки (экономической, финансовой, имущественной, информационной, консультационной)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0FC" w:rsidRPr="009D7732" w:rsidRDefault="009520FC" w:rsidP="009520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Реестр СОНКО -</w:t>
            </w:r>
          </w:p>
          <w:p w:rsidR="009520FC" w:rsidRPr="009D7732" w:rsidRDefault="009520FC" w:rsidP="009520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получателей</w:t>
            </w:r>
          </w:p>
          <w:p w:rsidR="009520FC" w:rsidRPr="009D7732" w:rsidRDefault="009520FC" w:rsidP="009520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поддержки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0FC" w:rsidRPr="009D7732" w:rsidRDefault="009520FC" w:rsidP="009520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0FC" w:rsidRPr="009D7732" w:rsidRDefault="009520FC" w:rsidP="009520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экономике, управлению имуществом и закупкам; управление образования администрации; управление культуры и кино администрации</w:t>
            </w:r>
          </w:p>
        </w:tc>
      </w:tr>
      <w:tr w:rsidR="009520FC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0FC" w:rsidRPr="009D7732" w:rsidRDefault="009520FC" w:rsidP="009520FC">
            <w:pPr>
              <w:pStyle w:val="ac"/>
              <w:ind w:left="86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3.4. Осуществление контроля целевого и эффективного расходования средств муниципального района и использования муниципального имущества, предоставленных в рамках оказания поддержки СОНКО в соответствии с действующим законодательством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0FC" w:rsidRPr="009D7732" w:rsidRDefault="009520FC" w:rsidP="009520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Определение эффективности использования мер поддержки СОНКО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0FC" w:rsidRPr="009D7732" w:rsidRDefault="009520FC" w:rsidP="009520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0FC" w:rsidRPr="009D7732" w:rsidRDefault="009520FC" w:rsidP="009520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73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экономике, управлению имуществом и закупкам</w:t>
            </w:r>
          </w:p>
        </w:tc>
      </w:tr>
      <w:tr w:rsidR="0057688A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ind w:left="86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3.5. Имущественная поддержка СОНКО путем предоставления в безвозмездное пользование имущества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Перечень СОНКО, получивших имущественную поддержку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2019-2020 годы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экономике, управлению имуществом и закупкам</w:t>
            </w:r>
          </w:p>
        </w:tc>
      </w:tr>
      <w:tr w:rsidR="0057688A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ind w:left="86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3.6. Проведение на территории муниципального района социологических исследований по изучению эффективности деятельности СОНКО, оказывающих услуги в социальной сфере за счет бюджетных средств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Информация о результатах опросов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2019-2020 годы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района по экономике, управлению имуществом и закупкам; управление образования администрации; управление </w:t>
            </w:r>
            <w:r w:rsidRPr="009D52BF">
              <w:rPr>
                <w:rFonts w:ascii="Times New Roman" w:hAnsi="Times New Roman"/>
                <w:sz w:val="28"/>
                <w:szCs w:val="28"/>
              </w:rPr>
              <w:lastRenderedPageBreak/>
              <w:t>культуры и кино администрации</w:t>
            </w:r>
          </w:p>
        </w:tc>
      </w:tr>
      <w:tr w:rsidR="0057688A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ind w:left="86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lastRenderedPageBreak/>
              <w:t>3.7. Оказание содействия в размещении социальной рекламы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Консультационная помощь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2019-2020 годы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социальной сфере</w:t>
            </w:r>
          </w:p>
        </w:tc>
      </w:tr>
      <w:tr w:rsidR="0057688A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ind w:left="86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3.8. Организация и проведение совещаний, тематических семинаров, "круглых столов" и других мероприятий информационно-консультационного характера по вопросам доступа СОНКО к бюджетным средствам и оказания различных форм поддержки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Проведенное мероприятие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2019-2020 годы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экономике, управлению имуществом и закупкам; органы администрации муниципального района, заинтересованные в проведении мероприятия</w:t>
            </w:r>
          </w:p>
        </w:tc>
      </w:tr>
      <w:tr w:rsidR="0057688A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ind w:left="86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3.9. Содействие в проведении СОНКО форумов, конференций, тематических семинаров и других просветительских мероприятий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Проведенное мероприятие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2019-2020 годы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8A" w:rsidRPr="009D52BF" w:rsidRDefault="0057688A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B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экономике, управлению имуществом и закупкам</w:t>
            </w:r>
          </w:p>
        </w:tc>
      </w:tr>
      <w:tr w:rsidR="00EF70C8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30477A">
            <w:pPr>
              <w:pStyle w:val="ac"/>
              <w:ind w:left="86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>3.10. Осуществление закупок у СОНКО на поставки товаров, выполнение работ, оказание услуг для муниципальных нужд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>Проведенное мероприятие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>2019-2020 годы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экономике, управлению имуществом и закупкам; управление образования администрации; управление культуры и кино администрации</w:t>
            </w:r>
          </w:p>
        </w:tc>
      </w:tr>
      <w:tr w:rsidR="00EF70C8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30477A">
            <w:pPr>
              <w:pStyle w:val="ac"/>
              <w:ind w:left="86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 xml:space="preserve">3.11. Обеспечение возможности участия СОНКО в реализации мер по развитию образовательной, </w:t>
            </w:r>
            <w:r w:rsidRPr="00BE632A">
              <w:rPr>
                <w:rFonts w:ascii="Times New Roman" w:hAnsi="Times New Roman"/>
                <w:sz w:val="28"/>
                <w:szCs w:val="28"/>
              </w:rPr>
              <w:lastRenderedPageBreak/>
              <w:t>творческой, спортивной среды в учреждениях образования, спорта, культуры и молодежной политики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письма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администрации; управление </w:t>
            </w:r>
            <w:r w:rsidRPr="00BE632A">
              <w:rPr>
                <w:rFonts w:ascii="Times New Roman" w:hAnsi="Times New Roman"/>
                <w:sz w:val="28"/>
                <w:szCs w:val="28"/>
              </w:rPr>
              <w:lastRenderedPageBreak/>
              <w:t>культуры и кино администрации</w:t>
            </w:r>
          </w:p>
        </w:tc>
      </w:tr>
      <w:tr w:rsidR="00EF70C8" w:rsidRPr="00FA51A0" w:rsidTr="00241AB8">
        <w:trPr>
          <w:trHeight w:val="268"/>
          <w:jc w:val="center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30477A">
            <w:pPr>
              <w:pStyle w:val="ac"/>
              <w:ind w:left="86"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lastRenderedPageBreak/>
              <w:t>3.12. Проведение конкурсного отбора СОНКО, не являющимися государственными (муниципальными) учреждениями, на предоставление субсидий из бюджета муниципального района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>Принятие решения о</w:t>
            </w:r>
          </w:p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>предоставлении</w:t>
            </w:r>
          </w:p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>субсидий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0C8" w:rsidRPr="00BE632A" w:rsidRDefault="00EF70C8" w:rsidP="00EF70C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2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экономике, управлению имуществом и закупкам</w:t>
            </w:r>
          </w:p>
        </w:tc>
      </w:tr>
    </w:tbl>
    <w:p w:rsidR="00DE228A" w:rsidRDefault="00DE228A" w:rsidP="000F23A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477A" w:rsidRPr="007509F0" w:rsidRDefault="0030477A" w:rsidP="000F23A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477A" w:rsidRDefault="0030477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477A" w:rsidRDefault="0030477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В.В. Скорочкина</w:t>
      </w: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Default="004E3FF8" w:rsidP="004E3FF8">
      <w:pPr>
        <w:autoSpaceDE w:val="0"/>
        <w:autoSpaceDN w:val="0"/>
        <w:adjustRightInd w:val="0"/>
        <w:spacing w:after="0" w:line="240" w:lineRule="auto"/>
        <w:ind w:left="11057" w:right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№2 к постановлению администрации муниципального района от 30 мая 2019 года №203</w:t>
      </w:r>
    </w:p>
    <w:p w:rsidR="004E3FF8" w:rsidRDefault="004E3FF8" w:rsidP="004E3FF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FF8" w:rsidRPr="004E3FF8" w:rsidRDefault="004E3FF8" w:rsidP="004E3FF8">
      <w:pPr>
        <w:pStyle w:val="ac"/>
        <w:jc w:val="center"/>
        <w:rPr>
          <w:b/>
          <w:sz w:val="28"/>
          <w:szCs w:val="28"/>
        </w:rPr>
      </w:pPr>
      <w:bookmarkStart w:id="3" w:name="bookmark2"/>
      <w:r w:rsidRPr="004E3FF8">
        <w:rPr>
          <w:rStyle w:val="13"/>
          <w:b/>
          <w:sz w:val="28"/>
          <w:szCs w:val="28"/>
        </w:rPr>
        <w:t>ЦЕЛЕВЫЕ ПОКАЗАТЕЛИ</w:t>
      </w:r>
      <w:bookmarkEnd w:id="3"/>
    </w:p>
    <w:p w:rsidR="004E3FF8" w:rsidRDefault="004E3FF8" w:rsidP="004E3FF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Style w:val="24"/>
          <w:sz w:val="28"/>
          <w:szCs w:val="28"/>
        </w:rPr>
      </w:pPr>
      <w:r w:rsidRPr="007E3D6B">
        <w:rPr>
          <w:rStyle w:val="24"/>
          <w:sz w:val="28"/>
          <w:szCs w:val="28"/>
        </w:rPr>
        <w:t xml:space="preserve">по обеспечению поэтапного доступа СОНКО, осуществляющих деятельность в социальной сфере, к бюджетным </w:t>
      </w:r>
      <w:r w:rsidRPr="007E3D6B">
        <w:rPr>
          <w:rStyle w:val="24"/>
          <w:sz w:val="28"/>
          <w:szCs w:val="28"/>
        </w:rPr>
        <w:tab/>
        <w:t>средствам, выделяемым на предоставление социальных услуг населению</w:t>
      </w:r>
    </w:p>
    <w:p w:rsidR="004E3FF8" w:rsidRDefault="004E3FF8" w:rsidP="004E3FF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3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1614"/>
        <w:gridCol w:w="1276"/>
        <w:gridCol w:w="1275"/>
        <w:gridCol w:w="1418"/>
        <w:gridCol w:w="4265"/>
      </w:tblGrid>
      <w:tr w:rsidR="001C7E79" w:rsidRPr="007E3D6B" w:rsidTr="001C7E79">
        <w:trPr>
          <w:trHeight w:val="931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C7E79" w:rsidRPr="007E3D6B" w:rsidTr="001C7E79">
        <w:trPr>
          <w:trHeight w:val="307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E7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E7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E7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E7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E7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E7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C7E79" w:rsidRPr="007E3D6B" w:rsidTr="001C7E79">
        <w:trPr>
          <w:trHeight w:val="198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ind w:left="154" w:right="87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1. Доля средств бюджета муниципального района, выделяемых СОНКО на предоставление муниципальных услуг, в общем объеме средств бюджета муниципального района, выделяемых на предост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авление муниципальных услуг в </w:t>
            </w:r>
            <w:r w:rsidRPr="001C7E79">
              <w:rPr>
                <w:rFonts w:ascii="Times New Roman" w:hAnsi="Times New Roman"/>
                <w:sz w:val="28"/>
                <w:szCs w:val="28"/>
              </w:rPr>
              <w:t>соответствующей сфере: &lt;*&gt;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E79" w:rsidRPr="007E3D6B" w:rsidTr="001C7E79">
        <w:trPr>
          <w:trHeight w:val="1181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ind w:left="154" w:right="87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1.1. дополнительного образования детей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администрации; Управление культуры и кино администрации</w:t>
            </w:r>
          </w:p>
        </w:tc>
      </w:tr>
      <w:tr w:rsidR="001C7E79" w:rsidRPr="007E3D6B" w:rsidTr="001C7E79">
        <w:trPr>
          <w:trHeight w:val="116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ind w:left="154" w:right="87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1.2. физической культуры и массового спорта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Специалист администрации по молодежной политики и спорту</w:t>
            </w:r>
          </w:p>
        </w:tc>
      </w:tr>
      <w:tr w:rsidR="001C7E79" w:rsidRPr="007E3D6B" w:rsidTr="001C7E79">
        <w:trPr>
          <w:trHeight w:val="75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ind w:left="154" w:right="87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1.3. культуры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79" w:rsidRPr="001C7E79" w:rsidRDefault="001C7E79" w:rsidP="001C7E7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79">
              <w:rPr>
                <w:rFonts w:ascii="Times New Roman" w:hAnsi="Times New Roman"/>
                <w:sz w:val="28"/>
                <w:szCs w:val="28"/>
              </w:rPr>
              <w:t>Управление культуры и кино администрации</w:t>
            </w:r>
          </w:p>
        </w:tc>
      </w:tr>
      <w:tr w:rsidR="00C57BEC" w:rsidRPr="007E3D6B" w:rsidTr="00C57BEC">
        <w:trPr>
          <w:trHeight w:val="27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ind w:left="154"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 xml:space="preserve">2. Предоставление СОНКО </w:t>
            </w:r>
            <w:r w:rsidRPr="00125E03">
              <w:rPr>
                <w:rFonts w:ascii="Times New Roman" w:hAnsi="Times New Roman"/>
                <w:sz w:val="28"/>
                <w:szCs w:val="28"/>
              </w:rPr>
              <w:lastRenderedPageBreak/>
              <w:t>имущественной поддержки в виде предоставления недвижимого имущества в безвозмездное пользование: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BEC" w:rsidRPr="007E3D6B" w:rsidTr="00C57BEC">
        <w:trPr>
          <w:trHeight w:val="27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C57BEC">
            <w:pPr>
              <w:pStyle w:val="ac"/>
              <w:ind w:left="154"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2.1. количество СОНКО,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экономике, управлению имуществом и закупкам</w:t>
            </w:r>
          </w:p>
        </w:tc>
      </w:tr>
      <w:tr w:rsidR="00C57BEC" w:rsidRPr="007E3D6B" w:rsidTr="00C57BEC">
        <w:trPr>
          <w:trHeight w:val="27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C57BEC">
            <w:pPr>
              <w:pStyle w:val="ac"/>
              <w:ind w:left="154"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2.2. общее количество предоставленной площади на льготных условиях или в безвозмездное пользование СОНКО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экономике, управлению имуществом и закупкам</w:t>
            </w:r>
          </w:p>
        </w:tc>
      </w:tr>
      <w:tr w:rsidR="00C57BEC" w:rsidRPr="007E3D6B" w:rsidTr="00C57BEC">
        <w:trPr>
          <w:trHeight w:val="27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C57BEC">
            <w:pPr>
              <w:pStyle w:val="ac"/>
              <w:ind w:left="154"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2.3 стандартный срок заключения договоров безвозмездного пользования (аренды)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Style w:val="1pt"/>
                <w:sz w:val="28"/>
                <w:szCs w:val="28"/>
              </w:rPr>
              <w:t>12-60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Style w:val="1pt"/>
                <w:sz w:val="28"/>
                <w:szCs w:val="28"/>
              </w:rPr>
              <w:t>12-60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Style w:val="1pt"/>
                <w:sz w:val="28"/>
                <w:szCs w:val="28"/>
              </w:rPr>
              <w:t>12-60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экономике, управлению имуществом и закупкам</w:t>
            </w:r>
          </w:p>
        </w:tc>
      </w:tr>
      <w:tr w:rsidR="00C57BEC" w:rsidRPr="007E3D6B" w:rsidTr="00C57BEC">
        <w:trPr>
          <w:trHeight w:val="27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C57BEC">
            <w:pPr>
              <w:pStyle w:val="ac"/>
              <w:ind w:left="154"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3. Количество концессионных соглашений о муниципально-частном партнерстве в социальной сфере (объекты образования, культуры, спорта, объекты, используемые для организации отдыха граждан и туризма, иные объекты социально- культурного назначения)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администрации; Управление культуры и кино администрации</w:t>
            </w:r>
          </w:p>
        </w:tc>
      </w:tr>
      <w:tr w:rsidR="00C57BEC" w:rsidRPr="007E3D6B" w:rsidTr="00C57BEC">
        <w:trPr>
          <w:trHeight w:val="27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C57BEC">
            <w:pPr>
              <w:pStyle w:val="ac"/>
              <w:ind w:left="154"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4. Количество муниципальных программ (подпрограмм), содержащих мероприятия по поддержке СОНКО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EC" w:rsidRPr="00125E03" w:rsidRDefault="00C57BEC" w:rsidP="006C6C5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0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социальной сфере</w:t>
            </w:r>
          </w:p>
        </w:tc>
      </w:tr>
    </w:tbl>
    <w:p w:rsidR="00A14DFE" w:rsidRDefault="00A14DFE" w:rsidP="004E3FF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1C7E79" w:rsidRDefault="006C6C5F" w:rsidP="004E3FF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6C6C5F">
        <w:rPr>
          <w:rFonts w:ascii="Times New Roman" w:hAnsi="Times New Roman"/>
        </w:rPr>
        <w:t>&lt;*&gt; При определении показателя за общий объем средств муниципального бюджета, выделяемых на предоставление услуг в соответствующей сфере, принимаются расходы, направляемые муниципальным учреждениям на финансовое обеспечение выполнения муниципального задания на оказание муниципальных услуг.</w:t>
      </w:r>
    </w:p>
    <w:p w:rsidR="006C6C5F" w:rsidRDefault="006C6C5F" w:rsidP="004E3FF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A14DFE" w:rsidRDefault="00A14DFE" w:rsidP="004E3FF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6C6C5F" w:rsidRDefault="006C6C5F" w:rsidP="006C6C5F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6C6C5F" w:rsidRPr="006C6C5F" w:rsidRDefault="006C6C5F" w:rsidP="006C6C5F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В.В. Скорочкина</w:t>
      </w:r>
    </w:p>
    <w:sectPr w:rsidR="006C6C5F" w:rsidRPr="006C6C5F" w:rsidSect="007725B7">
      <w:pgSz w:w="16838" w:h="11906" w:orient="landscape"/>
      <w:pgMar w:top="1135" w:right="536" w:bottom="709" w:left="99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AF" w:rsidRDefault="002925AF" w:rsidP="00540B16">
      <w:pPr>
        <w:spacing w:after="0" w:line="240" w:lineRule="auto"/>
      </w:pPr>
      <w:r>
        <w:separator/>
      </w:r>
    </w:p>
  </w:endnote>
  <w:endnote w:type="continuationSeparator" w:id="0">
    <w:p w:rsidR="002925AF" w:rsidRDefault="002925A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16" w:rsidRDefault="0048376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50D62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AF" w:rsidRDefault="002925AF" w:rsidP="00540B16">
      <w:pPr>
        <w:spacing w:after="0" w:line="240" w:lineRule="auto"/>
      </w:pPr>
      <w:r>
        <w:separator/>
      </w:r>
    </w:p>
  </w:footnote>
  <w:footnote w:type="continuationSeparator" w:id="0">
    <w:p w:rsidR="002925AF" w:rsidRDefault="002925A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535DC3"/>
    <w:multiLevelType w:val="hybridMultilevel"/>
    <w:tmpl w:val="7F5E9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46526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0237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23AA"/>
    <w:rsid w:val="000F6692"/>
    <w:rsid w:val="00102D7F"/>
    <w:rsid w:val="001126B7"/>
    <w:rsid w:val="00112CC1"/>
    <w:rsid w:val="001227A1"/>
    <w:rsid w:val="00127317"/>
    <w:rsid w:val="0013459B"/>
    <w:rsid w:val="001365B5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27EC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319F"/>
    <w:rsid w:val="001B45A2"/>
    <w:rsid w:val="001B4D7B"/>
    <w:rsid w:val="001B5A95"/>
    <w:rsid w:val="001C499B"/>
    <w:rsid w:val="001C7E79"/>
    <w:rsid w:val="001D1C9F"/>
    <w:rsid w:val="001E6260"/>
    <w:rsid w:val="001E6FE5"/>
    <w:rsid w:val="001F115F"/>
    <w:rsid w:val="002118BE"/>
    <w:rsid w:val="00211B36"/>
    <w:rsid w:val="00213640"/>
    <w:rsid w:val="00213E5B"/>
    <w:rsid w:val="00215520"/>
    <w:rsid w:val="00225A19"/>
    <w:rsid w:val="00226ADA"/>
    <w:rsid w:val="00231885"/>
    <w:rsid w:val="00231AAB"/>
    <w:rsid w:val="00233C0A"/>
    <w:rsid w:val="00241AB8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25AF"/>
    <w:rsid w:val="00292E0A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E6F4A"/>
    <w:rsid w:val="002F50EA"/>
    <w:rsid w:val="002F7D6E"/>
    <w:rsid w:val="0030477A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166B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2393"/>
    <w:rsid w:val="00387A70"/>
    <w:rsid w:val="00393408"/>
    <w:rsid w:val="003A1585"/>
    <w:rsid w:val="003B552B"/>
    <w:rsid w:val="003B61CC"/>
    <w:rsid w:val="003B7F27"/>
    <w:rsid w:val="003C5016"/>
    <w:rsid w:val="003C7062"/>
    <w:rsid w:val="003D57E7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47F8"/>
    <w:rsid w:val="00471DC3"/>
    <w:rsid w:val="00473EF8"/>
    <w:rsid w:val="00474DF4"/>
    <w:rsid w:val="004806AE"/>
    <w:rsid w:val="00483769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3FF8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7688A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4827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33A3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C6C5F"/>
    <w:rsid w:val="006E3137"/>
    <w:rsid w:val="006E5344"/>
    <w:rsid w:val="006F0517"/>
    <w:rsid w:val="006F64B5"/>
    <w:rsid w:val="006F6541"/>
    <w:rsid w:val="00700267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8AE"/>
    <w:rsid w:val="00756918"/>
    <w:rsid w:val="00761CEF"/>
    <w:rsid w:val="00763358"/>
    <w:rsid w:val="007678D3"/>
    <w:rsid w:val="007725B7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97CF2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318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3DC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7F5"/>
    <w:rsid w:val="00943A85"/>
    <w:rsid w:val="00944C09"/>
    <w:rsid w:val="0095170B"/>
    <w:rsid w:val="009520FC"/>
    <w:rsid w:val="0095425D"/>
    <w:rsid w:val="00954CFC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9F32E4"/>
    <w:rsid w:val="00A00726"/>
    <w:rsid w:val="00A01DC3"/>
    <w:rsid w:val="00A0233C"/>
    <w:rsid w:val="00A108D0"/>
    <w:rsid w:val="00A10BC7"/>
    <w:rsid w:val="00A14DFE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566F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248F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4117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094"/>
    <w:rsid w:val="00C103D7"/>
    <w:rsid w:val="00C10A6F"/>
    <w:rsid w:val="00C12080"/>
    <w:rsid w:val="00C14CDF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57BEC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86AA2"/>
    <w:rsid w:val="00D90D70"/>
    <w:rsid w:val="00D92823"/>
    <w:rsid w:val="00D93B74"/>
    <w:rsid w:val="00D96B27"/>
    <w:rsid w:val="00DA0B85"/>
    <w:rsid w:val="00DA16C1"/>
    <w:rsid w:val="00DA4B8C"/>
    <w:rsid w:val="00DA6025"/>
    <w:rsid w:val="00DB1D99"/>
    <w:rsid w:val="00DB3323"/>
    <w:rsid w:val="00DB5831"/>
    <w:rsid w:val="00DC1763"/>
    <w:rsid w:val="00DC5448"/>
    <w:rsid w:val="00DD1229"/>
    <w:rsid w:val="00DD3314"/>
    <w:rsid w:val="00DD526A"/>
    <w:rsid w:val="00DD5727"/>
    <w:rsid w:val="00DE228A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806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EF70C8"/>
    <w:rsid w:val="00F11505"/>
    <w:rsid w:val="00F11BD6"/>
    <w:rsid w:val="00F136C7"/>
    <w:rsid w:val="00F31BFD"/>
    <w:rsid w:val="00F411B8"/>
    <w:rsid w:val="00F41754"/>
    <w:rsid w:val="00F44F79"/>
    <w:rsid w:val="00F508B6"/>
    <w:rsid w:val="00F50D62"/>
    <w:rsid w:val="00F5482C"/>
    <w:rsid w:val="00F563FB"/>
    <w:rsid w:val="00F612A0"/>
    <w:rsid w:val="00F61A17"/>
    <w:rsid w:val="00F731D4"/>
    <w:rsid w:val="00F73CC8"/>
    <w:rsid w:val="00F77F3C"/>
    <w:rsid w:val="00F8056F"/>
    <w:rsid w:val="00F81343"/>
    <w:rsid w:val="00F83325"/>
    <w:rsid w:val="00F86B10"/>
    <w:rsid w:val="00F912CA"/>
    <w:rsid w:val="00F915EA"/>
    <w:rsid w:val="00F91B00"/>
    <w:rsid w:val="00FB2717"/>
    <w:rsid w:val="00FB35DF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E2B548"/>
  <w15:docId w15:val="{67C77BD4-8712-4E5E-8E3E-EB01F6BF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uiPriority w:val="99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rsid w:val="0085318A"/>
    <w:rPr>
      <w:rFonts w:ascii="Times New Roman" w:hAnsi="Times New Roman"/>
      <w:noProof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5318A"/>
    <w:pPr>
      <w:shd w:val="clear" w:color="auto" w:fill="FFFFFF"/>
      <w:spacing w:before="780" w:after="0" w:line="240" w:lineRule="atLeast"/>
    </w:pPr>
    <w:rPr>
      <w:rFonts w:ascii="Times New Roman" w:hAnsi="Times New Roman"/>
      <w:noProof/>
      <w:sz w:val="13"/>
      <w:szCs w:val="13"/>
    </w:rPr>
  </w:style>
  <w:style w:type="character" w:customStyle="1" w:styleId="6pt">
    <w:name w:val="Основной текст + 6 pt"/>
    <w:aliases w:val="Интервал 1 pt"/>
    <w:basedOn w:val="a0"/>
    <w:uiPriority w:val="99"/>
    <w:rsid w:val="006F6541"/>
    <w:rPr>
      <w:rFonts w:ascii="Times New Roman" w:hAnsi="Times New Roman" w:cs="Times New Roman"/>
      <w:spacing w:val="20"/>
      <w:sz w:val="12"/>
      <w:szCs w:val="12"/>
    </w:rPr>
  </w:style>
  <w:style w:type="character" w:customStyle="1" w:styleId="12">
    <w:name w:val="Основной текст Знак1"/>
    <w:basedOn w:val="a0"/>
    <w:uiPriority w:val="99"/>
    <w:rsid w:val="00241AB8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4E3FF8"/>
    <w:rPr>
      <w:rFonts w:ascii="Times New Roman" w:hAnsi="Times New Roman" w:cs="Times New Roman"/>
      <w:spacing w:val="0"/>
      <w:sz w:val="27"/>
      <w:szCs w:val="27"/>
    </w:rPr>
  </w:style>
  <w:style w:type="character" w:customStyle="1" w:styleId="24">
    <w:name w:val="Заголовок №2"/>
    <w:basedOn w:val="a0"/>
    <w:uiPriority w:val="99"/>
    <w:rsid w:val="004E3FF8"/>
    <w:rPr>
      <w:rFonts w:ascii="Times New Roman" w:hAnsi="Times New Roman" w:cs="Times New Roman"/>
      <w:spacing w:val="0"/>
      <w:sz w:val="26"/>
      <w:szCs w:val="26"/>
    </w:rPr>
  </w:style>
  <w:style w:type="character" w:customStyle="1" w:styleId="1pt">
    <w:name w:val="Основной текст + Интервал 1 pt"/>
    <w:basedOn w:val="12"/>
    <w:uiPriority w:val="99"/>
    <w:rsid w:val="00C57BEC"/>
    <w:rPr>
      <w:rFonts w:ascii="Times New Roman" w:hAnsi="Times New Roman" w:cs="Times New Roman"/>
      <w:spacing w:val="3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7</cp:revision>
  <cp:lastPrinted>2019-05-30T08:01:00Z</cp:lastPrinted>
  <dcterms:created xsi:type="dcterms:W3CDTF">2019-05-30T06:41:00Z</dcterms:created>
  <dcterms:modified xsi:type="dcterms:W3CDTF">2019-05-30T08:01:00Z</dcterms:modified>
</cp:coreProperties>
</file>