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C34" w:rsidRDefault="009711F8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Courier New" w:hAnsi="Courier New" w:cs="Courier New"/>
          <w:spacing w:val="20"/>
          <w:sz w:val="2"/>
        </w:rPr>
      </w:pPr>
      <w:r>
        <w:rPr>
          <w:rFonts w:ascii="Courier New" w:hAnsi="Courier New" w:cs="Courier New"/>
          <w:noProof/>
          <w:spacing w:val="20"/>
        </w:rPr>
        <mc:AlternateContent>
          <mc:Choice Requires="wpg">
            <w:drawing>
              <wp:inline distT="0" distB="0" distL="0" distR="0">
                <wp:extent cx="676275" cy="857250"/>
                <wp:effectExtent l="0" t="0" r="0" b="0"/>
                <wp:docPr id="1" name="_x0000_i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7627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3.25pt;height:67.50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</w:p>
    <w:p w:rsidR="00624C34" w:rsidRDefault="009711F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</w:p>
    <w:p w:rsidR="00624C34" w:rsidRDefault="009711F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ПИТЕРСКОГО МУНИЦИПАЛЬНОГО РАЙОНА</w:t>
      </w:r>
    </w:p>
    <w:p w:rsidR="00624C34" w:rsidRDefault="009711F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САРАТОВСКОЙ ОБЛАСТИ</w:t>
      </w:r>
    </w:p>
    <w:p w:rsidR="00624C34" w:rsidRDefault="00624C34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624C34" w:rsidRDefault="009711F8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624C34" w:rsidRDefault="00624C34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24C34" w:rsidRDefault="00CE1AA2">
      <w:pPr>
        <w:pStyle w:val="af2"/>
        <w:ind w:right="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15</w:t>
      </w:r>
      <w:r w:rsidR="009711F8">
        <w:rPr>
          <w:rFonts w:ascii="Times New Roman" w:hAnsi="Times New Roman"/>
          <w:sz w:val="28"/>
          <w:szCs w:val="28"/>
        </w:rPr>
        <w:t xml:space="preserve"> июня 2026 года №</w:t>
      </w:r>
      <w:r>
        <w:rPr>
          <w:rFonts w:ascii="Times New Roman" w:hAnsi="Times New Roman"/>
          <w:sz w:val="28"/>
          <w:szCs w:val="28"/>
        </w:rPr>
        <w:t>203</w:t>
      </w:r>
    </w:p>
    <w:p w:rsidR="00624C34" w:rsidRDefault="009711F8">
      <w:pPr>
        <w:pStyle w:val="af2"/>
        <w:ind w:right="2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с. Питерка</w:t>
      </w:r>
    </w:p>
    <w:p w:rsidR="00624C34" w:rsidRDefault="00624C34">
      <w:pPr>
        <w:pStyle w:val="af2"/>
        <w:ind w:right="4821"/>
        <w:rPr>
          <w:rFonts w:ascii="Times New Roman" w:hAnsi="Times New Roman"/>
          <w:sz w:val="28"/>
          <w:szCs w:val="28"/>
        </w:rPr>
      </w:pPr>
    </w:p>
    <w:p w:rsidR="00624C34" w:rsidRDefault="009711F8" w:rsidP="00CE1AA2">
      <w:pPr>
        <w:pStyle w:val="af2"/>
        <w:ind w:right="53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постановление администрации Питерского муниципального района от 22 декабря 2021 года №421</w:t>
      </w:r>
    </w:p>
    <w:p w:rsidR="00624C34" w:rsidRDefault="00624C34" w:rsidP="00CE1AA2">
      <w:pPr>
        <w:spacing w:after="0" w:line="240" w:lineRule="auto"/>
        <w:ind w:right="5386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24C34" w:rsidRDefault="009711F8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статьи 179 Бюджетного кодекса Российской Федерации, в соответствии с Федеральным Законом Российской Федерации от 6 октября 2003 года №131-ФЗ «Об общих принципах организации местного самоуправления в Российской Федерации», решением Совета Питерского муниципального образования Питерского муниципального района Саратовской области от 19 декабря 2025 года №23-1 «О бюджете Питерского сельского поселения Питерского муниципального района Саратовской области на 2026 год и плановый период 2027 и 2028 годов», руководствуясь Уставом Питерского муници</w:t>
      </w:r>
      <w:r w:rsidR="00CE1AA2">
        <w:rPr>
          <w:rFonts w:ascii="Times New Roman" w:hAnsi="Times New Roman"/>
          <w:sz w:val="28"/>
          <w:szCs w:val="28"/>
        </w:rPr>
        <w:t xml:space="preserve">пального района, администрация </w:t>
      </w:r>
      <w:r>
        <w:rPr>
          <w:rFonts w:ascii="Times New Roman" w:hAnsi="Times New Roman"/>
          <w:sz w:val="28"/>
          <w:szCs w:val="28"/>
        </w:rPr>
        <w:t>муниципального района</w:t>
      </w:r>
    </w:p>
    <w:p w:rsidR="00624C34" w:rsidRDefault="009711F8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624C34" w:rsidRDefault="009711F8">
      <w:pPr>
        <w:pStyle w:val="af2"/>
        <w:numPr>
          <w:ilvl w:val="0"/>
          <w:numId w:val="2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 Питерского муниципального района от 22 декабря 2021 года №421 «Об утверждении муниципальной программы «Развитие транспортной системы в Питерском муниципальном образовании Питерского муниципального района Саратовской области до 2025 года» (с изменениями от 28 ноября 2022 года №491, от 15 мая 2023 года №213, от 12 января 2024 года №6, от 25 декабря 2024 года №380, от 26 декабря 2025 года №405), изменения следующего содержания:</w:t>
      </w:r>
    </w:p>
    <w:p w:rsidR="00624C34" w:rsidRDefault="009711F8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ab/>
        <w:t>Таблицу «Перечень мероприятий по ремонту автомобильных дорог на территории Питерского муниципального образования в 2026 году» приложения к муниципальной программе «Развитие транспортной системы в Питерском муниципальном образовании Питерского муниципального района Саратовской области до 2028 года» изложить в новой редакции согласно приложению.</w:t>
      </w:r>
    </w:p>
    <w:p w:rsidR="00624C34" w:rsidRDefault="009711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2.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официального опубликования и подлежит размещению на официальном сайте администрации Питерского муниципального района в информационно-телекоммуникационной сети «Интернет» по адресу: </w:t>
      </w:r>
      <w:r>
        <w:rPr>
          <w:rFonts w:ascii="Times New Roman" w:hAnsi="Times New Roman"/>
          <w:sz w:val="28"/>
          <w:szCs w:val="28"/>
          <w:lang w:val="en-US"/>
        </w:rPr>
        <w:t>https</w:t>
      </w:r>
      <w:r>
        <w:rPr>
          <w:rFonts w:ascii="Times New Roman" w:hAnsi="Times New Roman"/>
          <w:sz w:val="28"/>
          <w:szCs w:val="28"/>
        </w:rPr>
        <w:t>://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piterka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gosuslugi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/.</w:t>
      </w:r>
    </w:p>
    <w:p w:rsidR="00624C34" w:rsidRDefault="009711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  <w:t>Контроль за исполнением настоящего постановления возложить на первого заместителя главы администрации муниципального района.</w:t>
      </w:r>
    </w:p>
    <w:p w:rsidR="00624C34" w:rsidRDefault="00624C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1AA2" w:rsidRDefault="00CE1A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4C34" w:rsidRDefault="00CE1AA2" w:rsidP="00CE1A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И.о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главы </w:t>
      </w:r>
      <w:r w:rsidR="009711F8">
        <w:rPr>
          <w:rFonts w:ascii="Times New Roman" w:hAnsi="Times New Roman"/>
          <w:bCs/>
          <w:sz w:val="28"/>
          <w:szCs w:val="28"/>
        </w:rPr>
        <w:t xml:space="preserve">муниципального района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="009711F8"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>О.Е.</w:t>
      </w:r>
      <w:r w:rsidR="009711F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Чиженьков</w:t>
      </w:r>
      <w:proofErr w:type="spellEnd"/>
    </w:p>
    <w:p w:rsidR="00CE1AA2" w:rsidRDefault="00CE1AA2">
      <w:pPr>
        <w:rPr>
          <w:rFonts w:ascii="Times New Roman" w:hAnsi="Times New Roman"/>
          <w:sz w:val="28"/>
          <w:szCs w:val="28"/>
          <w:lang w:eastAsia="ar-SA"/>
        </w:rPr>
        <w:sectPr w:rsidR="00CE1AA2" w:rsidSect="00CE1AA2">
          <w:footerReference w:type="default" r:id="rId12"/>
          <w:pgSz w:w="11906" w:h="16838" w:code="9"/>
          <w:pgMar w:top="1134" w:right="850" w:bottom="1134" w:left="1701" w:header="284" w:footer="34" w:gutter="0"/>
          <w:cols w:space="708"/>
          <w:titlePg/>
          <w:docGrid w:linePitch="360"/>
        </w:sectPr>
      </w:pPr>
    </w:p>
    <w:p w:rsidR="003D2795" w:rsidRPr="00B871B0" w:rsidRDefault="003D2795" w:rsidP="003D2795">
      <w:pPr>
        <w:widowControl w:val="0"/>
        <w:spacing w:line="240" w:lineRule="auto"/>
        <w:ind w:left="992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  <w:r w:rsidRPr="00B871B0">
        <w:rPr>
          <w:rFonts w:ascii="Times New Roman" w:hAnsi="Times New Roman"/>
          <w:sz w:val="28"/>
          <w:szCs w:val="28"/>
        </w:rPr>
        <w:t xml:space="preserve"> к постановлению администрации муниципального района от </w:t>
      </w:r>
      <w:r>
        <w:rPr>
          <w:rFonts w:ascii="Times New Roman" w:hAnsi="Times New Roman"/>
          <w:sz w:val="28"/>
          <w:szCs w:val="28"/>
        </w:rPr>
        <w:t>15 июня 2026</w:t>
      </w:r>
      <w:r w:rsidRPr="00B871B0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№203</w:t>
      </w:r>
    </w:p>
    <w:p w:rsidR="00624C34" w:rsidRDefault="00624C34">
      <w:pPr>
        <w:spacing w:after="0" w:line="240" w:lineRule="auto"/>
        <w:contextualSpacing/>
        <w:jc w:val="right"/>
        <w:rPr>
          <w:rFonts w:ascii="Times New Roman" w:hAnsi="Times New Roman"/>
          <w:b/>
          <w:bCs/>
          <w:sz w:val="26"/>
          <w:szCs w:val="26"/>
          <w:lang w:eastAsia="ar-SA"/>
        </w:rPr>
      </w:pPr>
    </w:p>
    <w:p w:rsidR="003D2795" w:rsidRDefault="003D2795">
      <w:pPr>
        <w:spacing w:after="0" w:line="240" w:lineRule="auto"/>
        <w:contextualSpacing/>
        <w:jc w:val="right"/>
        <w:rPr>
          <w:rFonts w:ascii="Times New Roman" w:hAnsi="Times New Roman"/>
          <w:b/>
          <w:bCs/>
          <w:sz w:val="26"/>
          <w:szCs w:val="26"/>
          <w:lang w:eastAsia="ar-SA"/>
        </w:rPr>
      </w:pPr>
    </w:p>
    <w:p w:rsidR="00624C34" w:rsidRDefault="009711F8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ПЕРЕЧЕНЬ</w:t>
      </w:r>
    </w:p>
    <w:p w:rsidR="00624C34" w:rsidRDefault="009711F8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 xml:space="preserve">МЕРОПРИЯТИЙ ПО РЕМОНТУ АВТОМОБИЛЬНЫХ ДОРОГ НА ТЕРРИТОРИИ ПИТЕРСКОГО </w:t>
      </w:r>
      <w:r>
        <w:rPr>
          <w:rFonts w:ascii="Times New Roman" w:hAnsi="Times New Roman"/>
          <w:b/>
          <w:sz w:val="26"/>
          <w:szCs w:val="26"/>
          <w:lang w:eastAsia="ar-SA"/>
        </w:rPr>
        <w:br/>
        <w:t>МУНИЦИПАЛЬНОГО ОБРАЗОВАНИЯ в 2026 ГОДУ</w:t>
      </w:r>
    </w:p>
    <w:p w:rsidR="00624C34" w:rsidRDefault="00624C34">
      <w:pPr>
        <w:spacing w:after="0" w:line="240" w:lineRule="auto"/>
        <w:contextualSpacing/>
        <w:jc w:val="center"/>
        <w:rPr>
          <w:rFonts w:ascii="Times New Roman" w:hAnsi="Times New Roman"/>
          <w:b/>
          <w:lang w:eastAsia="ar-SA"/>
        </w:rPr>
      </w:pPr>
    </w:p>
    <w:tbl>
      <w:tblPr>
        <w:tblStyle w:val="1a"/>
        <w:tblW w:w="5098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799"/>
        <w:gridCol w:w="4728"/>
        <w:gridCol w:w="2178"/>
        <w:gridCol w:w="2564"/>
        <w:gridCol w:w="1664"/>
        <w:gridCol w:w="1463"/>
        <w:gridCol w:w="1161"/>
      </w:tblGrid>
      <w:tr w:rsidR="00624C34" w:rsidTr="003D2795">
        <w:tc>
          <w:tcPr>
            <w:tcW w:w="800" w:type="dxa"/>
            <w:noWrap/>
          </w:tcPr>
          <w:p w:rsidR="00624C34" w:rsidRDefault="009711F8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728" w:type="dxa"/>
            <w:noWrap/>
          </w:tcPr>
          <w:p w:rsidR="00624C34" w:rsidRDefault="009711F8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2178" w:type="dxa"/>
            <w:noWrap/>
          </w:tcPr>
          <w:p w:rsidR="00624C34" w:rsidRDefault="009711F8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областного бюджета (тыс. руб.)</w:t>
            </w:r>
          </w:p>
        </w:tc>
        <w:tc>
          <w:tcPr>
            <w:tcW w:w="2564" w:type="dxa"/>
            <w:noWrap/>
          </w:tcPr>
          <w:p w:rsidR="00624C34" w:rsidRDefault="009711F8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бюджета Питерского района (тыс. руб.)</w:t>
            </w:r>
          </w:p>
        </w:tc>
        <w:tc>
          <w:tcPr>
            <w:tcW w:w="1664" w:type="dxa"/>
            <w:noWrap/>
          </w:tcPr>
          <w:p w:rsidR="00624C34" w:rsidRDefault="009711F8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Протяжен-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дорог,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пог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>. м</w:t>
            </w:r>
          </w:p>
        </w:tc>
        <w:tc>
          <w:tcPr>
            <w:tcW w:w="1463" w:type="dxa"/>
            <w:noWrap/>
          </w:tcPr>
          <w:p w:rsidR="00624C34" w:rsidRDefault="009711F8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Площадь ремонта, </w:t>
            </w:r>
          </w:p>
          <w:p w:rsidR="00624C34" w:rsidRDefault="009711F8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кв. м</w:t>
            </w:r>
          </w:p>
        </w:tc>
        <w:tc>
          <w:tcPr>
            <w:tcW w:w="1161" w:type="dxa"/>
            <w:noWrap/>
          </w:tcPr>
          <w:p w:rsidR="00624C34" w:rsidRDefault="009711F8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(тыс. руб.)</w:t>
            </w:r>
          </w:p>
        </w:tc>
      </w:tr>
      <w:tr w:rsidR="00624C34" w:rsidTr="003D2795">
        <w:trPr>
          <w:trHeight w:val="750"/>
        </w:trPr>
        <w:tc>
          <w:tcPr>
            <w:tcW w:w="800" w:type="dxa"/>
            <w:noWrap/>
          </w:tcPr>
          <w:p w:rsidR="00624C34" w:rsidRDefault="009711F8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3758" w:type="dxa"/>
            <w:gridSpan w:val="6"/>
            <w:noWrap/>
            <w:vAlign w:val="center"/>
          </w:tcPr>
          <w:p w:rsidR="00624C34" w:rsidRDefault="009711F8">
            <w:pPr>
              <w:rPr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 xml:space="preserve">Осуществление дорожной деятельности в отношении автомобильных дорог общего пользования местного значения в границах </w:t>
            </w:r>
            <w:proofErr w:type="spellStart"/>
            <w:r>
              <w:rPr>
                <w:b/>
                <w:sz w:val="24"/>
                <w:szCs w:val="24"/>
                <w:lang w:eastAsia="ar-SA"/>
              </w:rPr>
              <w:t>населенных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пунктов сельских поселений</w:t>
            </w:r>
          </w:p>
        </w:tc>
      </w:tr>
      <w:tr w:rsidR="00624C34" w:rsidTr="003D2795">
        <w:tc>
          <w:tcPr>
            <w:tcW w:w="800" w:type="dxa"/>
            <w:noWrap/>
          </w:tcPr>
          <w:p w:rsidR="00624C34" w:rsidRDefault="009711F8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4728" w:type="dxa"/>
            <w:noWrap/>
          </w:tcPr>
          <w:p w:rsidR="00624C34" w:rsidRDefault="009711F8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Ремонт автомобильной дороги по ул. Питерская от пересечения с ул. Им Ленина до д.№94/2 с. Питерка</w:t>
            </w:r>
          </w:p>
        </w:tc>
        <w:tc>
          <w:tcPr>
            <w:tcW w:w="2178" w:type="dxa"/>
            <w:noWrap/>
          </w:tcPr>
          <w:p w:rsidR="00624C34" w:rsidRDefault="009711F8" w:rsidP="00E95663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45</w:t>
            </w:r>
            <w:r w:rsidR="00E95663">
              <w:rPr>
                <w:sz w:val="24"/>
                <w:szCs w:val="24"/>
                <w:lang w:eastAsia="ar-SA"/>
              </w:rPr>
              <w:t>55</w:t>
            </w:r>
            <w:r>
              <w:rPr>
                <w:sz w:val="24"/>
                <w:szCs w:val="24"/>
                <w:lang w:eastAsia="ar-SA"/>
              </w:rPr>
              <w:t>,07</w:t>
            </w:r>
          </w:p>
        </w:tc>
        <w:tc>
          <w:tcPr>
            <w:tcW w:w="2564" w:type="dxa"/>
            <w:noWrap/>
          </w:tcPr>
          <w:p w:rsidR="00624C34" w:rsidRDefault="009711F8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64" w:type="dxa"/>
            <w:noWrap/>
          </w:tcPr>
          <w:p w:rsidR="00624C34" w:rsidRDefault="009711F8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481,0</w:t>
            </w:r>
          </w:p>
        </w:tc>
        <w:tc>
          <w:tcPr>
            <w:tcW w:w="1463" w:type="dxa"/>
            <w:noWrap/>
          </w:tcPr>
          <w:p w:rsidR="00624C34" w:rsidRDefault="009711F8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2480,0</w:t>
            </w:r>
          </w:p>
        </w:tc>
        <w:tc>
          <w:tcPr>
            <w:tcW w:w="1161" w:type="dxa"/>
            <w:noWrap/>
          </w:tcPr>
          <w:p w:rsidR="00624C34" w:rsidRDefault="009711F8" w:rsidP="00E95663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4</w:t>
            </w:r>
            <w:r w:rsidR="00E95663">
              <w:rPr>
                <w:sz w:val="24"/>
                <w:szCs w:val="24"/>
                <w:lang w:eastAsia="ar-SA"/>
              </w:rPr>
              <w:t>455</w:t>
            </w:r>
            <w:r>
              <w:rPr>
                <w:sz w:val="24"/>
                <w:szCs w:val="24"/>
                <w:lang w:eastAsia="ar-SA"/>
              </w:rPr>
              <w:t>,07</w:t>
            </w:r>
          </w:p>
        </w:tc>
      </w:tr>
      <w:tr w:rsidR="00624C34" w:rsidTr="003D2795">
        <w:tc>
          <w:tcPr>
            <w:tcW w:w="800" w:type="dxa"/>
            <w:noWrap/>
          </w:tcPr>
          <w:p w:rsidR="00624C34" w:rsidRDefault="009711F8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1.2</w:t>
            </w:r>
          </w:p>
        </w:tc>
        <w:tc>
          <w:tcPr>
            <w:tcW w:w="4728" w:type="dxa"/>
            <w:noWrap/>
          </w:tcPr>
          <w:p w:rsidR="00624C34" w:rsidRDefault="009711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автомобильной дороги по </w:t>
            </w:r>
            <w:r w:rsidR="00903031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ул. Юбилейная от д. №147 до д. №159 </w:t>
            </w:r>
            <w:r w:rsidR="00903031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с. Питерка</w:t>
            </w:r>
          </w:p>
        </w:tc>
        <w:tc>
          <w:tcPr>
            <w:tcW w:w="2178" w:type="dxa"/>
            <w:noWrap/>
          </w:tcPr>
          <w:p w:rsidR="00624C34" w:rsidRDefault="009711F8" w:rsidP="00E95663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</w:t>
            </w:r>
            <w:r w:rsidR="00E95663">
              <w:rPr>
                <w:sz w:val="24"/>
                <w:szCs w:val="24"/>
                <w:lang w:eastAsia="ar-SA"/>
              </w:rPr>
              <w:t>194</w:t>
            </w:r>
            <w:r>
              <w:rPr>
                <w:sz w:val="24"/>
                <w:szCs w:val="24"/>
                <w:lang w:eastAsia="ar-SA"/>
              </w:rPr>
              <w:t>,</w:t>
            </w:r>
            <w:r w:rsidR="00E95663">
              <w:rPr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2564" w:type="dxa"/>
            <w:noWrap/>
          </w:tcPr>
          <w:p w:rsidR="00624C34" w:rsidRDefault="009711F8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64" w:type="dxa"/>
            <w:noWrap/>
          </w:tcPr>
          <w:p w:rsidR="00624C34" w:rsidRDefault="009711F8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186,0</w:t>
            </w:r>
          </w:p>
        </w:tc>
        <w:tc>
          <w:tcPr>
            <w:tcW w:w="1463" w:type="dxa"/>
            <w:noWrap/>
          </w:tcPr>
          <w:p w:rsidR="00624C34" w:rsidRDefault="009711F8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1005,0</w:t>
            </w:r>
          </w:p>
        </w:tc>
        <w:tc>
          <w:tcPr>
            <w:tcW w:w="1161" w:type="dxa"/>
            <w:noWrap/>
          </w:tcPr>
          <w:p w:rsidR="00624C34" w:rsidRDefault="009711F8" w:rsidP="00E95663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</w:t>
            </w:r>
            <w:r w:rsidR="00E95663">
              <w:rPr>
                <w:sz w:val="24"/>
                <w:szCs w:val="24"/>
                <w:lang w:eastAsia="ar-SA"/>
              </w:rPr>
              <w:t>194</w:t>
            </w:r>
            <w:r>
              <w:rPr>
                <w:sz w:val="24"/>
                <w:szCs w:val="24"/>
                <w:lang w:eastAsia="ar-SA"/>
              </w:rPr>
              <w:t>,</w:t>
            </w:r>
            <w:r w:rsidR="00E95663">
              <w:rPr>
                <w:sz w:val="24"/>
                <w:szCs w:val="24"/>
                <w:lang w:eastAsia="ar-SA"/>
              </w:rPr>
              <w:t>09</w:t>
            </w:r>
          </w:p>
        </w:tc>
      </w:tr>
      <w:tr w:rsidR="00624C34" w:rsidTr="003D2795">
        <w:tc>
          <w:tcPr>
            <w:tcW w:w="800" w:type="dxa"/>
            <w:noWrap/>
          </w:tcPr>
          <w:p w:rsidR="00624C34" w:rsidRDefault="009711F8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1.3</w:t>
            </w:r>
          </w:p>
        </w:tc>
        <w:tc>
          <w:tcPr>
            <w:tcW w:w="4728" w:type="dxa"/>
            <w:noWrap/>
          </w:tcPr>
          <w:p w:rsidR="00624C34" w:rsidRDefault="009711F8">
            <w:pPr>
              <w:widowControl w:val="0"/>
              <w:ind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автодороги по ул. Советская от </w:t>
            </w:r>
            <w:r>
              <w:rPr>
                <w:sz w:val="24"/>
                <w:szCs w:val="24"/>
              </w:rPr>
              <w:br/>
              <w:t>пер. Им 8 Марта до д.№128 с. Питерка</w:t>
            </w:r>
          </w:p>
        </w:tc>
        <w:tc>
          <w:tcPr>
            <w:tcW w:w="2178" w:type="dxa"/>
            <w:noWrap/>
            <w:vAlign w:val="center"/>
          </w:tcPr>
          <w:p w:rsidR="00624C34" w:rsidRDefault="00E95663" w:rsidP="00E95663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3967</w:t>
            </w:r>
            <w:r w:rsidR="009711F8">
              <w:rPr>
                <w:sz w:val="24"/>
                <w:szCs w:val="24"/>
              </w:rPr>
              <w:t>,5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564" w:type="dxa"/>
            <w:noWrap/>
            <w:vAlign w:val="center"/>
          </w:tcPr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64" w:type="dxa"/>
            <w:noWrap/>
          </w:tcPr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440,0</w:t>
            </w:r>
          </w:p>
        </w:tc>
        <w:tc>
          <w:tcPr>
            <w:tcW w:w="1463" w:type="dxa"/>
            <w:noWrap/>
            <w:vAlign w:val="center"/>
          </w:tcPr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2275,0</w:t>
            </w:r>
          </w:p>
        </w:tc>
        <w:tc>
          <w:tcPr>
            <w:tcW w:w="1161" w:type="dxa"/>
            <w:noWrap/>
            <w:vAlign w:val="center"/>
          </w:tcPr>
          <w:p w:rsidR="00624C34" w:rsidRDefault="00E95663" w:rsidP="00E95663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3967</w:t>
            </w:r>
            <w:r w:rsidR="009711F8">
              <w:rPr>
                <w:sz w:val="24"/>
                <w:szCs w:val="24"/>
              </w:rPr>
              <w:t>,5</w:t>
            </w:r>
            <w:r>
              <w:rPr>
                <w:sz w:val="24"/>
                <w:szCs w:val="24"/>
              </w:rPr>
              <w:t>2</w:t>
            </w:r>
          </w:p>
        </w:tc>
      </w:tr>
      <w:tr w:rsidR="00624C34" w:rsidTr="003D2795">
        <w:tc>
          <w:tcPr>
            <w:tcW w:w="800" w:type="dxa"/>
            <w:noWrap/>
          </w:tcPr>
          <w:p w:rsidR="00624C34" w:rsidRDefault="009711F8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1.4</w:t>
            </w:r>
          </w:p>
        </w:tc>
        <w:tc>
          <w:tcPr>
            <w:tcW w:w="4728" w:type="dxa"/>
            <w:noWrap/>
          </w:tcPr>
          <w:p w:rsidR="00624C34" w:rsidRDefault="009711F8">
            <w:pPr>
              <w:widowControl w:val="0"/>
              <w:ind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автодороги от д. №27 по ул. Им Решетникова до ул. Колхозная, ул. Колхозная от д. №28 до д. №38 с. Агафоновка</w:t>
            </w:r>
          </w:p>
        </w:tc>
        <w:tc>
          <w:tcPr>
            <w:tcW w:w="2178" w:type="dxa"/>
            <w:noWrap/>
            <w:vAlign w:val="center"/>
          </w:tcPr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1251,27</w:t>
            </w:r>
          </w:p>
        </w:tc>
        <w:tc>
          <w:tcPr>
            <w:tcW w:w="2564" w:type="dxa"/>
            <w:noWrap/>
            <w:vAlign w:val="center"/>
          </w:tcPr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64" w:type="dxa"/>
            <w:noWrap/>
          </w:tcPr>
          <w:p w:rsidR="00624C34" w:rsidRDefault="00624C34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</w:p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698,0</w:t>
            </w:r>
          </w:p>
        </w:tc>
        <w:tc>
          <w:tcPr>
            <w:tcW w:w="1463" w:type="dxa"/>
            <w:noWrap/>
            <w:vAlign w:val="center"/>
          </w:tcPr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3490,0</w:t>
            </w:r>
          </w:p>
        </w:tc>
        <w:tc>
          <w:tcPr>
            <w:tcW w:w="1161" w:type="dxa"/>
            <w:noWrap/>
            <w:vAlign w:val="center"/>
          </w:tcPr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1251,27</w:t>
            </w:r>
          </w:p>
        </w:tc>
      </w:tr>
      <w:tr w:rsidR="00624C34" w:rsidTr="003D2795">
        <w:tc>
          <w:tcPr>
            <w:tcW w:w="800" w:type="dxa"/>
            <w:noWrap/>
          </w:tcPr>
          <w:p w:rsidR="00624C34" w:rsidRDefault="009711F8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1.5</w:t>
            </w:r>
          </w:p>
        </w:tc>
        <w:tc>
          <w:tcPr>
            <w:tcW w:w="4728" w:type="dxa"/>
            <w:noWrap/>
          </w:tcPr>
          <w:p w:rsidR="00624C34" w:rsidRDefault="009711F8">
            <w:pPr>
              <w:widowControl w:val="0"/>
              <w:ind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автодороги по ул. Центральная от </w:t>
            </w:r>
            <w:r>
              <w:rPr>
                <w:sz w:val="24"/>
                <w:szCs w:val="24"/>
              </w:rPr>
              <w:br/>
              <w:t xml:space="preserve">д. №20 до д. №28пос. </w:t>
            </w:r>
            <w:proofErr w:type="spellStart"/>
            <w:r>
              <w:rPr>
                <w:sz w:val="24"/>
                <w:szCs w:val="24"/>
              </w:rPr>
              <w:t>Нариманово</w:t>
            </w:r>
            <w:proofErr w:type="spellEnd"/>
          </w:p>
        </w:tc>
        <w:tc>
          <w:tcPr>
            <w:tcW w:w="2178" w:type="dxa"/>
            <w:noWrap/>
            <w:vAlign w:val="center"/>
          </w:tcPr>
          <w:p w:rsidR="00624C34" w:rsidRDefault="009711F8" w:rsidP="00E95663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95663">
              <w:rPr>
                <w:sz w:val="24"/>
                <w:szCs w:val="24"/>
              </w:rPr>
              <w:t>54</w:t>
            </w:r>
            <w:r>
              <w:rPr>
                <w:sz w:val="24"/>
                <w:szCs w:val="24"/>
              </w:rPr>
              <w:t>,</w:t>
            </w:r>
            <w:r w:rsidR="00E95663">
              <w:rPr>
                <w:sz w:val="24"/>
                <w:szCs w:val="24"/>
              </w:rPr>
              <w:t>62</w:t>
            </w:r>
          </w:p>
        </w:tc>
        <w:tc>
          <w:tcPr>
            <w:tcW w:w="2564" w:type="dxa"/>
            <w:noWrap/>
            <w:vAlign w:val="center"/>
          </w:tcPr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64" w:type="dxa"/>
            <w:noWrap/>
          </w:tcPr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</w:t>
            </w:r>
          </w:p>
        </w:tc>
        <w:tc>
          <w:tcPr>
            <w:tcW w:w="1463" w:type="dxa"/>
            <w:noWrap/>
            <w:vAlign w:val="center"/>
          </w:tcPr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161" w:type="dxa"/>
            <w:noWrap/>
            <w:vAlign w:val="center"/>
          </w:tcPr>
          <w:p w:rsidR="00624C34" w:rsidRDefault="009711F8" w:rsidP="00E95663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95663">
              <w:rPr>
                <w:sz w:val="24"/>
                <w:szCs w:val="24"/>
              </w:rPr>
              <w:t>54</w:t>
            </w:r>
            <w:r>
              <w:rPr>
                <w:sz w:val="24"/>
                <w:szCs w:val="24"/>
              </w:rPr>
              <w:t>,</w:t>
            </w:r>
            <w:r w:rsidR="00E95663">
              <w:rPr>
                <w:sz w:val="24"/>
                <w:szCs w:val="24"/>
              </w:rPr>
              <w:t>62</w:t>
            </w:r>
          </w:p>
        </w:tc>
      </w:tr>
      <w:tr w:rsidR="00624C34" w:rsidTr="003D2795">
        <w:tc>
          <w:tcPr>
            <w:tcW w:w="800" w:type="dxa"/>
            <w:noWrap/>
          </w:tcPr>
          <w:p w:rsidR="00624C34" w:rsidRDefault="009711F8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1.6</w:t>
            </w:r>
          </w:p>
        </w:tc>
        <w:tc>
          <w:tcPr>
            <w:tcW w:w="4728" w:type="dxa"/>
            <w:noWrap/>
          </w:tcPr>
          <w:p w:rsidR="00624C34" w:rsidRDefault="009711F8">
            <w:pPr>
              <w:widowControl w:val="0"/>
              <w:ind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автодороги от д. №2 по ул. Школьная до д. №81 по ул. Рабочая железнодорожной </w:t>
            </w:r>
            <w:r>
              <w:rPr>
                <w:sz w:val="24"/>
                <w:szCs w:val="24"/>
              </w:rPr>
              <w:br/>
              <w:t>ст. Питерка</w:t>
            </w:r>
          </w:p>
        </w:tc>
        <w:tc>
          <w:tcPr>
            <w:tcW w:w="2178" w:type="dxa"/>
            <w:noWrap/>
            <w:vAlign w:val="center"/>
          </w:tcPr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524,62</w:t>
            </w:r>
          </w:p>
        </w:tc>
        <w:tc>
          <w:tcPr>
            <w:tcW w:w="2564" w:type="dxa"/>
            <w:noWrap/>
            <w:vAlign w:val="center"/>
          </w:tcPr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64" w:type="dxa"/>
            <w:noWrap/>
          </w:tcPr>
          <w:p w:rsidR="00624C34" w:rsidRDefault="00624C34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</w:p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331,0</w:t>
            </w:r>
          </w:p>
        </w:tc>
        <w:tc>
          <w:tcPr>
            <w:tcW w:w="1463" w:type="dxa"/>
            <w:noWrap/>
            <w:vAlign w:val="center"/>
          </w:tcPr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1489,5</w:t>
            </w:r>
          </w:p>
        </w:tc>
        <w:tc>
          <w:tcPr>
            <w:tcW w:w="1161" w:type="dxa"/>
            <w:noWrap/>
            <w:vAlign w:val="center"/>
          </w:tcPr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524,62</w:t>
            </w:r>
          </w:p>
        </w:tc>
      </w:tr>
      <w:tr w:rsidR="00624C34" w:rsidTr="003D2795">
        <w:trPr>
          <w:trHeight w:val="276"/>
        </w:trPr>
        <w:tc>
          <w:tcPr>
            <w:tcW w:w="800" w:type="dxa"/>
            <w:noWrap/>
          </w:tcPr>
          <w:p w:rsidR="00624C34" w:rsidRDefault="009711F8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1.7</w:t>
            </w:r>
          </w:p>
        </w:tc>
        <w:tc>
          <w:tcPr>
            <w:tcW w:w="4728" w:type="dxa"/>
            <w:noWrap/>
          </w:tcPr>
          <w:p w:rsidR="00624C34" w:rsidRDefault="003D2795" w:rsidP="003D2795">
            <w:pPr>
              <w:widowControl w:val="0"/>
              <w:ind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автодороги</w:t>
            </w:r>
            <w:r w:rsidR="009711F8">
              <w:rPr>
                <w:sz w:val="24"/>
                <w:szCs w:val="24"/>
              </w:rPr>
              <w:t xml:space="preserve"> по ул. Вокзальная вблизи д. №34 на железнодорожной ст. Питерка</w:t>
            </w:r>
          </w:p>
        </w:tc>
        <w:tc>
          <w:tcPr>
            <w:tcW w:w="2178" w:type="dxa"/>
            <w:noWrap/>
            <w:vAlign w:val="center"/>
          </w:tcPr>
          <w:p w:rsidR="00624C34" w:rsidRDefault="009711F8" w:rsidP="00E95663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95663">
              <w:rPr>
                <w:sz w:val="24"/>
                <w:szCs w:val="24"/>
              </w:rPr>
              <w:t>67</w:t>
            </w:r>
            <w:r>
              <w:rPr>
                <w:sz w:val="24"/>
                <w:szCs w:val="24"/>
              </w:rPr>
              <w:t>,</w:t>
            </w:r>
            <w:r w:rsidR="00E95663">
              <w:rPr>
                <w:sz w:val="24"/>
                <w:szCs w:val="24"/>
              </w:rPr>
              <w:t>16</w:t>
            </w:r>
          </w:p>
        </w:tc>
        <w:tc>
          <w:tcPr>
            <w:tcW w:w="2564" w:type="dxa"/>
            <w:noWrap/>
            <w:vAlign w:val="center"/>
          </w:tcPr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64" w:type="dxa"/>
            <w:noWrap/>
          </w:tcPr>
          <w:p w:rsidR="00624C34" w:rsidRDefault="00624C34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</w:p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56,0</w:t>
            </w:r>
          </w:p>
        </w:tc>
        <w:tc>
          <w:tcPr>
            <w:tcW w:w="1463" w:type="dxa"/>
            <w:noWrap/>
            <w:vAlign w:val="center"/>
          </w:tcPr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246,0</w:t>
            </w:r>
          </w:p>
        </w:tc>
        <w:tc>
          <w:tcPr>
            <w:tcW w:w="1161" w:type="dxa"/>
            <w:noWrap/>
            <w:vAlign w:val="center"/>
          </w:tcPr>
          <w:p w:rsidR="00624C34" w:rsidRDefault="00E95663" w:rsidP="00E95663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</w:t>
            </w:r>
            <w:r w:rsidR="009711F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16</w:t>
            </w:r>
          </w:p>
        </w:tc>
      </w:tr>
      <w:tr w:rsidR="00624C34" w:rsidTr="003D2795">
        <w:tc>
          <w:tcPr>
            <w:tcW w:w="800" w:type="dxa"/>
            <w:noWrap/>
          </w:tcPr>
          <w:p w:rsidR="00624C34" w:rsidRDefault="009711F8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1.8</w:t>
            </w:r>
          </w:p>
        </w:tc>
        <w:tc>
          <w:tcPr>
            <w:tcW w:w="4728" w:type="dxa"/>
            <w:noWrap/>
          </w:tcPr>
          <w:p w:rsidR="00624C34" w:rsidRDefault="009711F8">
            <w:pPr>
              <w:widowControl w:val="0"/>
              <w:ind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автомобильной дороги по </w:t>
            </w:r>
            <w:r>
              <w:rPr>
                <w:sz w:val="24"/>
                <w:szCs w:val="24"/>
              </w:rPr>
              <w:br/>
              <w:t xml:space="preserve">пер. Садовый от пересечения с ул. Рабочая до пер. </w:t>
            </w:r>
            <w:proofErr w:type="spellStart"/>
            <w:r>
              <w:rPr>
                <w:sz w:val="24"/>
                <w:szCs w:val="24"/>
              </w:rPr>
              <w:t>Коммунарный</w:t>
            </w:r>
            <w:proofErr w:type="spellEnd"/>
            <w:r>
              <w:rPr>
                <w:sz w:val="24"/>
                <w:szCs w:val="24"/>
              </w:rPr>
              <w:t xml:space="preserve"> с. Запрудное</w:t>
            </w:r>
          </w:p>
        </w:tc>
        <w:tc>
          <w:tcPr>
            <w:tcW w:w="2178" w:type="dxa"/>
            <w:noWrap/>
            <w:vAlign w:val="center"/>
          </w:tcPr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414,56</w:t>
            </w:r>
          </w:p>
        </w:tc>
        <w:tc>
          <w:tcPr>
            <w:tcW w:w="2564" w:type="dxa"/>
            <w:noWrap/>
            <w:vAlign w:val="center"/>
          </w:tcPr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64" w:type="dxa"/>
            <w:noWrap/>
          </w:tcPr>
          <w:p w:rsidR="00624C34" w:rsidRDefault="00624C34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</w:p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233,0</w:t>
            </w:r>
          </w:p>
        </w:tc>
        <w:tc>
          <w:tcPr>
            <w:tcW w:w="1463" w:type="dxa"/>
            <w:noWrap/>
            <w:vAlign w:val="center"/>
          </w:tcPr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1048,5</w:t>
            </w:r>
          </w:p>
        </w:tc>
        <w:tc>
          <w:tcPr>
            <w:tcW w:w="1161" w:type="dxa"/>
            <w:noWrap/>
            <w:vAlign w:val="center"/>
          </w:tcPr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414,56</w:t>
            </w:r>
          </w:p>
        </w:tc>
      </w:tr>
      <w:tr w:rsidR="00624C34" w:rsidTr="003D2795">
        <w:trPr>
          <w:trHeight w:val="276"/>
        </w:trPr>
        <w:tc>
          <w:tcPr>
            <w:tcW w:w="800" w:type="dxa"/>
            <w:noWrap/>
          </w:tcPr>
          <w:p w:rsidR="00624C34" w:rsidRDefault="009711F8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1.9</w:t>
            </w:r>
          </w:p>
        </w:tc>
        <w:tc>
          <w:tcPr>
            <w:tcW w:w="4728" w:type="dxa"/>
            <w:noWrap/>
          </w:tcPr>
          <w:p w:rsidR="00624C34" w:rsidRDefault="009711F8">
            <w:pPr>
              <w:widowControl w:val="0"/>
              <w:ind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автомобильной дороги</w:t>
            </w:r>
            <w:r w:rsidR="003D2795">
              <w:rPr>
                <w:sz w:val="24"/>
                <w:szCs w:val="24"/>
              </w:rPr>
              <w:t xml:space="preserve"> по ул. Набережная от д. 5А до </w:t>
            </w:r>
            <w:r>
              <w:rPr>
                <w:sz w:val="24"/>
                <w:szCs w:val="24"/>
              </w:rPr>
              <w:t>пересечения с ул. Кооперативная с. Запрудное</w:t>
            </w:r>
          </w:p>
        </w:tc>
        <w:tc>
          <w:tcPr>
            <w:tcW w:w="2178" w:type="dxa"/>
            <w:noWrap/>
            <w:vAlign w:val="center"/>
          </w:tcPr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495,59</w:t>
            </w:r>
          </w:p>
        </w:tc>
        <w:tc>
          <w:tcPr>
            <w:tcW w:w="2564" w:type="dxa"/>
            <w:noWrap/>
            <w:vAlign w:val="center"/>
          </w:tcPr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64" w:type="dxa"/>
            <w:noWrap/>
          </w:tcPr>
          <w:p w:rsidR="00624C34" w:rsidRDefault="00624C34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</w:p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228,0</w:t>
            </w:r>
          </w:p>
        </w:tc>
        <w:tc>
          <w:tcPr>
            <w:tcW w:w="1463" w:type="dxa"/>
            <w:noWrap/>
            <w:vAlign w:val="center"/>
          </w:tcPr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1024,0</w:t>
            </w:r>
          </w:p>
        </w:tc>
        <w:tc>
          <w:tcPr>
            <w:tcW w:w="1161" w:type="dxa"/>
            <w:noWrap/>
            <w:vAlign w:val="center"/>
          </w:tcPr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495,59</w:t>
            </w:r>
          </w:p>
        </w:tc>
      </w:tr>
      <w:tr w:rsidR="00624C34" w:rsidTr="003D2795">
        <w:trPr>
          <w:trHeight w:val="1157"/>
        </w:trPr>
        <w:tc>
          <w:tcPr>
            <w:tcW w:w="800" w:type="dxa"/>
            <w:noWrap/>
          </w:tcPr>
          <w:p w:rsidR="00624C34" w:rsidRDefault="009711F8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1.10</w:t>
            </w:r>
          </w:p>
        </w:tc>
        <w:tc>
          <w:tcPr>
            <w:tcW w:w="4728" w:type="dxa"/>
            <w:noWrap/>
          </w:tcPr>
          <w:p w:rsidR="00624C34" w:rsidRDefault="009711F8">
            <w:pPr>
              <w:widowControl w:val="0"/>
              <w:ind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автодороги по ул. </w:t>
            </w:r>
            <w:proofErr w:type="spellStart"/>
            <w:r>
              <w:rPr>
                <w:sz w:val="24"/>
                <w:szCs w:val="24"/>
              </w:rPr>
              <w:t>Молодежная</w:t>
            </w:r>
            <w:proofErr w:type="spellEnd"/>
            <w:r>
              <w:rPr>
                <w:sz w:val="24"/>
                <w:szCs w:val="24"/>
              </w:rPr>
              <w:t xml:space="preserve"> от пересечения с ул. Им Ленина до д.№ 25 </w:t>
            </w:r>
            <w:r>
              <w:rPr>
                <w:sz w:val="24"/>
                <w:szCs w:val="24"/>
              </w:rPr>
              <w:br/>
              <w:t>с. Питерка</w:t>
            </w:r>
          </w:p>
        </w:tc>
        <w:tc>
          <w:tcPr>
            <w:tcW w:w="2178" w:type="dxa"/>
            <w:noWrap/>
            <w:vAlign w:val="center"/>
          </w:tcPr>
          <w:p w:rsidR="00624C34" w:rsidRDefault="00E95663" w:rsidP="00E95663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3640</w:t>
            </w:r>
            <w:r w:rsidR="009711F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2564" w:type="dxa"/>
            <w:noWrap/>
            <w:vAlign w:val="center"/>
          </w:tcPr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64" w:type="dxa"/>
            <w:noWrap/>
          </w:tcPr>
          <w:p w:rsidR="00624C34" w:rsidRDefault="00624C34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</w:p>
          <w:p w:rsidR="00624C34" w:rsidRDefault="00624C34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</w:p>
          <w:p w:rsidR="00624C34" w:rsidRDefault="00E95663" w:rsidP="00903031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390,0</w:t>
            </w:r>
          </w:p>
        </w:tc>
        <w:tc>
          <w:tcPr>
            <w:tcW w:w="1463" w:type="dxa"/>
            <w:noWrap/>
            <w:vAlign w:val="center"/>
          </w:tcPr>
          <w:p w:rsidR="00624C34" w:rsidRDefault="00E95663" w:rsidP="00E95663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2340,0</w:t>
            </w:r>
          </w:p>
        </w:tc>
        <w:tc>
          <w:tcPr>
            <w:tcW w:w="1161" w:type="dxa"/>
            <w:noWrap/>
            <w:vAlign w:val="center"/>
          </w:tcPr>
          <w:p w:rsidR="00624C34" w:rsidRDefault="00E95663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3640,13</w:t>
            </w:r>
          </w:p>
        </w:tc>
      </w:tr>
      <w:tr w:rsidR="00624C34" w:rsidTr="003D2795">
        <w:trPr>
          <w:trHeight w:val="817"/>
        </w:trPr>
        <w:tc>
          <w:tcPr>
            <w:tcW w:w="800" w:type="dxa"/>
            <w:noWrap/>
          </w:tcPr>
          <w:p w:rsidR="00624C34" w:rsidRDefault="009711F8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1.11</w:t>
            </w:r>
          </w:p>
        </w:tc>
        <w:tc>
          <w:tcPr>
            <w:tcW w:w="4728" w:type="dxa"/>
            <w:noWrap/>
          </w:tcPr>
          <w:p w:rsidR="00624C34" w:rsidRDefault="009711F8">
            <w:pPr>
              <w:widowControl w:val="0"/>
              <w:ind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автодороги по ул. Малая Бережная от д. №28 до д. №36/2 с. Питерка</w:t>
            </w:r>
          </w:p>
        </w:tc>
        <w:tc>
          <w:tcPr>
            <w:tcW w:w="2178" w:type="dxa"/>
            <w:noWrap/>
            <w:vAlign w:val="center"/>
          </w:tcPr>
          <w:p w:rsidR="00624C34" w:rsidRDefault="009711F8" w:rsidP="00E95663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284,</w:t>
            </w:r>
            <w:r w:rsidR="00E95663">
              <w:rPr>
                <w:sz w:val="24"/>
                <w:szCs w:val="24"/>
              </w:rPr>
              <w:t>5</w:t>
            </w:r>
          </w:p>
        </w:tc>
        <w:tc>
          <w:tcPr>
            <w:tcW w:w="2564" w:type="dxa"/>
            <w:noWrap/>
            <w:vAlign w:val="center"/>
          </w:tcPr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64" w:type="dxa"/>
            <w:noWrap/>
          </w:tcPr>
          <w:p w:rsidR="00624C34" w:rsidRDefault="00624C34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</w:p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</w:t>
            </w:r>
          </w:p>
        </w:tc>
        <w:tc>
          <w:tcPr>
            <w:tcW w:w="1463" w:type="dxa"/>
            <w:noWrap/>
            <w:vAlign w:val="center"/>
          </w:tcPr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480,0</w:t>
            </w:r>
          </w:p>
        </w:tc>
        <w:tc>
          <w:tcPr>
            <w:tcW w:w="1161" w:type="dxa"/>
            <w:noWrap/>
            <w:vAlign w:val="center"/>
          </w:tcPr>
          <w:p w:rsidR="00624C34" w:rsidRDefault="009711F8" w:rsidP="00285033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284,</w:t>
            </w:r>
            <w:r w:rsidR="00285033">
              <w:rPr>
                <w:sz w:val="24"/>
                <w:szCs w:val="24"/>
              </w:rPr>
              <w:t>5</w:t>
            </w:r>
          </w:p>
        </w:tc>
      </w:tr>
      <w:tr w:rsidR="00624C34" w:rsidTr="003D2795">
        <w:trPr>
          <w:trHeight w:val="817"/>
        </w:trPr>
        <w:tc>
          <w:tcPr>
            <w:tcW w:w="800" w:type="dxa"/>
            <w:noWrap/>
          </w:tcPr>
          <w:p w:rsidR="00624C34" w:rsidRDefault="009711F8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1.12</w:t>
            </w:r>
          </w:p>
        </w:tc>
        <w:tc>
          <w:tcPr>
            <w:tcW w:w="4728" w:type="dxa"/>
            <w:noWrap/>
          </w:tcPr>
          <w:p w:rsidR="00624C34" w:rsidRDefault="009711F8">
            <w:pPr>
              <w:widowControl w:val="0"/>
              <w:ind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автодороги по ул. Чапаева от </w:t>
            </w:r>
            <w:r w:rsidR="003D2795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д. №14 до пер. Московский в с. Питерка</w:t>
            </w:r>
          </w:p>
        </w:tc>
        <w:tc>
          <w:tcPr>
            <w:tcW w:w="2178" w:type="dxa"/>
            <w:noWrap/>
            <w:vAlign w:val="center"/>
          </w:tcPr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842,72</w:t>
            </w:r>
          </w:p>
        </w:tc>
        <w:tc>
          <w:tcPr>
            <w:tcW w:w="2564" w:type="dxa"/>
            <w:noWrap/>
            <w:vAlign w:val="center"/>
          </w:tcPr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64" w:type="dxa"/>
            <w:noWrap/>
          </w:tcPr>
          <w:p w:rsidR="00624C34" w:rsidRDefault="00624C34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</w:p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1463" w:type="dxa"/>
            <w:noWrap/>
            <w:vAlign w:val="center"/>
          </w:tcPr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</w:t>
            </w:r>
          </w:p>
        </w:tc>
        <w:tc>
          <w:tcPr>
            <w:tcW w:w="1161" w:type="dxa"/>
            <w:noWrap/>
            <w:vAlign w:val="center"/>
          </w:tcPr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842,72</w:t>
            </w:r>
          </w:p>
        </w:tc>
      </w:tr>
      <w:tr w:rsidR="00E95663" w:rsidRPr="00E95663" w:rsidTr="003D2795">
        <w:trPr>
          <w:trHeight w:val="70"/>
        </w:trPr>
        <w:tc>
          <w:tcPr>
            <w:tcW w:w="800" w:type="dxa"/>
            <w:noWrap/>
          </w:tcPr>
          <w:p w:rsidR="00E95663" w:rsidRPr="00E95663" w:rsidRDefault="00E95663">
            <w:pPr>
              <w:rPr>
                <w:sz w:val="24"/>
                <w:szCs w:val="24"/>
                <w:lang w:eastAsia="ar-SA"/>
              </w:rPr>
            </w:pPr>
            <w:r w:rsidRPr="00E95663">
              <w:rPr>
                <w:sz w:val="24"/>
                <w:szCs w:val="24"/>
                <w:lang w:eastAsia="ar-SA"/>
              </w:rPr>
              <w:t>1.13</w:t>
            </w:r>
          </w:p>
        </w:tc>
        <w:tc>
          <w:tcPr>
            <w:tcW w:w="4728" w:type="dxa"/>
            <w:noWrap/>
            <w:vAlign w:val="center"/>
          </w:tcPr>
          <w:p w:rsidR="00E95663" w:rsidRPr="00E95663" w:rsidRDefault="00E95663" w:rsidP="00E95663">
            <w:pPr>
              <w:widowControl w:val="0"/>
              <w:ind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автодороги по ул. </w:t>
            </w:r>
            <w:proofErr w:type="spellStart"/>
            <w:r>
              <w:rPr>
                <w:sz w:val="24"/>
                <w:szCs w:val="24"/>
              </w:rPr>
              <w:t>Молодежная</w:t>
            </w:r>
            <w:proofErr w:type="spellEnd"/>
            <w:r>
              <w:rPr>
                <w:sz w:val="24"/>
                <w:szCs w:val="24"/>
              </w:rPr>
              <w:t xml:space="preserve"> до д. № 15 с. Питерка (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этап)</w:t>
            </w:r>
          </w:p>
        </w:tc>
        <w:tc>
          <w:tcPr>
            <w:tcW w:w="2178" w:type="dxa"/>
            <w:noWrap/>
            <w:vAlign w:val="center"/>
          </w:tcPr>
          <w:p w:rsidR="00E95663" w:rsidRPr="00E95663" w:rsidRDefault="00E95663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1019,</w:t>
            </w:r>
            <w:r w:rsidR="0028503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564" w:type="dxa"/>
            <w:noWrap/>
            <w:vAlign w:val="center"/>
          </w:tcPr>
          <w:p w:rsidR="00E95663" w:rsidRPr="00E95663" w:rsidRDefault="00E95663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noWrap/>
          </w:tcPr>
          <w:p w:rsidR="00E95663" w:rsidRPr="00E95663" w:rsidRDefault="00AB248C" w:rsidP="00903031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463" w:type="dxa"/>
            <w:noWrap/>
            <w:vAlign w:val="center"/>
          </w:tcPr>
          <w:p w:rsidR="00E95663" w:rsidRPr="00E95663" w:rsidRDefault="00AB248C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645,0</w:t>
            </w:r>
          </w:p>
        </w:tc>
        <w:tc>
          <w:tcPr>
            <w:tcW w:w="1161" w:type="dxa"/>
            <w:noWrap/>
            <w:vAlign w:val="center"/>
          </w:tcPr>
          <w:p w:rsidR="00E95663" w:rsidRPr="00E95663" w:rsidRDefault="00AB248C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1019,15</w:t>
            </w:r>
          </w:p>
        </w:tc>
      </w:tr>
      <w:tr w:rsidR="00624C34" w:rsidTr="003D2795">
        <w:trPr>
          <w:trHeight w:val="70"/>
        </w:trPr>
        <w:tc>
          <w:tcPr>
            <w:tcW w:w="800" w:type="dxa"/>
            <w:noWrap/>
          </w:tcPr>
          <w:p w:rsidR="00624C34" w:rsidRDefault="00624C34">
            <w:pPr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4728" w:type="dxa"/>
            <w:noWrap/>
            <w:vAlign w:val="center"/>
          </w:tcPr>
          <w:p w:rsidR="00624C34" w:rsidRDefault="009711F8">
            <w:pPr>
              <w:widowControl w:val="0"/>
              <w:ind w:hanging="1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178" w:type="dxa"/>
            <w:noWrap/>
            <w:vAlign w:val="center"/>
          </w:tcPr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20 511,00</w:t>
            </w:r>
          </w:p>
        </w:tc>
        <w:tc>
          <w:tcPr>
            <w:tcW w:w="2564" w:type="dxa"/>
            <w:noWrap/>
            <w:vAlign w:val="center"/>
          </w:tcPr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664" w:type="dxa"/>
            <w:noWrap/>
          </w:tcPr>
          <w:p w:rsidR="00624C34" w:rsidRDefault="00903031" w:rsidP="009F5C0A">
            <w:pPr>
              <w:widowControl w:val="0"/>
              <w:tabs>
                <w:tab w:val="left" w:pos="13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  <w:r w:rsidR="009F5C0A">
              <w:rPr>
                <w:b/>
                <w:sz w:val="24"/>
                <w:szCs w:val="24"/>
              </w:rPr>
              <w:t>58</w:t>
            </w:r>
            <w:r w:rsidR="009711F8">
              <w:rPr>
                <w:b/>
                <w:sz w:val="24"/>
                <w:szCs w:val="24"/>
              </w:rPr>
              <w:t>,</w:t>
            </w:r>
            <w:r w:rsidR="0028503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63" w:type="dxa"/>
            <w:noWrap/>
            <w:vAlign w:val="center"/>
          </w:tcPr>
          <w:p w:rsidR="00624C34" w:rsidRDefault="009711F8" w:rsidP="009F5C0A">
            <w:pPr>
              <w:widowControl w:val="0"/>
              <w:tabs>
                <w:tab w:val="left" w:pos="13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="009F5C0A">
              <w:rPr>
                <w:b/>
                <w:sz w:val="24"/>
                <w:szCs w:val="24"/>
              </w:rPr>
              <w:t>648</w:t>
            </w:r>
            <w:r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61" w:type="dxa"/>
            <w:noWrap/>
            <w:vAlign w:val="center"/>
          </w:tcPr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20 511,0</w:t>
            </w:r>
          </w:p>
        </w:tc>
      </w:tr>
      <w:tr w:rsidR="00624C34" w:rsidTr="003D2795">
        <w:tc>
          <w:tcPr>
            <w:tcW w:w="800" w:type="dxa"/>
            <w:noWrap/>
          </w:tcPr>
          <w:p w:rsidR="00624C34" w:rsidRDefault="009711F8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758" w:type="dxa"/>
            <w:gridSpan w:val="6"/>
            <w:noWrap/>
          </w:tcPr>
          <w:p w:rsidR="00624C34" w:rsidRDefault="009711F8">
            <w:pPr>
              <w:widowControl w:val="0"/>
              <w:tabs>
                <w:tab w:val="left" w:pos="130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Основное мероприятие: «Капитальный ремонт, ремонт автомобильных дорог общего пользования местного значения»</w:t>
            </w:r>
          </w:p>
        </w:tc>
      </w:tr>
      <w:tr w:rsidR="00624C34" w:rsidTr="003D2795">
        <w:trPr>
          <w:trHeight w:val="276"/>
        </w:trPr>
        <w:tc>
          <w:tcPr>
            <w:tcW w:w="800" w:type="dxa"/>
            <w:noWrap/>
          </w:tcPr>
          <w:p w:rsidR="00624C34" w:rsidRDefault="009711F8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2.1</w:t>
            </w:r>
          </w:p>
        </w:tc>
        <w:tc>
          <w:tcPr>
            <w:tcW w:w="4728" w:type="dxa"/>
            <w:noWrap/>
          </w:tcPr>
          <w:p w:rsidR="00624C34" w:rsidRDefault="009711F8">
            <w:pPr>
              <w:widowControl w:val="0"/>
              <w:ind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автодороги по пер. Солнечный </w:t>
            </w:r>
            <w:r w:rsidR="003D2795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с. Питерка</w:t>
            </w:r>
          </w:p>
        </w:tc>
        <w:tc>
          <w:tcPr>
            <w:tcW w:w="2178" w:type="dxa"/>
            <w:noWrap/>
            <w:vAlign w:val="center"/>
          </w:tcPr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64" w:type="dxa"/>
            <w:noWrap/>
            <w:vAlign w:val="center"/>
          </w:tcPr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1500,0</w:t>
            </w:r>
          </w:p>
        </w:tc>
        <w:tc>
          <w:tcPr>
            <w:tcW w:w="1664" w:type="dxa"/>
            <w:noWrap/>
          </w:tcPr>
          <w:p w:rsidR="00624C34" w:rsidRDefault="00624C34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</w:p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425,0</w:t>
            </w:r>
          </w:p>
        </w:tc>
        <w:tc>
          <w:tcPr>
            <w:tcW w:w="1463" w:type="dxa"/>
            <w:noWrap/>
            <w:vAlign w:val="center"/>
          </w:tcPr>
          <w:p w:rsidR="00624C34" w:rsidRDefault="00285033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1842,0</w:t>
            </w:r>
            <w:bookmarkStart w:id="0" w:name="_GoBack"/>
            <w:bookmarkEnd w:id="0"/>
          </w:p>
        </w:tc>
        <w:tc>
          <w:tcPr>
            <w:tcW w:w="1161" w:type="dxa"/>
            <w:noWrap/>
            <w:vAlign w:val="center"/>
          </w:tcPr>
          <w:p w:rsidR="00624C34" w:rsidRDefault="009711F8">
            <w:pPr>
              <w:widowControl w:val="0"/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1500,0</w:t>
            </w:r>
          </w:p>
        </w:tc>
      </w:tr>
      <w:tr w:rsidR="00624C34" w:rsidTr="003D2795">
        <w:tc>
          <w:tcPr>
            <w:tcW w:w="800" w:type="dxa"/>
            <w:noWrap/>
          </w:tcPr>
          <w:p w:rsidR="00624C34" w:rsidRDefault="00624C34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4728" w:type="dxa"/>
            <w:noWrap/>
          </w:tcPr>
          <w:p w:rsidR="00624C34" w:rsidRDefault="009711F8">
            <w:pPr>
              <w:widowControl w:val="0"/>
              <w:tabs>
                <w:tab w:val="left" w:pos="1305"/>
              </w:tabs>
              <w:ind w:firstLine="72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2178" w:type="dxa"/>
            <w:noWrap/>
            <w:vAlign w:val="center"/>
          </w:tcPr>
          <w:p w:rsidR="00624C34" w:rsidRDefault="009711F8">
            <w:pPr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20511,0</w:t>
            </w:r>
          </w:p>
        </w:tc>
        <w:tc>
          <w:tcPr>
            <w:tcW w:w="2564" w:type="dxa"/>
            <w:noWrap/>
            <w:vAlign w:val="center"/>
          </w:tcPr>
          <w:p w:rsidR="00624C34" w:rsidRDefault="009711F8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1500,0</w:t>
            </w:r>
          </w:p>
        </w:tc>
        <w:tc>
          <w:tcPr>
            <w:tcW w:w="1664" w:type="dxa"/>
            <w:noWrap/>
          </w:tcPr>
          <w:p w:rsidR="00624C34" w:rsidRDefault="00232A8B" w:rsidP="007A0F22">
            <w:pPr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38</w:t>
            </w:r>
            <w:r w:rsidR="007A0F22">
              <w:rPr>
                <w:b/>
                <w:sz w:val="24"/>
                <w:szCs w:val="24"/>
                <w:lang w:eastAsia="ar-SA"/>
              </w:rPr>
              <w:t>83</w:t>
            </w:r>
            <w:r w:rsidR="009711F8">
              <w:rPr>
                <w:b/>
                <w:sz w:val="24"/>
                <w:szCs w:val="24"/>
                <w:lang w:eastAsia="ar-SA"/>
              </w:rPr>
              <w:t>,</w:t>
            </w:r>
            <w:r w:rsidR="007A0F22">
              <w:rPr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63" w:type="dxa"/>
            <w:noWrap/>
            <w:vAlign w:val="center"/>
          </w:tcPr>
          <w:p w:rsidR="00624C34" w:rsidRDefault="009711F8" w:rsidP="007A0F22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19</w:t>
            </w:r>
            <w:r w:rsidR="007A0F22">
              <w:rPr>
                <w:b/>
                <w:sz w:val="24"/>
                <w:szCs w:val="24"/>
              </w:rPr>
              <w:t>490</w:t>
            </w:r>
            <w:r w:rsidR="00232A8B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61" w:type="dxa"/>
            <w:noWrap/>
            <w:vAlign w:val="center"/>
          </w:tcPr>
          <w:p w:rsidR="00624C34" w:rsidRDefault="009711F8">
            <w:pPr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22011,0</w:t>
            </w:r>
          </w:p>
        </w:tc>
      </w:tr>
    </w:tbl>
    <w:p w:rsidR="00624C34" w:rsidRDefault="00624C34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624C34" w:rsidRDefault="00624C34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624C34" w:rsidRDefault="00624C34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624C34" w:rsidRPr="003D2795" w:rsidRDefault="009711F8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 w:rsidRPr="003D2795">
        <w:rPr>
          <w:rFonts w:ascii="Times New Roman" w:hAnsi="Times New Roman"/>
          <w:sz w:val="28"/>
          <w:szCs w:val="28"/>
        </w:rPr>
        <w:t xml:space="preserve">ВЕРНО: руководитель аппарата администрации </w:t>
      </w:r>
    </w:p>
    <w:p w:rsidR="00624C34" w:rsidRPr="003D2795" w:rsidRDefault="009711F8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 w:rsidRPr="003D2795"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        </w:t>
      </w:r>
      <w:r w:rsidR="003D2795">
        <w:rPr>
          <w:rFonts w:ascii="Times New Roman" w:hAnsi="Times New Roman"/>
          <w:sz w:val="28"/>
          <w:szCs w:val="28"/>
        </w:rPr>
        <w:t xml:space="preserve"> </w:t>
      </w:r>
      <w:r w:rsidRPr="003D279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А.А. Строганов</w:t>
      </w:r>
    </w:p>
    <w:p w:rsidR="00624C34" w:rsidRPr="003D2795" w:rsidRDefault="00624C3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E1AA2" w:rsidRPr="003D2795" w:rsidRDefault="00CE1AA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  <w:sectPr w:rsidR="00CE1AA2" w:rsidRPr="003D2795" w:rsidSect="00CE1AA2">
          <w:pgSz w:w="16838" w:h="11906" w:orient="landscape" w:code="9"/>
          <w:pgMar w:top="1134" w:right="850" w:bottom="1134" w:left="1701" w:header="284" w:footer="34" w:gutter="0"/>
          <w:cols w:space="708"/>
          <w:titlePg/>
          <w:docGrid w:linePitch="360"/>
        </w:sectPr>
      </w:pPr>
    </w:p>
    <w:p w:rsidR="00624C34" w:rsidRDefault="00624C3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</w:p>
    <w:sectPr w:rsidR="00624C34" w:rsidSect="00CE1AA2">
      <w:pgSz w:w="11906" w:h="16838"/>
      <w:pgMar w:top="709" w:right="850" w:bottom="1418" w:left="851" w:header="284" w:footer="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C34" w:rsidRDefault="009711F8">
      <w:pPr>
        <w:spacing w:after="0" w:line="240" w:lineRule="auto"/>
      </w:pPr>
      <w:r>
        <w:separator/>
      </w:r>
    </w:p>
  </w:endnote>
  <w:endnote w:type="continuationSeparator" w:id="0">
    <w:p w:rsidR="00624C34" w:rsidRDefault="00971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tarSymbol"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00"/>
    <w:family w:val="auto"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C34" w:rsidRDefault="009711F8">
    <w:pPr>
      <w:pStyle w:val="1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85033">
      <w:rPr>
        <w:noProof/>
      </w:rPr>
      <w:t>4</w:t>
    </w:r>
    <w:r>
      <w:fldChar w:fldCharType="end"/>
    </w:r>
  </w:p>
  <w:p w:rsidR="00624C34" w:rsidRDefault="00624C34">
    <w:pPr>
      <w:pStyle w:val="1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C34" w:rsidRDefault="009711F8">
      <w:pPr>
        <w:spacing w:after="0" w:line="240" w:lineRule="auto"/>
      </w:pPr>
      <w:r>
        <w:separator/>
      </w:r>
    </w:p>
  </w:footnote>
  <w:footnote w:type="continuationSeparator" w:id="0">
    <w:p w:rsidR="00624C34" w:rsidRDefault="009711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45BF5"/>
    <w:multiLevelType w:val="hybridMultilevel"/>
    <w:tmpl w:val="0838A6B6"/>
    <w:lvl w:ilvl="0" w:tplc="01128D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1CC43C">
      <w:start w:val="1"/>
      <w:numFmt w:val="lowerLetter"/>
      <w:lvlText w:val="%2."/>
      <w:lvlJc w:val="left"/>
      <w:pPr>
        <w:ind w:left="1440" w:hanging="360"/>
      </w:pPr>
    </w:lvl>
    <w:lvl w:ilvl="2" w:tplc="AA307B72">
      <w:start w:val="1"/>
      <w:numFmt w:val="lowerRoman"/>
      <w:lvlText w:val="%3."/>
      <w:lvlJc w:val="right"/>
      <w:pPr>
        <w:ind w:left="2160" w:hanging="180"/>
      </w:pPr>
    </w:lvl>
    <w:lvl w:ilvl="3" w:tplc="602A9A3A">
      <w:start w:val="1"/>
      <w:numFmt w:val="decimal"/>
      <w:lvlText w:val="%4."/>
      <w:lvlJc w:val="left"/>
      <w:pPr>
        <w:ind w:left="2880" w:hanging="360"/>
      </w:pPr>
    </w:lvl>
    <w:lvl w:ilvl="4" w:tplc="1548B3B8">
      <w:start w:val="1"/>
      <w:numFmt w:val="lowerLetter"/>
      <w:lvlText w:val="%5."/>
      <w:lvlJc w:val="left"/>
      <w:pPr>
        <w:ind w:left="3600" w:hanging="360"/>
      </w:pPr>
    </w:lvl>
    <w:lvl w:ilvl="5" w:tplc="442239DC">
      <w:start w:val="1"/>
      <w:numFmt w:val="lowerRoman"/>
      <w:lvlText w:val="%6."/>
      <w:lvlJc w:val="right"/>
      <w:pPr>
        <w:ind w:left="4320" w:hanging="180"/>
      </w:pPr>
    </w:lvl>
    <w:lvl w:ilvl="6" w:tplc="F55C6F1C">
      <w:start w:val="1"/>
      <w:numFmt w:val="decimal"/>
      <w:lvlText w:val="%7."/>
      <w:lvlJc w:val="left"/>
      <w:pPr>
        <w:ind w:left="5040" w:hanging="360"/>
      </w:pPr>
    </w:lvl>
    <w:lvl w:ilvl="7" w:tplc="FBA46806">
      <w:start w:val="1"/>
      <w:numFmt w:val="lowerLetter"/>
      <w:lvlText w:val="%8."/>
      <w:lvlJc w:val="left"/>
      <w:pPr>
        <w:ind w:left="5760" w:hanging="360"/>
      </w:pPr>
    </w:lvl>
    <w:lvl w:ilvl="8" w:tplc="27FEC42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C770B"/>
    <w:multiLevelType w:val="hybridMultilevel"/>
    <w:tmpl w:val="565689F8"/>
    <w:lvl w:ilvl="0" w:tplc="75303D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3F071C6">
      <w:start w:val="1"/>
      <w:numFmt w:val="lowerLetter"/>
      <w:lvlText w:val="%2."/>
      <w:lvlJc w:val="left"/>
      <w:pPr>
        <w:ind w:left="1789" w:hanging="360"/>
      </w:pPr>
    </w:lvl>
    <w:lvl w:ilvl="2" w:tplc="1D3AC2F0">
      <w:start w:val="1"/>
      <w:numFmt w:val="lowerRoman"/>
      <w:lvlText w:val="%3."/>
      <w:lvlJc w:val="right"/>
      <w:pPr>
        <w:ind w:left="2509" w:hanging="180"/>
      </w:pPr>
    </w:lvl>
    <w:lvl w:ilvl="3" w:tplc="ECC02974">
      <w:start w:val="1"/>
      <w:numFmt w:val="decimal"/>
      <w:lvlText w:val="%4."/>
      <w:lvlJc w:val="left"/>
      <w:pPr>
        <w:ind w:left="3229" w:hanging="360"/>
      </w:pPr>
    </w:lvl>
    <w:lvl w:ilvl="4" w:tplc="C8A4EBF0">
      <w:start w:val="1"/>
      <w:numFmt w:val="lowerLetter"/>
      <w:lvlText w:val="%5."/>
      <w:lvlJc w:val="left"/>
      <w:pPr>
        <w:ind w:left="3949" w:hanging="360"/>
      </w:pPr>
    </w:lvl>
    <w:lvl w:ilvl="5" w:tplc="14FA1C0E">
      <w:start w:val="1"/>
      <w:numFmt w:val="lowerRoman"/>
      <w:lvlText w:val="%6."/>
      <w:lvlJc w:val="right"/>
      <w:pPr>
        <w:ind w:left="4669" w:hanging="180"/>
      </w:pPr>
    </w:lvl>
    <w:lvl w:ilvl="6" w:tplc="BE988014">
      <w:start w:val="1"/>
      <w:numFmt w:val="decimal"/>
      <w:lvlText w:val="%7."/>
      <w:lvlJc w:val="left"/>
      <w:pPr>
        <w:ind w:left="5389" w:hanging="360"/>
      </w:pPr>
    </w:lvl>
    <w:lvl w:ilvl="7" w:tplc="189EBEDC">
      <w:start w:val="1"/>
      <w:numFmt w:val="lowerLetter"/>
      <w:lvlText w:val="%8."/>
      <w:lvlJc w:val="left"/>
      <w:pPr>
        <w:ind w:left="6109" w:hanging="360"/>
      </w:pPr>
    </w:lvl>
    <w:lvl w:ilvl="8" w:tplc="78E6B58C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8D101C"/>
    <w:multiLevelType w:val="hybridMultilevel"/>
    <w:tmpl w:val="80860C18"/>
    <w:lvl w:ilvl="0" w:tplc="582048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BEE6DA">
      <w:start w:val="1"/>
      <w:numFmt w:val="lowerLetter"/>
      <w:lvlText w:val="%2."/>
      <w:lvlJc w:val="left"/>
      <w:pPr>
        <w:ind w:left="1440" w:hanging="360"/>
      </w:pPr>
    </w:lvl>
    <w:lvl w:ilvl="2" w:tplc="C3505B1A">
      <w:start w:val="1"/>
      <w:numFmt w:val="lowerRoman"/>
      <w:lvlText w:val="%3."/>
      <w:lvlJc w:val="right"/>
      <w:pPr>
        <w:ind w:left="2160" w:hanging="180"/>
      </w:pPr>
    </w:lvl>
    <w:lvl w:ilvl="3" w:tplc="85BC2678">
      <w:start w:val="1"/>
      <w:numFmt w:val="decimal"/>
      <w:lvlText w:val="%4."/>
      <w:lvlJc w:val="left"/>
      <w:pPr>
        <w:ind w:left="2880" w:hanging="360"/>
      </w:pPr>
    </w:lvl>
    <w:lvl w:ilvl="4" w:tplc="52B2D7C6">
      <w:start w:val="1"/>
      <w:numFmt w:val="lowerLetter"/>
      <w:lvlText w:val="%5."/>
      <w:lvlJc w:val="left"/>
      <w:pPr>
        <w:ind w:left="3600" w:hanging="360"/>
      </w:pPr>
    </w:lvl>
    <w:lvl w:ilvl="5" w:tplc="6076ED00">
      <w:start w:val="1"/>
      <w:numFmt w:val="lowerRoman"/>
      <w:lvlText w:val="%6."/>
      <w:lvlJc w:val="right"/>
      <w:pPr>
        <w:ind w:left="4320" w:hanging="180"/>
      </w:pPr>
    </w:lvl>
    <w:lvl w:ilvl="6" w:tplc="B6460E48">
      <w:start w:val="1"/>
      <w:numFmt w:val="decimal"/>
      <w:lvlText w:val="%7."/>
      <w:lvlJc w:val="left"/>
      <w:pPr>
        <w:ind w:left="5040" w:hanging="360"/>
      </w:pPr>
    </w:lvl>
    <w:lvl w:ilvl="7" w:tplc="59963FCC">
      <w:start w:val="1"/>
      <w:numFmt w:val="lowerLetter"/>
      <w:lvlText w:val="%8."/>
      <w:lvlJc w:val="left"/>
      <w:pPr>
        <w:ind w:left="5760" w:hanging="360"/>
      </w:pPr>
    </w:lvl>
    <w:lvl w:ilvl="8" w:tplc="C24A2166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B468A"/>
    <w:multiLevelType w:val="hybridMultilevel"/>
    <w:tmpl w:val="9E06BE32"/>
    <w:lvl w:ilvl="0" w:tplc="3C3065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721C337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94F4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C470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E66F1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D4BCB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68FF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685D2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CA084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DC326F"/>
    <w:multiLevelType w:val="hybridMultilevel"/>
    <w:tmpl w:val="ED428FFC"/>
    <w:lvl w:ilvl="0" w:tplc="1D7432CE">
      <w:start w:val="1"/>
      <w:numFmt w:val="decimal"/>
      <w:lvlText w:val="%1."/>
      <w:lvlJc w:val="left"/>
      <w:pPr>
        <w:ind w:left="2540" w:hanging="360"/>
      </w:pPr>
      <w:rPr>
        <w:rFonts w:eastAsia="Courier New" w:hint="default"/>
        <w:sz w:val="24"/>
      </w:rPr>
    </w:lvl>
    <w:lvl w:ilvl="1" w:tplc="72B86F34">
      <w:start w:val="1"/>
      <w:numFmt w:val="lowerLetter"/>
      <w:lvlText w:val="%2."/>
      <w:lvlJc w:val="left"/>
      <w:pPr>
        <w:ind w:left="3260" w:hanging="360"/>
      </w:pPr>
    </w:lvl>
    <w:lvl w:ilvl="2" w:tplc="95FE9954">
      <w:start w:val="1"/>
      <w:numFmt w:val="lowerRoman"/>
      <w:lvlText w:val="%3."/>
      <w:lvlJc w:val="right"/>
      <w:pPr>
        <w:ind w:left="3980" w:hanging="180"/>
      </w:pPr>
    </w:lvl>
    <w:lvl w:ilvl="3" w:tplc="D7081096">
      <w:start w:val="1"/>
      <w:numFmt w:val="decimal"/>
      <w:lvlText w:val="%4."/>
      <w:lvlJc w:val="left"/>
      <w:pPr>
        <w:ind w:left="4700" w:hanging="360"/>
      </w:pPr>
    </w:lvl>
    <w:lvl w:ilvl="4" w:tplc="A468A2DC">
      <w:start w:val="1"/>
      <w:numFmt w:val="lowerLetter"/>
      <w:lvlText w:val="%5."/>
      <w:lvlJc w:val="left"/>
      <w:pPr>
        <w:ind w:left="5420" w:hanging="360"/>
      </w:pPr>
    </w:lvl>
    <w:lvl w:ilvl="5" w:tplc="39666780">
      <w:start w:val="1"/>
      <w:numFmt w:val="lowerRoman"/>
      <w:lvlText w:val="%6."/>
      <w:lvlJc w:val="right"/>
      <w:pPr>
        <w:ind w:left="6140" w:hanging="180"/>
      </w:pPr>
    </w:lvl>
    <w:lvl w:ilvl="6" w:tplc="EF9E2B98">
      <w:start w:val="1"/>
      <w:numFmt w:val="decimal"/>
      <w:lvlText w:val="%7."/>
      <w:lvlJc w:val="left"/>
      <w:pPr>
        <w:ind w:left="6860" w:hanging="360"/>
      </w:pPr>
    </w:lvl>
    <w:lvl w:ilvl="7" w:tplc="DD84BE44">
      <w:start w:val="1"/>
      <w:numFmt w:val="lowerLetter"/>
      <w:lvlText w:val="%8."/>
      <w:lvlJc w:val="left"/>
      <w:pPr>
        <w:ind w:left="7580" w:hanging="360"/>
      </w:pPr>
    </w:lvl>
    <w:lvl w:ilvl="8" w:tplc="B9881D0C">
      <w:start w:val="1"/>
      <w:numFmt w:val="lowerRoman"/>
      <w:lvlText w:val="%9."/>
      <w:lvlJc w:val="right"/>
      <w:pPr>
        <w:ind w:left="8300" w:hanging="180"/>
      </w:pPr>
    </w:lvl>
  </w:abstractNum>
  <w:abstractNum w:abstractNumId="5">
    <w:nsid w:val="25CD6EAD"/>
    <w:multiLevelType w:val="hybridMultilevel"/>
    <w:tmpl w:val="80909048"/>
    <w:lvl w:ilvl="0" w:tplc="7E76F77A">
      <w:start w:val="2020"/>
      <w:numFmt w:val="decimal"/>
      <w:lvlText w:val="%1"/>
      <w:lvlJc w:val="left"/>
      <w:pPr>
        <w:ind w:left="574" w:hanging="540"/>
      </w:pPr>
      <w:rPr>
        <w:rFonts w:hint="default"/>
      </w:rPr>
    </w:lvl>
    <w:lvl w:ilvl="1" w:tplc="84A2BD92">
      <w:start w:val="1"/>
      <w:numFmt w:val="lowerLetter"/>
      <w:lvlText w:val="%2."/>
      <w:lvlJc w:val="left"/>
      <w:pPr>
        <w:ind w:left="1114" w:hanging="360"/>
      </w:pPr>
    </w:lvl>
    <w:lvl w:ilvl="2" w:tplc="15188BE0">
      <w:start w:val="1"/>
      <w:numFmt w:val="lowerRoman"/>
      <w:lvlText w:val="%3."/>
      <w:lvlJc w:val="right"/>
      <w:pPr>
        <w:ind w:left="1834" w:hanging="180"/>
      </w:pPr>
    </w:lvl>
    <w:lvl w:ilvl="3" w:tplc="7716F456">
      <w:start w:val="1"/>
      <w:numFmt w:val="decimal"/>
      <w:lvlText w:val="%4."/>
      <w:lvlJc w:val="left"/>
      <w:pPr>
        <w:ind w:left="2554" w:hanging="360"/>
      </w:pPr>
    </w:lvl>
    <w:lvl w:ilvl="4" w:tplc="11E8368C">
      <w:start w:val="1"/>
      <w:numFmt w:val="lowerLetter"/>
      <w:lvlText w:val="%5."/>
      <w:lvlJc w:val="left"/>
      <w:pPr>
        <w:ind w:left="3274" w:hanging="360"/>
      </w:pPr>
    </w:lvl>
    <w:lvl w:ilvl="5" w:tplc="0680C8CC">
      <w:start w:val="1"/>
      <w:numFmt w:val="lowerRoman"/>
      <w:lvlText w:val="%6."/>
      <w:lvlJc w:val="right"/>
      <w:pPr>
        <w:ind w:left="3994" w:hanging="180"/>
      </w:pPr>
    </w:lvl>
    <w:lvl w:ilvl="6" w:tplc="DCFC40AA">
      <w:start w:val="1"/>
      <w:numFmt w:val="decimal"/>
      <w:lvlText w:val="%7."/>
      <w:lvlJc w:val="left"/>
      <w:pPr>
        <w:ind w:left="4714" w:hanging="360"/>
      </w:pPr>
    </w:lvl>
    <w:lvl w:ilvl="7" w:tplc="16064348">
      <w:start w:val="1"/>
      <w:numFmt w:val="lowerLetter"/>
      <w:lvlText w:val="%8."/>
      <w:lvlJc w:val="left"/>
      <w:pPr>
        <w:ind w:left="5434" w:hanging="360"/>
      </w:pPr>
    </w:lvl>
    <w:lvl w:ilvl="8" w:tplc="8D36F9D6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27727EE9"/>
    <w:multiLevelType w:val="hybridMultilevel"/>
    <w:tmpl w:val="FD7056E4"/>
    <w:lvl w:ilvl="0" w:tplc="B9CEA08E">
      <w:start w:val="1"/>
      <w:numFmt w:val="bullet"/>
      <w:lvlText w:val="-"/>
      <w:lvlJc w:val="left"/>
      <w:pPr>
        <w:tabs>
          <w:tab w:val="num" w:pos="360"/>
        </w:tabs>
        <w:ind w:left="360" w:firstLine="0"/>
      </w:pPr>
      <w:rPr>
        <w:rFonts w:ascii="StarSymbol" w:hAnsi="StarSymbol"/>
      </w:rPr>
    </w:lvl>
    <w:lvl w:ilvl="1" w:tplc="FCD66C4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536152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41A100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954F5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5A49AE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9C0EA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1C02C5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35457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363309D4"/>
    <w:multiLevelType w:val="hybridMultilevel"/>
    <w:tmpl w:val="6C88FAF0"/>
    <w:lvl w:ilvl="0" w:tplc="75B07E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808A7D2">
      <w:start w:val="1"/>
      <w:numFmt w:val="lowerLetter"/>
      <w:lvlText w:val="%2."/>
      <w:lvlJc w:val="left"/>
      <w:pPr>
        <w:ind w:left="1800" w:hanging="360"/>
      </w:pPr>
    </w:lvl>
    <w:lvl w:ilvl="2" w:tplc="AC468222">
      <w:start w:val="1"/>
      <w:numFmt w:val="lowerRoman"/>
      <w:lvlText w:val="%3."/>
      <w:lvlJc w:val="right"/>
      <w:pPr>
        <w:ind w:left="2520" w:hanging="180"/>
      </w:pPr>
    </w:lvl>
    <w:lvl w:ilvl="3" w:tplc="D8A4AA0C">
      <w:start w:val="1"/>
      <w:numFmt w:val="decimal"/>
      <w:lvlText w:val="%4."/>
      <w:lvlJc w:val="left"/>
      <w:pPr>
        <w:ind w:left="3240" w:hanging="360"/>
      </w:pPr>
    </w:lvl>
    <w:lvl w:ilvl="4" w:tplc="FFD680E4">
      <w:start w:val="1"/>
      <w:numFmt w:val="lowerLetter"/>
      <w:lvlText w:val="%5."/>
      <w:lvlJc w:val="left"/>
      <w:pPr>
        <w:ind w:left="3960" w:hanging="360"/>
      </w:pPr>
    </w:lvl>
    <w:lvl w:ilvl="5" w:tplc="4E18769A">
      <w:start w:val="1"/>
      <w:numFmt w:val="lowerRoman"/>
      <w:lvlText w:val="%6."/>
      <w:lvlJc w:val="right"/>
      <w:pPr>
        <w:ind w:left="4680" w:hanging="180"/>
      </w:pPr>
    </w:lvl>
    <w:lvl w:ilvl="6" w:tplc="7032CF58">
      <w:start w:val="1"/>
      <w:numFmt w:val="decimal"/>
      <w:lvlText w:val="%7."/>
      <w:lvlJc w:val="left"/>
      <w:pPr>
        <w:ind w:left="5400" w:hanging="360"/>
      </w:pPr>
    </w:lvl>
    <w:lvl w:ilvl="7" w:tplc="DD2207D6">
      <w:start w:val="1"/>
      <w:numFmt w:val="lowerLetter"/>
      <w:lvlText w:val="%8."/>
      <w:lvlJc w:val="left"/>
      <w:pPr>
        <w:ind w:left="6120" w:hanging="360"/>
      </w:pPr>
    </w:lvl>
    <w:lvl w:ilvl="8" w:tplc="E3387EF2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C735B16"/>
    <w:multiLevelType w:val="hybridMultilevel"/>
    <w:tmpl w:val="30BE51AA"/>
    <w:lvl w:ilvl="0" w:tplc="6422D5E8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hAnsi="Arial"/>
      </w:rPr>
    </w:lvl>
    <w:lvl w:ilvl="1" w:tplc="CA9EBE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1BCD46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BC2E8A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81EFB2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61474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57C7B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B78E3F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286533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44F54093"/>
    <w:multiLevelType w:val="hybridMultilevel"/>
    <w:tmpl w:val="01882D24"/>
    <w:lvl w:ilvl="0" w:tplc="1032B3A2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 w:tplc="044C3082">
      <w:start w:val="1"/>
      <w:numFmt w:val="lowerLetter"/>
      <w:lvlText w:val="%2."/>
      <w:lvlJc w:val="left"/>
      <w:pPr>
        <w:ind w:left="1789" w:hanging="360"/>
      </w:pPr>
    </w:lvl>
    <w:lvl w:ilvl="2" w:tplc="470CE4F2">
      <w:start w:val="1"/>
      <w:numFmt w:val="lowerRoman"/>
      <w:lvlText w:val="%3."/>
      <w:lvlJc w:val="right"/>
      <w:pPr>
        <w:ind w:left="2509" w:hanging="180"/>
      </w:pPr>
    </w:lvl>
    <w:lvl w:ilvl="3" w:tplc="B3322DF0">
      <w:start w:val="1"/>
      <w:numFmt w:val="decimal"/>
      <w:lvlText w:val="%4."/>
      <w:lvlJc w:val="left"/>
      <w:pPr>
        <w:ind w:left="3229" w:hanging="360"/>
      </w:pPr>
    </w:lvl>
    <w:lvl w:ilvl="4" w:tplc="C3285ED0">
      <w:start w:val="1"/>
      <w:numFmt w:val="lowerLetter"/>
      <w:lvlText w:val="%5."/>
      <w:lvlJc w:val="left"/>
      <w:pPr>
        <w:ind w:left="3949" w:hanging="360"/>
      </w:pPr>
    </w:lvl>
    <w:lvl w:ilvl="5" w:tplc="DEE48B86">
      <w:start w:val="1"/>
      <w:numFmt w:val="lowerRoman"/>
      <w:lvlText w:val="%6."/>
      <w:lvlJc w:val="right"/>
      <w:pPr>
        <w:ind w:left="4669" w:hanging="180"/>
      </w:pPr>
    </w:lvl>
    <w:lvl w:ilvl="6" w:tplc="2B023B68">
      <w:start w:val="1"/>
      <w:numFmt w:val="decimal"/>
      <w:lvlText w:val="%7."/>
      <w:lvlJc w:val="left"/>
      <w:pPr>
        <w:ind w:left="5389" w:hanging="360"/>
      </w:pPr>
    </w:lvl>
    <w:lvl w:ilvl="7" w:tplc="89920708">
      <w:start w:val="1"/>
      <w:numFmt w:val="lowerLetter"/>
      <w:lvlText w:val="%8."/>
      <w:lvlJc w:val="left"/>
      <w:pPr>
        <w:ind w:left="6109" w:hanging="360"/>
      </w:pPr>
    </w:lvl>
    <w:lvl w:ilvl="8" w:tplc="014AF4C2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6462DDA"/>
    <w:multiLevelType w:val="hybridMultilevel"/>
    <w:tmpl w:val="63820FC4"/>
    <w:lvl w:ilvl="0" w:tplc="3034CA26">
      <w:start w:val="2017"/>
      <w:numFmt w:val="decimal"/>
      <w:lvlText w:val="%1"/>
      <w:lvlJc w:val="left"/>
      <w:pPr>
        <w:ind w:left="574" w:hanging="540"/>
      </w:pPr>
      <w:rPr>
        <w:rFonts w:hint="default"/>
      </w:rPr>
    </w:lvl>
    <w:lvl w:ilvl="1" w:tplc="CC4035D8">
      <w:start w:val="1"/>
      <w:numFmt w:val="lowerLetter"/>
      <w:lvlText w:val="%2."/>
      <w:lvlJc w:val="left"/>
      <w:pPr>
        <w:ind w:left="1114" w:hanging="360"/>
      </w:pPr>
    </w:lvl>
    <w:lvl w:ilvl="2" w:tplc="198EDE80">
      <w:start w:val="1"/>
      <w:numFmt w:val="lowerRoman"/>
      <w:lvlText w:val="%3."/>
      <w:lvlJc w:val="right"/>
      <w:pPr>
        <w:ind w:left="1834" w:hanging="180"/>
      </w:pPr>
    </w:lvl>
    <w:lvl w:ilvl="3" w:tplc="8136651A">
      <w:start w:val="1"/>
      <w:numFmt w:val="decimal"/>
      <w:lvlText w:val="%4."/>
      <w:lvlJc w:val="left"/>
      <w:pPr>
        <w:ind w:left="2554" w:hanging="360"/>
      </w:pPr>
    </w:lvl>
    <w:lvl w:ilvl="4" w:tplc="2B967E88">
      <w:start w:val="1"/>
      <w:numFmt w:val="lowerLetter"/>
      <w:lvlText w:val="%5."/>
      <w:lvlJc w:val="left"/>
      <w:pPr>
        <w:ind w:left="3274" w:hanging="360"/>
      </w:pPr>
    </w:lvl>
    <w:lvl w:ilvl="5" w:tplc="A64C569A">
      <w:start w:val="1"/>
      <w:numFmt w:val="lowerRoman"/>
      <w:lvlText w:val="%6."/>
      <w:lvlJc w:val="right"/>
      <w:pPr>
        <w:ind w:left="3994" w:hanging="180"/>
      </w:pPr>
    </w:lvl>
    <w:lvl w:ilvl="6" w:tplc="CCB261CE">
      <w:start w:val="1"/>
      <w:numFmt w:val="decimal"/>
      <w:lvlText w:val="%7."/>
      <w:lvlJc w:val="left"/>
      <w:pPr>
        <w:ind w:left="4714" w:hanging="360"/>
      </w:pPr>
    </w:lvl>
    <w:lvl w:ilvl="7" w:tplc="86CCAE4A">
      <w:start w:val="1"/>
      <w:numFmt w:val="lowerLetter"/>
      <w:lvlText w:val="%8."/>
      <w:lvlJc w:val="left"/>
      <w:pPr>
        <w:ind w:left="5434" w:hanging="360"/>
      </w:pPr>
    </w:lvl>
    <w:lvl w:ilvl="8" w:tplc="00F4CD3C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46654A11"/>
    <w:multiLevelType w:val="hybridMultilevel"/>
    <w:tmpl w:val="4F0AA9CE"/>
    <w:lvl w:ilvl="0" w:tplc="D47C1CB4">
      <w:start w:val="2022"/>
      <w:numFmt w:val="decimal"/>
      <w:lvlText w:val="%1"/>
      <w:lvlJc w:val="left"/>
      <w:pPr>
        <w:ind w:left="574" w:hanging="540"/>
      </w:pPr>
      <w:rPr>
        <w:rFonts w:hint="default"/>
      </w:rPr>
    </w:lvl>
    <w:lvl w:ilvl="1" w:tplc="7E96B92A">
      <w:start w:val="1"/>
      <w:numFmt w:val="lowerLetter"/>
      <w:lvlText w:val="%2."/>
      <w:lvlJc w:val="left"/>
      <w:pPr>
        <w:ind w:left="1114" w:hanging="360"/>
      </w:pPr>
    </w:lvl>
    <w:lvl w:ilvl="2" w:tplc="2EC0D440">
      <w:start w:val="1"/>
      <w:numFmt w:val="lowerRoman"/>
      <w:lvlText w:val="%3."/>
      <w:lvlJc w:val="right"/>
      <w:pPr>
        <w:ind w:left="1834" w:hanging="180"/>
      </w:pPr>
    </w:lvl>
    <w:lvl w:ilvl="3" w:tplc="4E1AAB04">
      <w:start w:val="1"/>
      <w:numFmt w:val="decimal"/>
      <w:lvlText w:val="%4."/>
      <w:lvlJc w:val="left"/>
      <w:pPr>
        <w:ind w:left="2554" w:hanging="360"/>
      </w:pPr>
    </w:lvl>
    <w:lvl w:ilvl="4" w:tplc="283AC6EC">
      <w:start w:val="1"/>
      <w:numFmt w:val="lowerLetter"/>
      <w:lvlText w:val="%5."/>
      <w:lvlJc w:val="left"/>
      <w:pPr>
        <w:ind w:left="3274" w:hanging="360"/>
      </w:pPr>
    </w:lvl>
    <w:lvl w:ilvl="5" w:tplc="DF2641EC">
      <w:start w:val="1"/>
      <w:numFmt w:val="lowerRoman"/>
      <w:lvlText w:val="%6."/>
      <w:lvlJc w:val="right"/>
      <w:pPr>
        <w:ind w:left="3994" w:hanging="180"/>
      </w:pPr>
    </w:lvl>
    <w:lvl w:ilvl="6" w:tplc="7CF646F6">
      <w:start w:val="1"/>
      <w:numFmt w:val="decimal"/>
      <w:lvlText w:val="%7."/>
      <w:lvlJc w:val="left"/>
      <w:pPr>
        <w:ind w:left="4714" w:hanging="360"/>
      </w:pPr>
    </w:lvl>
    <w:lvl w:ilvl="7" w:tplc="C4AC82A6">
      <w:start w:val="1"/>
      <w:numFmt w:val="lowerLetter"/>
      <w:lvlText w:val="%8."/>
      <w:lvlJc w:val="left"/>
      <w:pPr>
        <w:ind w:left="5434" w:hanging="360"/>
      </w:pPr>
    </w:lvl>
    <w:lvl w:ilvl="8" w:tplc="8A544178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4C077EB7"/>
    <w:multiLevelType w:val="hybridMultilevel"/>
    <w:tmpl w:val="11DEBB04"/>
    <w:lvl w:ilvl="0" w:tplc="FF4497EE">
      <w:start w:val="2017"/>
      <w:numFmt w:val="decimal"/>
      <w:lvlText w:val="%1"/>
      <w:lvlJc w:val="left"/>
      <w:pPr>
        <w:ind w:left="574" w:hanging="540"/>
      </w:pPr>
      <w:rPr>
        <w:rFonts w:hint="default"/>
      </w:rPr>
    </w:lvl>
    <w:lvl w:ilvl="1" w:tplc="EB3CDE60">
      <w:start w:val="1"/>
      <w:numFmt w:val="lowerLetter"/>
      <w:lvlText w:val="%2."/>
      <w:lvlJc w:val="left"/>
      <w:pPr>
        <w:ind w:left="1114" w:hanging="360"/>
      </w:pPr>
    </w:lvl>
    <w:lvl w:ilvl="2" w:tplc="968CE2E6">
      <w:start w:val="1"/>
      <w:numFmt w:val="lowerRoman"/>
      <w:lvlText w:val="%3."/>
      <w:lvlJc w:val="right"/>
      <w:pPr>
        <w:ind w:left="1834" w:hanging="180"/>
      </w:pPr>
    </w:lvl>
    <w:lvl w:ilvl="3" w:tplc="4EEC1BF0">
      <w:start w:val="1"/>
      <w:numFmt w:val="decimal"/>
      <w:lvlText w:val="%4."/>
      <w:lvlJc w:val="left"/>
      <w:pPr>
        <w:ind w:left="2554" w:hanging="360"/>
      </w:pPr>
    </w:lvl>
    <w:lvl w:ilvl="4" w:tplc="342CDC1A">
      <w:start w:val="1"/>
      <w:numFmt w:val="lowerLetter"/>
      <w:lvlText w:val="%5."/>
      <w:lvlJc w:val="left"/>
      <w:pPr>
        <w:ind w:left="3274" w:hanging="360"/>
      </w:pPr>
    </w:lvl>
    <w:lvl w:ilvl="5" w:tplc="674C428C">
      <w:start w:val="1"/>
      <w:numFmt w:val="lowerRoman"/>
      <w:lvlText w:val="%6."/>
      <w:lvlJc w:val="right"/>
      <w:pPr>
        <w:ind w:left="3994" w:hanging="180"/>
      </w:pPr>
    </w:lvl>
    <w:lvl w:ilvl="6" w:tplc="6832A144">
      <w:start w:val="1"/>
      <w:numFmt w:val="decimal"/>
      <w:lvlText w:val="%7."/>
      <w:lvlJc w:val="left"/>
      <w:pPr>
        <w:ind w:left="4714" w:hanging="360"/>
      </w:pPr>
    </w:lvl>
    <w:lvl w:ilvl="7" w:tplc="5B08BA82">
      <w:start w:val="1"/>
      <w:numFmt w:val="lowerLetter"/>
      <w:lvlText w:val="%8."/>
      <w:lvlJc w:val="left"/>
      <w:pPr>
        <w:ind w:left="5434" w:hanging="360"/>
      </w:pPr>
    </w:lvl>
    <w:lvl w:ilvl="8" w:tplc="BC54761C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4DD06B90"/>
    <w:multiLevelType w:val="hybridMultilevel"/>
    <w:tmpl w:val="73620240"/>
    <w:lvl w:ilvl="0" w:tplc="BCF2136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CE23B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BCC2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8ADC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F85D6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94109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AEA7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B4B70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7CDB4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1CC20F6"/>
    <w:multiLevelType w:val="hybridMultilevel"/>
    <w:tmpl w:val="6D782B66"/>
    <w:lvl w:ilvl="0" w:tplc="4D2AC21C">
      <w:start w:val="1"/>
      <w:numFmt w:val="decimal"/>
      <w:lvlText w:val="%1."/>
      <w:lvlJc w:val="left"/>
      <w:pPr>
        <w:ind w:left="2540" w:hanging="360"/>
      </w:pPr>
      <w:rPr>
        <w:rFonts w:eastAsia="Courier New" w:hint="default"/>
        <w:sz w:val="24"/>
      </w:rPr>
    </w:lvl>
    <w:lvl w:ilvl="1" w:tplc="33967090">
      <w:start w:val="1"/>
      <w:numFmt w:val="lowerLetter"/>
      <w:lvlText w:val="%2."/>
      <w:lvlJc w:val="left"/>
      <w:pPr>
        <w:ind w:left="3260" w:hanging="360"/>
      </w:pPr>
    </w:lvl>
    <w:lvl w:ilvl="2" w:tplc="DDE8C340">
      <w:start w:val="1"/>
      <w:numFmt w:val="lowerRoman"/>
      <w:lvlText w:val="%3."/>
      <w:lvlJc w:val="right"/>
      <w:pPr>
        <w:ind w:left="3980" w:hanging="180"/>
      </w:pPr>
    </w:lvl>
    <w:lvl w:ilvl="3" w:tplc="F5BE1CD2">
      <w:start w:val="1"/>
      <w:numFmt w:val="decimal"/>
      <w:lvlText w:val="%4."/>
      <w:lvlJc w:val="left"/>
      <w:pPr>
        <w:ind w:left="4700" w:hanging="360"/>
      </w:pPr>
    </w:lvl>
    <w:lvl w:ilvl="4" w:tplc="ED72DA6A">
      <w:start w:val="1"/>
      <w:numFmt w:val="lowerLetter"/>
      <w:lvlText w:val="%5."/>
      <w:lvlJc w:val="left"/>
      <w:pPr>
        <w:ind w:left="5420" w:hanging="360"/>
      </w:pPr>
    </w:lvl>
    <w:lvl w:ilvl="5" w:tplc="AB1E263E">
      <w:start w:val="1"/>
      <w:numFmt w:val="lowerRoman"/>
      <w:lvlText w:val="%6."/>
      <w:lvlJc w:val="right"/>
      <w:pPr>
        <w:ind w:left="6140" w:hanging="180"/>
      </w:pPr>
    </w:lvl>
    <w:lvl w:ilvl="6" w:tplc="9EA0F6EA">
      <w:start w:val="1"/>
      <w:numFmt w:val="decimal"/>
      <w:lvlText w:val="%7."/>
      <w:lvlJc w:val="left"/>
      <w:pPr>
        <w:ind w:left="6860" w:hanging="360"/>
      </w:pPr>
    </w:lvl>
    <w:lvl w:ilvl="7" w:tplc="34A024D2">
      <w:start w:val="1"/>
      <w:numFmt w:val="lowerLetter"/>
      <w:lvlText w:val="%8."/>
      <w:lvlJc w:val="left"/>
      <w:pPr>
        <w:ind w:left="7580" w:hanging="360"/>
      </w:pPr>
    </w:lvl>
    <w:lvl w:ilvl="8" w:tplc="154AFFEC">
      <w:start w:val="1"/>
      <w:numFmt w:val="lowerRoman"/>
      <w:lvlText w:val="%9."/>
      <w:lvlJc w:val="right"/>
      <w:pPr>
        <w:ind w:left="8300" w:hanging="180"/>
      </w:pPr>
    </w:lvl>
  </w:abstractNum>
  <w:abstractNum w:abstractNumId="15">
    <w:nsid w:val="64740D68"/>
    <w:multiLevelType w:val="hybridMultilevel"/>
    <w:tmpl w:val="09683BEC"/>
    <w:lvl w:ilvl="0" w:tplc="514E7710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  <w:sz w:val="24"/>
      </w:rPr>
    </w:lvl>
    <w:lvl w:ilvl="1" w:tplc="303E38B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DEC5BD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2E8D6E2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FF0254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C38788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BAEDDFA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56A3F8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CEC8EB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95947B4"/>
    <w:multiLevelType w:val="hybridMultilevel"/>
    <w:tmpl w:val="0FB84F50"/>
    <w:lvl w:ilvl="0" w:tplc="4A2AC2EE">
      <w:start w:val="1"/>
      <w:numFmt w:val="bullet"/>
      <w:lvlText w:val="-"/>
      <w:lvlJc w:val="left"/>
      <w:pPr>
        <w:tabs>
          <w:tab w:val="num" w:pos="360"/>
        </w:tabs>
        <w:ind w:left="360" w:firstLine="0"/>
      </w:pPr>
      <w:rPr>
        <w:rFonts w:ascii="StarSymbol" w:hAnsi="StarSymbol"/>
      </w:rPr>
    </w:lvl>
    <w:lvl w:ilvl="1" w:tplc="CB8C57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812B65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98601B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DA077F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52CF92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B50F72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7FEBEA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FDA3E0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6C96116F"/>
    <w:multiLevelType w:val="hybridMultilevel"/>
    <w:tmpl w:val="02DC0A46"/>
    <w:lvl w:ilvl="0" w:tplc="9072E0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508A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D21BF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874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66EE7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EAB70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5293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066D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AEC86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022CC8"/>
    <w:multiLevelType w:val="hybridMultilevel"/>
    <w:tmpl w:val="3AFADD78"/>
    <w:lvl w:ilvl="0" w:tplc="D02A6B62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72AB4BE">
      <w:start w:val="1"/>
      <w:numFmt w:val="lowerLetter"/>
      <w:lvlText w:val="%2."/>
      <w:lvlJc w:val="left"/>
      <w:pPr>
        <w:ind w:left="1440" w:hanging="360"/>
      </w:pPr>
    </w:lvl>
    <w:lvl w:ilvl="2" w:tplc="5F64060C">
      <w:start w:val="1"/>
      <w:numFmt w:val="lowerRoman"/>
      <w:lvlText w:val="%3."/>
      <w:lvlJc w:val="right"/>
      <w:pPr>
        <w:ind w:left="2160" w:hanging="180"/>
      </w:pPr>
    </w:lvl>
    <w:lvl w:ilvl="3" w:tplc="6106874A">
      <w:start w:val="1"/>
      <w:numFmt w:val="decimal"/>
      <w:lvlText w:val="%4."/>
      <w:lvlJc w:val="left"/>
      <w:pPr>
        <w:ind w:left="2880" w:hanging="360"/>
      </w:pPr>
    </w:lvl>
    <w:lvl w:ilvl="4" w:tplc="817CE246">
      <w:start w:val="1"/>
      <w:numFmt w:val="lowerLetter"/>
      <w:lvlText w:val="%5."/>
      <w:lvlJc w:val="left"/>
      <w:pPr>
        <w:ind w:left="3600" w:hanging="360"/>
      </w:pPr>
    </w:lvl>
    <w:lvl w:ilvl="5" w:tplc="15E2F4E0">
      <w:start w:val="1"/>
      <w:numFmt w:val="lowerRoman"/>
      <w:lvlText w:val="%6."/>
      <w:lvlJc w:val="right"/>
      <w:pPr>
        <w:ind w:left="4320" w:hanging="180"/>
      </w:pPr>
    </w:lvl>
    <w:lvl w:ilvl="6" w:tplc="E734363A">
      <w:start w:val="1"/>
      <w:numFmt w:val="decimal"/>
      <w:lvlText w:val="%7."/>
      <w:lvlJc w:val="left"/>
      <w:pPr>
        <w:ind w:left="5040" w:hanging="360"/>
      </w:pPr>
    </w:lvl>
    <w:lvl w:ilvl="7" w:tplc="D0665CE4">
      <w:start w:val="1"/>
      <w:numFmt w:val="lowerLetter"/>
      <w:lvlText w:val="%8."/>
      <w:lvlJc w:val="left"/>
      <w:pPr>
        <w:ind w:left="5760" w:hanging="360"/>
      </w:pPr>
    </w:lvl>
    <w:lvl w:ilvl="8" w:tplc="2D3A6040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E92004"/>
    <w:multiLevelType w:val="hybridMultilevel"/>
    <w:tmpl w:val="F57AFA42"/>
    <w:lvl w:ilvl="0" w:tplc="76BA57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85216B2">
      <w:start w:val="1"/>
      <w:numFmt w:val="lowerLetter"/>
      <w:lvlText w:val="%2."/>
      <w:lvlJc w:val="left"/>
      <w:pPr>
        <w:ind w:left="1789" w:hanging="360"/>
      </w:pPr>
    </w:lvl>
    <w:lvl w:ilvl="2" w:tplc="FEDE3948">
      <w:start w:val="1"/>
      <w:numFmt w:val="lowerRoman"/>
      <w:lvlText w:val="%3."/>
      <w:lvlJc w:val="right"/>
      <w:pPr>
        <w:ind w:left="2509" w:hanging="180"/>
      </w:pPr>
    </w:lvl>
    <w:lvl w:ilvl="3" w:tplc="F9A4A1EE">
      <w:start w:val="1"/>
      <w:numFmt w:val="decimal"/>
      <w:lvlText w:val="%4."/>
      <w:lvlJc w:val="left"/>
      <w:pPr>
        <w:ind w:left="3229" w:hanging="360"/>
      </w:pPr>
    </w:lvl>
    <w:lvl w:ilvl="4" w:tplc="9692DB10">
      <w:start w:val="1"/>
      <w:numFmt w:val="lowerLetter"/>
      <w:lvlText w:val="%5."/>
      <w:lvlJc w:val="left"/>
      <w:pPr>
        <w:ind w:left="3949" w:hanging="360"/>
      </w:pPr>
    </w:lvl>
    <w:lvl w:ilvl="5" w:tplc="73F2AF3E">
      <w:start w:val="1"/>
      <w:numFmt w:val="lowerRoman"/>
      <w:lvlText w:val="%6."/>
      <w:lvlJc w:val="right"/>
      <w:pPr>
        <w:ind w:left="4669" w:hanging="180"/>
      </w:pPr>
    </w:lvl>
    <w:lvl w:ilvl="6" w:tplc="4F68C7C4">
      <w:start w:val="1"/>
      <w:numFmt w:val="decimal"/>
      <w:lvlText w:val="%7."/>
      <w:lvlJc w:val="left"/>
      <w:pPr>
        <w:ind w:left="5389" w:hanging="360"/>
      </w:pPr>
    </w:lvl>
    <w:lvl w:ilvl="7" w:tplc="2F7C0624">
      <w:start w:val="1"/>
      <w:numFmt w:val="lowerLetter"/>
      <w:lvlText w:val="%8."/>
      <w:lvlJc w:val="left"/>
      <w:pPr>
        <w:ind w:left="6109" w:hanging="360"/>
      </w:pPr>
    </w:lvl>
    <w:lvl w:ilvl="8" w:tplc="0C5A5A1C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E780697"/>
    <w:multiLevelType w:val="hybridMultilevel"/>
    <w:tmpl w:val="F7783F08"/>
    <w:lvl w:ilvl="0" w:tplc="8AC2BC0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14D4468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41D01EE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A90DAC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F78C00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3D8CCA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630A19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21A39F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CB4210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7EC341B6"/>
    <w:multiLevelType w:val="hybridMultilevel"/>
    <w:tmpl w:val="3BBE58D4"/>
    <w:lvl w:ilvl="0" w:tplc="223E04BC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 w:tplc="0D0246E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42A7B0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7480B4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12CC1F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544FEF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AD66D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DB6CB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3FCB03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9"/>
  </w:num>
  <w:num w:numId="2">
    <w:abstractNumId w:val="20"/>
  </w:num>
  <w:num w:numId="3">
    <w:abstractNumId w:val="15"/>
  </w:num>
  <w:num w:numId="4">
    <w:abstractNumId w:val="17"/>
  </w:num>
  <w:num w:numId="5">
    <w:abstractNumId w:val="14"/>
  </w:num>
  <w:num w:numId="6">
    <w:abstractNumId w:val="4"/>
  </w:num>
  <w:num w:numId="7">
    <w:abstractNumId w:val="8"/>
  </w:num>
  <w:num w:numId="8">
    <w:abstractNumId w:val="16"/>
  </w:num>
  <w:num w:numId="9">
    <w:abstractNumId w:val="6"/>
  </w:num>
  <w:num w:numId="10">
    <w:abstractNumId w:val="21"/>
  </w:num>
  <w:num w:numId="11">
    <w:abstractNumId w:val="13"/>
  </w:num>
  <w:num w:numId="12">
    <w:abstractNumId w:val="1"/>
  </w:num>
  <w:num w:numId="13">
    <w:abstractNumId w:val="0"/>
  </w:num>
  <w:num w:numId="14">
    <w:abstractNumId w:val="2"/>
  </w:num>
  <w:num w:numId="15">
    <w:abstractNumId w:val="3"/>
  </w:num>
  <w:num w:numId="16">
    <w:abstractNumId w:val="5"/>
  </w:num>
  <w:num w:numId="17">
    <w:abstractNumId w:val="12"/>
  </w:num>
  <w:num w:numId="18">
    <w:abstractNumId w:val="7"/>
  </w:num>
  <w:num w:numId="19">
    <w:abstractNumId w:val="11"/>
  </w:num>
  <w:num w:numId="20">
    <w:abstractNumId w:val="10"/>
  </w:num>
  <w:num w:numId="21">
    <w:abstractNumId w:val="18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C34"/>
    <w:rsid w:val="001B6CA8"/>
    <w:rsid w:val="00232A8B"/>
    <w:rsid w:val="00285033"/>
    <w:rsid w:val="003D2795"/>
    <w:rsid w:val="00624C34"/>
    <w:rsid w:val="007A0F22"/>
    <w:rsid w:val="00903031"/>
    <w:rsid w:val="009711F8"/>
    <w:rsid w:val="009F5C0A"/>
    <w:rsid w:val="00AB248C"/>
    <w:rsid w:val="00CE1AA2"/>
    <w:rsid w:val="00E956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6D3B1-38A8-4F46-AFFE-A7E798ABC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1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1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1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link w:val="10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4">
    <w:name w:val="footer"/>
    <w:basedOn w:val="a"/>
    <w:link w:val="12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5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table" w:styleId="13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10">
    <w:name w:val="Верхний колонтитул Знак1"/>
    <w:basedOn w:val="a0"/>
    <w:link w:val="a3"/>
    <w:uiPriority w:val="99"/>
  </w:style>
  <w:style w:type="character" w:customStyle="1" w:styleId="FooterChar">
    <w:name w:val="Footer Char"/>
    <w:basedOn w:val="a0"/>
    <w:uiPriority w:val="99"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4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styleId="a8">
    <w:name w:val="footnote reference"/>
    <w:basedOn w:val="a0"/>
    <w:uiPriority w:val="99"/>
    <w:unhideWhenUsed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  <w:pPr>
      <w:spacing w:after="0"/>
    </w:pPr>
  </w:style>
  <w:style w:type="paragraph" w:customStyle="1" w:styleId="111">
    <w:name w:val="Заголовок 11"/>
    <w:basedOn w:val="a"/>
    <w:next w:val="a"/>
    <w:link w:val="16"/>
    <w:qFormat/>
    <w:pPr>
      <w:widowControl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211">
    <w:name w:val="Заголовок 21"/>
    <w:basedOn w:val="111"/>
    <w:next w:val="a"/>
    <w:link w:val="25"/>
    <w:qFormat/>
    <w:pPr>
      <w:outlineLvl w:val="1"/>
    </w:pPr>
  </w:style>
  <w:style w:type="paragraph" w:customStyle="1" w:styleId="311">
    <w:name w:val="Заголовок 31"/>
    <w:basedOn w:val="211"/>
    <w:next w:val="a"/>
    <w:link w:val="33"/>
    <w:qFormat/>
    <w:pPr>
      <w:outlineLvl w:val="2"/>
    </w:pPr>
  </w:style>
  <w:style w:type="paragraph" w:customStyle="1" w:styleId="411">
    <w:name w:val="Заголовок 41"/>
    <w:basedOn w:val="311"/>
    <w:next w:val="a"/>
    <w:link w:val="43"/>
    <w:qFormat/>
    <w:pPr>
      <w:outlineLvl w:val="3"/>
    </w:pPr>
  </w:style>
  <w:style w:type="paragraph" w:customStyle="1" w:styleId="610">
    <w:name w:val="Заголовок 61"/>
    <w:basedOn w:val="a"/>
    <w:next w:val="a"/>
    <w:link w:val="62"/>
    <w:qFormat/>
    <w:pPr>
      <w:keepNext/>
      <w:tabs>
        <w:tab w:val="left" w:pos="-3060"/>
        <w:tab w:val="center" w:pos="-2340"/>
        <w:tab w:val="num" w:pos="708"/>
      </w:tabs>
      <w:spacing w:after="0" w:line="240" w:lineRule="auto"/>
      <w:ind w:left="708"/>
      <w:jc w:val="center"/>
      <w:outlineLvl w:val="5"/>
    </w:pPr>
    <w:rPr>
      <w:rFonts w:ascii="Times New Roman" w:eastAsia="Times New Roman" w:hAnsi="Times New Roman" w:cs="Times New Roman"/>
      <w:b/>
      <w:bCs/>
      <w:sz w:val="48"/>
      <w:szCs w:val="48"/>
      <w:lang w:eastAsia="ar-SA"/>
    </w:rPr>
  </w:style>
  <w:style w:type="paragraph" w:customStyle="1" w:styleId="710">
    <w:name w:val="Заголовок 71"/>
    <w:basedOn w:val="a"/>
    <w:next w:val="a"/>
    <w:link w:val="72"/>
    <w:qFormat/>
    <w:pPr>
      <w:keepNext/>
      <w:tabs>
        <w:tab w:val="num" w:pos="708"/>
      </w:tabs>
      <w:spacing w:after="0" w:line="240" w:lineRule="auto"/>
      <w:ind w:left="708"/>
      <w:outlineLvl w:val="6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6">
    <w:name w:val="Заголовок 1 Знак"/>
    <w:basedOn w:val="a0"/>
    <w:link w:val="111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25">
    <w:name w:val="Заголовок 2 Знак"/>
    <w:basedOn w:val="a0"/>
    <w:link w:val="211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33">
    <w:name w:val="Заголовок 3 Знак"/>
    <w:basedOn w:val="a0"/>
    <w:link w:val="311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3">
    <w:name w:val="Заголовок 4 Знак"/>
    <w:basedOn w:val="a0"/>
    <w:link w:val="411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62">
    <w:name w:val="Заголовок 6 Знак"/>
    <w:basedOn w:val="a0"/>
    <w:link w:val="610"/>
    <w:rPr>
      <w:rFonts w:ascii="Times New Roman" w:eastAsia="Times New Roman" w:hAnsi="Times New Roman" w:cs="Times New Roman"/>
      <w:b/>
      <w:bCs/>
      <w:sz w:val="48"/>
      <w:szCs w:val="48"/>
      <w:lang w:eastAsia="ar-SA"/>
    </w:rPr>
  </w:style>
  <w:style w:type="character" w:customStyle="1" w:styleId="72">
    <w:name w:val="Заголовок 7 Знак"/>
    <w:basedOn w:val="a0"/>
    <w:link w:val="7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e">
    <w:name w:val="List Paragraph"/>
    <w:basedOn w:val="a"/>
    <w:uiPriority w:val="34"/>
    <w:qFormat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12">
    <w:name w:val="Обычный1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7">
    <w:name w:val="Верхний колонтитул1"/>
    <w:basedOn w:val="a"/>
    <w:link w:val="af"/>
    <w:unhideWhenUsed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">
    <w:name w:val="Верхний колонтитул Знак"/>
    <w:basedOn w:val="a0"/>
    <w:link w:val="17"/>
    <w:rPr>
      <w:rFonts w:ascii="Calibri" w:eastAsia="Calibri" w:hAnsi="Calibri" w:cs="Times New Roman"/>
      <w:lang w:eastAsia="en-US"/>
    </w:rPr>
  </w:style>
  <w:style w:type="paragraph" w:customStyle="1" w:styleId="18">
    <w:name w:val="Нижний колонтитул1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0">
    <w:name w:val="Нижний колонтитул Знак"/>
    <w:basedOn w:val="a0"/>
    <w:link w:val="18"/>
    <w:uiPriority w:val="99"/>
    <w:rPr>
      <w:rFonts w:ascii="Calibri" w:eastAsia="Calibri" w:hAnsi="Calibri" w:cs="Times New Roman"/>
      <w:lang w:eastAsia="en-US"/>
    </w:rPr>
  </w:style>
  <w:style w:type="table" w:styleId="af1">
    <w:name w:val="Table Grid"/>
    <w:basedOn w:val="a1"/>
    <w:uiPriority w:val="5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Balloon Text"/>
    <w:basedOn w:val="a"/>
    <w:link w:val="af4"/>
    <w:unhideWhenUsed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4">
    <w:name w:val="Текст выноски Знак"/>
    <w:basedOn w:val="a0"/>
    <w:link w:val="af3"/>
    <w:rPr>
      <w:rFonts w:ascii="Tahoma" w:eastAsia="Calibri" w:hAnsi="Tahoma" w:cs="Tahoma"/>
      <w:sz w:val="16"/>
      <w:szCs w:val="16"/>
      <w:lang w:eastAsia="en-US"/>
    </w:rPr>
  </w:style>
  <w:style w:type="numbering" w:customStyle="1" w:styleId="19">
    <w:name w:val="Нет списка1"/>
    <w:next w:val="a2"/>
    <w:uiPriority w:val="99"/>
    <w:semiHidden/>
    <w:unhideWhenUsed/>
  </w:style>
  <w:style w:type="character" w:customStyle="1" w:styleId="af5">
    <w:name w:val="Цветовое выделение"/>
    <w:rPr>
      <w:b/>
      <w:bCs/>
      <w:color w:val="26282F"/>
    </w:rPr>
  </w:style>
  <w:style w:type="character" w:customStyle="1" w:styleId="af6">
    <w:name w:val="Гипертекстовая ссылка"/>
    <w:basedOn w:val="af5"/>
    <w:uiPriority w:val="99"/>
    <w:rPr>
      <w:b/>
      <w:bCs/>
      <w:color w:val="106BBE"/>
    </w:rPr>
  </w:style>
  <w:style w:type="character" w:customStyle="1" w:styleId="af7">
    <w:name w:val="Активная гипертекстовая ссылка"/>
    <w:basedOn w:val="af6"/>
    <w:uiPriority w:val="99"/>
    <w:rPr>
      <w:b/>
      <w:bCs/>
      <w:color w:val="106BBE"/>
      <w:u w:val="single"/>
    </w:rPr>
  </w:style>
  <w:style w:type="paragraph" w:customStyle="1" w:styleId="af8">
    <w:name w:val="Внимание"/>
    <w:basedOn w:val="a"/>
    <w:next w:val="a"/>
    <w:uiPriority w:val="99"/>
    <w:pPr>
      <w:widowControl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</w:rPr>
  </w:style>
  <w:style w:type="paragraph" w:customStyle="1" w:styleId="af9">
    <w:name w:val="Внимание: криминал!!"/>
    <w:basedOn w:val="af8"/>
    <w:next w:val="a"/>
    <w:uiPriority w:val="99"/>
  </w:style>
  <w:style w:type="paragraph" w:customStyle="1" w:styleId="afa">
    <w:name w:val="Внимание: недобросовестность!"/>
    <w:basedOn w:val="af8"/>
    <w:next w:val="a"/>
    <w:uiPriority w:val="99"/>
  </w:style>
  <w:style w:type="character" w:customStyle="1" w:styleId="afb">
    <w:name w:val="Выделение для Базового Поиска"/>
    <w:basedOn w:val="af5"/>
    <w:uiPriority w:val="99"/>
    <w:rPr>
      <w:b/>
      <w:bCs/>
      <w:color w:val="0058A9"/>
    </w:rPr>
  </w:style>
  <w:style w:type="character" w:customStyle="1" w:styleId="afc">
    <w:name w:val="Выделение для Базового Поиска (курсив)"/>
    <w:basedOn w:val="afb"/>
    <w:uiPriority w:val="99"/>
    <w:rPr>
      <w:b/>
      <w:bCs/>
      <w:i/>
      <w:iCs/>
      <w:color w:val="0058A9"/>
    </w:rPr>
  </w:style>
  <w:style w:type="paragraph" w:customStyle="1" w:styleId="afd">
    <w:name w:val="Дочерний элемент списка"/>
    <w:basedOn w:val="a"/>
    <w:next w:val="a"/>
    <w:uiPriority w:val="99"/>
    <w:pPr>
      <w:widowControl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</w:rPr>
  </w:style>
  <w:style w:type="paragraph" w:customStyle="1" w:styleId="afe">
    <w:name w:val="Основное меню (преемственное)"/>
    <w:basedOn w:val="a"/>
    <w:next w:val="a"/>
    <w:uiPriority w:val="99"/>
    <w:pPr>
      <w:widowControl w:val="0"/>
      <w:spacing w:after="0" w:line="240" w:lineRule="auto"/>
      <w:ind w:firstLine="720"/>
      <w:jc w:val="both"/>
    </w:pPr>
    <w:rPr>
      <w:rFonts w:ascii="Verdana" w:eastAsia="Times New Roman" w:hAnsi="Verdana" w:cs="Verdana"/>
    </w:rPr>
  </w:style>
  <w:style w:type="paragraph" w:customStyle="1" w:styleId="aff">
    <w:name w:val="Заголовок"/>
    <w:basedOn w:val="afe"/>
    <w:next w:val="a"/>
    <w:rPr>
      <w:b/>
      <w:bCs/>
      <w:color w:val="0058A9"/>
      <w:shd w:val="clear" w:color="auto" w:fill="D4D0C8"/>
    </w:rPr>
  </w:style>
  <w:style w:type="paragraph" w:customStyle="1" w:styleId="aff0">
    <w:name w:val="Заголовок группы контролов"/>
    <w:basedOn w:val="a"/>
    <w:next w:val="a"/>
    <w:uiPriority w:val="99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aff1">
    <w:name w:val="Заголовок для информации об изменениях"/>
    <w:basedOn w:val="11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f2">
    <w:name w:val="Заголовок распахивающейся части диалога"/>
    <w:basedOn w:val="a"/>
    <w:next w:val="a"/>
    <w:uiPriority w:val="99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</w:rPr>
  </w:style>
  <w:style w:type="character" w:customStyle="1" w:styleId="aff3">
    <w:name w:val="Заголовок своего сообщения"/>
    <w:basedOn w:val="af5"/>
    <w:uiPriority w:val="99"/>
    <w:rPr>
      <w:b/>
      <w:bCs/>
      <w:color w:val="26282F"/>
    </w:rPr>
  </w:style>
  <w:style w:type="paragraph" w:customStyle="1" w:styleId="aff4">
    <w:name w:val="Заголовок статьи"/>
    <w:basedOn w:val="a"/>
    <w:next w:val="a"/>
    <w:uiPriority w:val="99"/>
    <w:pPr>
      <w:widowControl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5">
    <w:name w:val="Заголовок чужого сообщения"/>
    <w:basedOn w:val="af5"/>
    <w:uiPriority w:val="99"/>
    <w:rPr>
      <w:b/>
      <w:bCs/>
      <w:color w:val="FF0000"/>
    </w:rPr>
  </w:style>
  <w:style w:type="paragraph" w:customStyle="1" w:styleId="aff6">
    <w:name w:val="Заголовок ЭР (левое окно)"/>
    <w:basedOn w:val="a"/>
    <w:next w:val="a"/>
    <w:uiPriority w:val="99"/>
    <w:pPr>
      <w:widowControl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</w:rPr>
  </w:style>
  <w:style w:type="paragraph" w:customStyle="1" w:styleId="aff7">
    <w:name w:val="Заголовок ЭР (правое окно)"/>
    <w:basedOn w:val="aff6"/>
    <w:next w:val="a"/>
    <w:uiPriority w:val="99"/>
    <w:pPr>
      <w:spacing w:after="0"/>
      <w:jc w:val="left"/>
    </w:pPr>
  </w:style>
  <w:style w:type="paragraph" w:customStyle="1" w:styleId="aff8">
    <w:name w:val="Интерактивный заголовок"/>
    <w:basedOn w:val="aff"/>
    <w:next w:val="a"/>
    <w:uiPriority w:val="99"/>
    <w:rPr>
      <w:u w:val="single"/>
    </w:rPr>
  </w:style>
  <w:style w:type="paragraph" w:customStyle="1" w:styleId="aff9">
    <w:name w:val="Текст информации об изменениях"/>
    <w:basedOn w:val="a"/>
    <w:next w:val="a"/>
    <w:uiPriority w:val="99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</w:rPr>
  </w:style>
  <w:style w:type="paragraph" w:customStyle="1" w:styleId="affa">
    <w:name w:val="Информация об изменениях"/>
    <w:basedOn w:val="aff9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b">
    <w:name w:val="Текст (справка)"/>
    <w:basedOn w:val="a"/>
    <w:next w:val="a"/>
    <w:uiPriority w:val="99"/>
    <w:pPr>
      <w:widowControl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</w:rPr>
  </w:style>
  <w:style w:type="paragraph" w:customStyle="1" w:styleId="affc">
    <w:name w:val="Комментарий"/>
    <w:basedOn w:val="affb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d">
    <w:name w:val="Информация об изменениях документа"/>
    <w:basedOn w:val="affc"/>
    <w:next w:val="a"/>
    <w:uiPriority w:val="99"/>
    <w:rPr>
      <w:i/>
      <w:iCs/>
    </w:rPr>
  </w:style>
  <w:style w:type="paragraph" w:customStyle="1" w:styleId="affe">
    <w:name w:val="Текст (лев. подпись)"/>
    <w:basedOn w:val="a"/>
    <w:next w:val="a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">
    <w:name w:val="Колонтитул (левый)"/>
    <w:basedOn w:val="affe"/>
    <w:next w:val="a"/>
    <w:uiPriority w:val="99"/>
    <w:rPr>
      <w:sz w:val="14"/>
      <w:szCs w:val="14"/>
    </w:rPr>
  </w:style>
  <w:style w:type="paragraph" w:customStyle="1" w:styleId="afff0">
    <w:name w:val="Текст (прав. подпись)"/>
    <w:basedOn w:val="a"/>
    <w:next w:val="a"/>
    <w:uiPriority w:val="99"/>
    <w:pPr>
      <w:widowControl w:val="0"/>
      <w:spacing w:after="0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afff1">
    <w:name w:val="Колонтитул (правый)"/>
    <w:basedOn w:val="afff0"/>
    <w:next w:val="a"/>
    <w:uiPriority w:val="99"/>
    <w:rPr>
      <w:sz w:val="14"/>
      <w:szCs w:val="14"/>
    </w:rPr>
  </w:style>
  <w:style w:type="paragraph" w:customStyle="1" w:styleId="afff2">
    <w:name w:val="Комментарий пользователя"/>
    <w:basedOn w:val="affc"/>
    <w:next w:val="a"/>
    <w:uiPriority w:val="99"/>
    <w:pPr>
      <w:jc w:val="left"/>
    </w:pPr>
    <w:rPr>
      <w:shd w:val="clear" w:color="auto" w:fill="FFDFE0"/>
    </w:rPr>
  </w:style>
  <w:style w:type="paragraph" w:customStyle="1" w:styleId="afff3">
    <w:name w:val="Куда обратиться?"/>
    <w:basedOn w:val="af8"/>
    <w:next w:val="a"/>
    <w:uiPriority w:val="99"/>
  </w:style>
  <w:style w:type="paragraph" w:customStyle="1" w:styleId="afff4">
    <w:name w:val="Моноширинный"/>
    <w:basedOn w:val="a"/>
    <w:next w:val="a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fff5">
    <w:name w:val="Найденные слова"/>
    <w:basedOn w:val="af5"/>
    <w:uiPriority w:val="99"/>
    <w:rPr>
      <w:b/>
      <w:bCs/>
      <w:color w:val="26282F"/>
      <w:shd w:val="clear" w:color="auto" w:fill="FFF580"/>
    </w:rPr>
  </w:style>
  <w:style w:type="character" w:customStyle="1" w:styleId="afff6">
    <w:name w:val="Не вступил в силу"/>
    <w:basedOn w:val="af5"/>
    <w:uiPriority w:val="99"/>
    <w:rPr>
      <w:b/>
      <w:bCs/>
      <w:color w:val="000000"/>
      <w:shd w:val="clear" w:color="auto" w:fill="D8EDE8"/>
    </w:rPr>
  </w:style>
  <w:style w:type="paragraph" w:customStyle="1" w:styleId="afff7">
    <w:name w:val="Необходимые документы"/>
    <w:basedOn w:val="af8"/>
    <w:next w:val="a"/>
    <w:uiPriority w:val="99"/>
    <w:pPr>
      <w:ind w:firstLine="118"/>
    </w:pPr>
  </w:style>
  <w:style w:type="paragraph" w:customStyle="1" w:styleId="afff8">
    <w:name w:val="Нормальный (таблица)"/>
    <w:basedOn w:val="a"/>
    <w:next w:val="a"/>
    <w:uiPriority w:val="99"/>
    <w:pPr>
      <w:widowControl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9">
    <w:name w:val="Таблицы (моноширинный)"/>
    <w:basedOn w:val="a"/>
    <w:next w:val="a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fffa">
    <w:name w:val="Оглавление"/>
    <w:basedOn w:val="afff9"/>
    <w:next w:val="a"/>
    <w:uiPriority w:val="99"/>
    <w:pPr>
      <w:ind w:left="140"/>
    </w:pPr>
  </w:style>
  <w:style w:type="character" w:customStyle="1" w:styleId="afffb">
    <w:name w:val="Опечатки"/>
    <w:uiPriority w:val="99"/>
    <w:rPr>
      <w:color w:val="FF0000"/>
    </w:rPr>
  </w:style>
  <w:style w:type="paragraph" w:customStyle="1" w:styleId="afffc">
    <w:name w:val="Переменная часть"/>
    <w:basedOn w:val="afe"/>
    <w:next w:val="a"/>
    <w:uiPriority w:val="99"/>
    <w:rPr>
      <w:sz w:val="18"/>
      <w:szCs w:val="18"/>
    </w:rPr>
  </w:style>
  <w:style w:type="paragraph" w:customStyle="1" w:styleId="afffd">
    <w:name w:val="Подвал для информации об изменениях"/>
    <w:basedOn w:val="11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fe">
    <w:name w:val="Подзаголовок для информации об изменениях"/>
    <w:basedOn w:val="aff9"/>
    <w:next w:val="a"/>
    <w:uiPriority w:val="99"/>
    <w:rPr>
      <w:b/>
      <w:bCs/>
    </w:rPr>
  </w:style>
  <w:style w:type="paragraph" w:customStyle="1" w:styleId="affff">
    <w:name w:val="Подчёркнуный текст"/>
    <w:basedOn w:val="a"/>
    <w:next w:val="a"/>
    <w:uiPriority w:val="99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f0">
    <w:name w:val="Постоянная часть"/>
    <w:basedOn w:val="afe"/>
    <w:next w:val="a"/>
    <w:uiPriority w:val="99"/>
    <w:rPr>
      <w:sz w:val="20"/>
      <w:szCs w:val="20"/>
    </w:rPr>
  </w:style>
  <w:style w:type="paragraph" w:customStyle="1" w:styleId="affff1">
    <w:name w:val="Прижатый влево"/>
    <w:basedOn w:val="a"/>
    <w:next w:val="a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f2">
    <w:name w:val="Пример."/>
    <w:basedOn w:val="af8"/>
    <w:next w:val="a"/>
    <w:uiPriority w:val="99"/>
  </w:style>
  <w:style w:type="paragraph" w:customStyle="1" w:styleId="affff3">
    <w:name w:val="Примечание."/>
    <w:basedOn w:val="af8"/>
    <w:next w:val="a"/>
    <w:uiPriority w:val="99"/>
  </w:style>
  <w:style w:type="character" w:customStyle="1" w:styleId="affff4">
    <w:name w:val="Продолжение ссылки"/>
    <w:basedOn w:val="af6"/>
    <w:uiPriority w:val="99"/>
    <w:rPr>
      <w:b/>
      <w:bCs/>
      <w:color w:val="106BBE"/>
    </w:rPr>
  </w:style>
  <w:style w:type="paragraph" w:customStyle="1" w:styleId="affff5">
    <w:name w:val="Словарная статья"/>
    <w:basedOn w:val="a"/>
    <w:next w:val="a"/>
    <w:uiPriority w:val="99"/>
    <w:pPr>
      <w:widowControl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ff6">
    <w:name w:val="Сравнение редакций"/>
    <w:basedOn w:val="af5"/>
    <w:uiPriority w:val="99"/>
    <w:rPr>
      <w:b/>
      <w:bCs/>
      <w:color w:val="26282F"/>
    </w:rPr>
  </w:style>
  <w:style w:type="character" w:customStyle="1" w:styleId="affff7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8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f9">
    <w:name w:val="Ссылка на официальную публикацию"/>
    <w:basedOn w:val="a"/>
    <w:next w:val="a"/>
    <w:uiPriority w:val="99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fa">
    <w:name w:val="Текст в таблице"/>
    <w:basedOn w:val="afff8"/>
    <w:next w:val="a"/>
    <w:uiPriority w:val="99"/>
    <w:pPr>
      <w:ind w:firstLine="500"/>
    </w:pPr>
  </w:style>
  <w:style w:type="paragraph" w:customStyle="1" w:styleId="affffb">
    <w:name w:val="Текст ЭР (см. также)"/>
    <w:basedOn w:val="a"/>
    <w:next w:val="a"/>
    <w:uiPriority w:val="99"/>
    <w:pPr>
      <w:widowControl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fffc">
    <w:name w:val="Технический комментарий"/>
    <w:basedOn w:val="a"/>
    <w:next w:val="a"/>
    <w:uiPriority w:val="99"/>
    <w:pPr>
      <w:widowControl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</w:rPr>
  </w:style>
  <w:style w:type="character" w:customStyle="1" w:styleId="affffd">
    <w:name w:val="Утратил силу"/>
    <w:basedOn w:val="af5"/>
    <w:uiPriority w:val="99"/>
    <w:rPr>
      <w:b/>
      <w:bCs/>
      <w:strike/>
      <w:color w:val="666600"/>
    </w:rPr>
  </w:style>
  <w:style w:type="paragraph" w:customStyle="1" w:styleId="affffe">
    <w:name w:val="Формула"/>
    <w:basedOn w:val="a"/>
    <w:next w:val="a"/>
    <w:uiPriority w:val="99"/>
    <w:pPr>
      <w:widowControl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</w:rPr>
  </w:style>
  <w:style w:type="paragraph" w:customStyle="1" w:styleId="afffff">
    <w:name w:val="Центрированный (таблица)"/>
    <w:basedOn w:val="afff8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spacing w:before="300"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a">
    <w:name w:val="Сетка таблицы1"/>
    <w:basedOn w:val="a1"/>
    <w:next w:val="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ffff0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ff1">
    <w:name w:val="Hyperlink"/>
    <w:basedOn w:val="a0"/>
    <w:rPr>
      <w:color w:val="0000FF"/>
      <w:u w:val="single"/>
    </w:rPr>
  </w:style>
  <w:style w:type="character" w:customStyle="1" w:styleId="apple-converted-space">
    <w:name w:val="apple-converted-space"/>
    <w:basedOn w:val="a0"/>
  </w:style>
  <w:style w:type="character" w:customStyle="1" w:styleId="highlight">
    <w:name w:val="highlight"/>
    <w:basedOn w:val="a0"/>
    <w:rPr>
      <w:rFonts w:cs="Times New Roman"/>
    </w:rPr>
  </w:style>
  <w:style w:type="paragraph" w:customStyle="1" w:styleId="1b">
    <w:name w:val="Обычный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ffff2">
    <w:name w:val="Содержимое таблицы"/>
    <w:basedOn w:val="a"/>
    <w:pPr>
      <w:suppressLineNumber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4z0">
    <w:name w:val="WW8Num4z0"/>
    <w:rPr>
      <w:rFonts w:ascii="StarSymbol" w:hAnsi="Star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Arial" w:hAnsi="Arial"/>
    </w:rPr>
  </w:style>
  <w:style w:type="character" w:customStyle="1" w:styleId="WW8Num6z1">
    <w:name w:val="WW8Num6z1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Wingdings" w:hAnsi="Wingdings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6z1">
    <w:name w:val="WW8Num16z1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color w:val="000000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4">
    <w:name w:val="WW8Num17z4"/>
    <w:rPr>
      <w:rFonts w:ascii="Courier New" w:hAnsi="Courier New" w:cs="Courier New"/>
    </w:rPr>
  </w:style>
  <w:style w:type="character" w:customStyle="1" w:styleId="WW8Num18z0">
    <w:name w:val="WW8Num18z0"/>
    <w:rPr>
      <w:rFonts w:ascii="Arial" w:hAnsi="Arial"/>
    </w:rPr>
  </w:style>
  <w:style w:type="character" w:customStyle="1" w:styleId="WW8Num18z1">
    <w:name w:val="WW8Num18z1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1">
    <w:name w:val="WW8Num20z1"/>
    <w:rPr>
      <w:rFonts w:ascii="Wingdings" w:hAnsi="Wingdings"/>
    </w:rPr>
  </w:style>
  <w:style w:type="character" w:customStyle="1" w:styleId="WW8Num21z0">
    <w:name w:val="WW8Num21z0"/>
    <w:rPr>
      <w:rFonts w:ascii="Wingdings" w:hAnsi="Wingdings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6z0">
    <w:name w:val="WW8Num26z0"/>
    <w:rPr>
      <w:rFonts w:ascii="Arial" w:hAnsi="Aria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Wingdings" w:hAnsi="Wingdings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9z0">
    <w:name w:val="WW8Num29z0"/>
    <w:rPr>
      <w:rFonts w:ascii="Wingdings" w:hAnsi="Wingdings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2z0">
    <w:name w:val="WW8Num32z0"/>
    <w:rPr>
      <w:rFonts w:ascii="Wingdings" w:hAnsi="Wingdings"/>
    </w:rPr>
  </w:style>
  <w:style w:type="character" w:customStyle="1" w:styleId="WW8Num33z0">
    <w:name w:val="WW8Num33z0"/>
    <w:rPr>
      <w:rFonts w:ascii="Symbol" w:hAnsi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/>
    </w:rPr>
  </w:style>
  <w:style w:type="character" w:customStyle="1" w:styleId="WW8Num34z0">
    <w:name w:val="WW8Num34z0"/>
    <w:rPr>
      <w:rFonts w:ascii="Symbol" w:hAnsi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Symbol" w:hAnsi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7z0">
    <w:name w:val="WW8Num37z0"/>
    <w:rPr>
      <w:rFonts w:ascii="Wingdings" w:hAnsi="Wingdings"/>
    </w:rPr>
  </w:style>
  <w:style w:type="character" w:customStyle="1" w:styleId="WW8Num39z0">
    <w:name w:val="WW8Num39z0"/>
    <w:rPr>
      <w:rFonts w:ascii="Symbol" w:hAnsi="Symbol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/>
    </w:rPr>
  </w:style>
  <w:style w:type="character" w:customStyle="1" w:styleId="WW8Num40z0">
    <w:name w:val="WW8Num40z0"/>
    <w:rPr>
      <w:rFonts w:ascii="Wingdings" w:hAnsi="Wingdings"/>
    </w:rPr>
  </w:style>
  <w:style w:type="character" w:customStyle="1" w:styleId="WW8Num41z0">
    <w:name w:val="WW8Num41z0"/>
    <w:rPr>
      <w:rFonts w:ascii="Symbol" w:hAnsi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/>
    </w:rPr>
  </w:style>
  <w:style w:type="character" w:customStyle="1" w:styleId="WW8Num42z0">
    <w:name w:val="WW8Num42z0"/>
    <w:rPr>
      <w:rFonts w:ascii="Symbol" w:hAnsi="Symbol"/>
    </w:rPr>
  </w:style>
  <w:style w:type="character" w:customStyle="1" w:styleId="WW8Num42z1">
    <w:name w:val="WW8Num42z1"/>
    <w:rPr>
      <w:rFonts w:ascii="Wingdings" w:hAnsi="Wingdings"/>
    </w:rPr>
  </w:style>
  <w:style w:type="character" w:customStyle="1" w:styleId="WW8Num43z0">
    <w:name w:val="WW8Num43z0"/>
    <w:rPr>
      <w:rFonts w:ascii="Symbol" w:hAnsi="Symbol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/>
    </w:rPr>
  </w:style>
  <w:style w:type="character" w:customStyle="1" w:styleId="WW8Num44z0">
    <w:name w:val="WW8Num44z0"/>
    <w:rPr>
      <w:rFonts w:ascii="Wingdings" w:hAnsi="Wingdings"/>
    </w:rPr>
  </w:style>
  <w:style w:type="character" w:customStyle="1" w:styleId="WW8Num45z0">
    <w:name w:val="WW8Num45z0"/>
    <w:rPr>
      <w:rFonts w:ascii="Symbol" w:hAnsi="Symbol"/>
    </w:rPr>
  </w:style>
  <w:style w:type="character" w:customStyle="1" w:styleId="WW8Num45z1">
    <w:name w:val="WW8Num45z1"/>
    <w:rPr>
      <w:rFonts w:ascii="Courier New" w:hAnsi="Courier New" w:cs="Courier New"/>
    </w:rPr>
  </w:style>
  <w:style w:type="character" w:customStyle="1" w:styleId="WW8Num45z2">
    <w:name w:val="WW8Num45z2"/>
    <w:rPr>
      <w:rFonts w:ascii="Wingdings" w:hAnsi="Wingdings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1c">
    <w:name w:val="Основной шрифт абзаца1"/>
  </w:style>
  <w:style w:type="paragraph" w:styleId="afffff3">
    <w:name w:val="Body Text"/>
    <w:basedOn w:val="a"/>
    <w:link w:val="afffff4"/>
    <w:semiHidden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ffff4">
    <w:name w:val="Основной текст Знак"/>
    <w:basedOn w:val="a0"/>
    <w:link w:val="afffff3"/>
    <w:semiHidden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ffff5">
    <w:name w:val="List"/>
    <w:basedOn w:val="afffff3"/>
    <w:semiHidden/>
    <w:rPr>
      <w:rFonts w:cs="Tahoma"/>
    </w:rPr>
  </w:style>
  <w:style w:type="paragraph" w:customStyle="1" w:styleId="1d">
    <w:name w:val="Название1"/>
    <w:basedOn w:val="a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e">
    <w:name w:val="Указатель1"/>
    <w:basedOn w:val="a"/>
    <w:pPr>
      <w:suppressLineNumbers/>
      <w:spacing w:after="0" w:line="240" w:lineRule="auto"/>
    </w:pPr>
    <w:rPr>
      <w:rFonts w:ascii="Times New Roman" w:eastAsia="Times New Roman" w:hAnsi="Times New Roman" w:cs="Tahoma"/>
      <w:sz w:val="28"/>
      <w:szCs w:val="28"/>
      <w:lang w:eastAsia="ar-SA"/>
    </w:rPr>
  </w:style>
  <w:style w:type="paragraph" w:customStyle="1" w:styleId="212">
    <w:name w:val="Основной текст с отступом 21"/>
    <w:basedOn w:val="a"/>
    <w:pPr>
      <w:spacing w:after="0" w:line="240" w:lineRule="auto"/>
      <w:ind w:left="317" w:firstLine="1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source2">
    <w:name w:val="source2"/>
    <w:basedOn w:val="a"/>
    <w:pPr>
      <w:spacing w:after="0" w:line="240" w:lineRule="auto"/>
    </w:pPr>
    <w:rPr>
      <w:rFonts w:ascii="Arial Unicode MS" w:eastAsia="Arial Unicode MS" w:hAnsi="Arial Unicode MS" w:cs="@Arial Unicode MS"/>
      <w:color w:val="000000"/>
      <w:sz w:val="24"/>
      <w:szCs w:val="24"/>
      <w:lang w:eastAsia="ar-SA"/>
    </w:rPr>
  </w:style>
  <w:style w:type="character" w:customStyle="1" w:styleId="afffff6">
    <w:name w:val="Основной текст с отступом Знак"/>
    <w:basedOn w:val="a0"/>
    <w:link w:val="afffff7"/>
    <w:semiHidden/>
    <w:rPr>
      <w:rFonts w:ascii="Times New Roman" w:hAnsi="Times New Roman"/>
      <w:sz w:val="28"/>
      <w:szCs w:val="28"/>
      <w:lang w:eastAsia="ar-SA"/>
    </w:rPr>
  </w:style>
  <w:style w:type="paragraph" w:styleId="afffff7">
    <w:name w:val="Body Text Indent"/>
    <w:basedOn w:val="a"/>
    <w:link w:val="afffff6"/>
    <w:semiHidden/>
    <w:pPr>
      <w:spacing w:after="120" w:line="240" w:lineRule="auto"/>
      <w:ind w:left="283"/>
    </w:pPr>
    <w:rPr>
      <w:rFonts w:ascii="Times New Roman" w:hAnsi="Times New Roman"/>
      <w:sz w:val="28"/>
      <w:szCs w:val="28"/>
      <w:lang w:eastAsia="ar-SA"/>
    </w:rPr>
  </w:style>
  <w:style w:type="character" w:customStyle="1" w:styleId="1f">
    <w:name w:val="Основной текст с отступом Знак1"/>
    <w:basedOn w:val="a0"/>
    <w:uiPriority w:val="99"/>
    <w:semiHidden/>
  </w:style>
  <w:style w:type="paragraph" w:styleId="afffff8">
    <w:name w:val="Title"/>
    <w:basedOn w:val="a"/>
    <w:next w:val="afffff9"/>
    <w:link w:val="afffffa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ffffa">
    <w:name w:val="Название Знак"/>
    <w:basedOn w:val="a0"/>
    <w:link w:val="afffff8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ffff9">
    <w:name w:val="Subtitle"/>
    <w:basedOn w:val="aff"/>
    <w:next w:val="afffff3"/>
    <w:link w:val="afffffb"/>
    <w:qFormat/>
    <w:pPr>
      <w:keepNext/>
      <w:widowControl/>
      <w:spacing w:before="240" w:after="120"/>
      <w:ind w:firstLine="0"/>
      <w:jc w:val="center"/>
    </w:pPr>
    <w:rPr>
      <w:rFonts w:ascii="Arial" w:eastAsia="MS Mincho" w:hAnsi="Arial" w:cs="Tahoma"/>
      <w:b w:val="0"/>
      <w:bCs w:val="0"/>
      <w:i/>
      <w:iCs/>
      <w:color w:val="auto"/>
      <w:sz w:val="28"/>
      <w:szCs w:val="28"/>
      <w:shd w:val="clear" w:color="auto" w:fill="auto"/>
      <w:lang w:eastAsia="ar-SA"/>
    </w:rPr>
  </w:style>
  <w:style w:type="character" w:customStyle="1" w:styleId="afffffb">
    <w:name w:val="Подзаголовок Знак"/>
    <w:basedOn w:val="a0"/>
    <w:link w:val="afffff9"/>
    <w:rPr>
      <w:rFonts w:ascii="Arial" w:eastAsia="MS Mincho" w:hAnsi="Arial" w:cs="Tahoma"/>
      <w:i/>
      <w:iCs/>
      <w:sz w:val="28"/>
      <w:szCs w:val="28"/>
      <w:lang w:eastAsia="ar-SA"/>
    </w:rPr>
  </w:style>
  <w:style w:type="paragraph" w:customStyle="1" w:styleId="312">
    <w:name w:val="Основной текст с отступом 31"/>
    <w:basedOn w:val="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3">
    <w:name w:val="Основной текст 21"/>
    <w:basedOn w:val="a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ffffc">
    <w:name w:val="footnote text"/>
    <w:basedOn w:val="a"/>
    <w:link w:val="afffffd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fffd">
    <w:name w:val="Текст сноски Знак"/>
    <w:basedOn w:val="a0"/>
    <w:link w:val="afffffc"/>
    <w:semiHidden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ffe">
    <w:name w:val="раздилитель сноски"/>
    <w:basedOn w:val="a"/>
    <w:next w:val="afffffc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customStyle="1" w:styleId="1f0">
    <w:name w:val="Название объекта1"/>
    <w:basedOn w:val="a"/>
    <w:next w:val="a"/>
    <w:pPr>
      <w:spacing w:after="0" w:line="240" w:lineRule="auto"/>
      <w:ind w:firstLine="709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affffff">
    <w:name w:val="Заголовок таблицы"/>
    <w:basedOn w:val="afffff2"/>
    <w:pPr>
      <w:jc w:val="center"/>
    </w:pPr>
    <w:rPr>
      <w:b/>
      <w:bCs/>
    </w:rPr>
  </w:style>
  <w:style w:type="paragraph" w:customStyle="1" w:styleId="affffff0">
    <w:name w:val="Содержимое врезки"/>
    <w:basedOn w:val="afffff3"/>
  </w:style>
  <w:style w:type="character" w:customStyle="1" w:styleId="26">
    <w:name w:val="Основной текст 2 Знак"/>
    <w:basedOn w:val="a0"/>
    <w:link w:val="27"/>
    <w:uiPriority w:val="99"/>
    <w:semiHidden/>
    <w:rPr>
      <w:rFonts w:ascii="Times New Roman" w:hAnsi="Times New Roman"/>
      <w:sz w:val="28"/>
      <w:szCs w:val="28"/>
      <w:lang w:eastAsia="ar-SA"/>
    </w:rPr>
  </w:style>
  <w:style w:type="paragraph" w:styleId="27">
    <w:name w:val="Body Text 2"/>
    <w:basedOn w:val="a"/>
    <w:link w:val="26"/>
    <w:uiPriority w:val="99"/>
    <w:semiHidden/>
    <w:unhideWhenUsed/>
    <w:pPr>
      <w:spacing w:after="120" w:line="480" w:lineRule="auto"/>
    </w:pPr>
    <w:rPr>
      <w:rFonts w:ascii="Times New Roman" w:hAnsi="Times New Roman"/>
      <w:sz w:val="28"/>
      <w:szCs w:val="28"/>
      <w:lang w:eastAsia="ar-SA"/>
    </w:rPr>
  </w:style>
  <w:style w:type="character" w:customStyle="1" w:styleId="214">
    <w:name w:val="Основной текст 2 Знак1"/>
    <w:basedOn w:val="a0"/>
    <w:uiPriority w:val="99"/>
    <w:semiHidden/>
  </w:style>
  <w:style w:type="paragraph" w:customStyle="1" w:styleId="220">
    <w:name w:val="Основной текст с отступом 22"/>
    <w:basedOn w:val="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f1">
    <w:name w:val="Абзац списка1"/>
    <w:basedOn w:val="a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Style1">
    <w:name w:val="Style1"/>
    <w:basedOn w:val="a"/>
    <w:pPr>
      <w:widowControl w:val="0"/>
      <w:spacing w:after="0" w:line="221" w:lineRule="exact"/>
      <w:ind w:firstLine="49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pPr>
      <w:widowControl w:val="0"/>
      <w:spacing w:after="0" w:line="226" w:lineRule="exact"/>
      <w:ind w:firstLine="48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f1">
    <w:name w:val="Основной текст_"/>
    <w:link w:val="1f2"/>
    <w:rPr>
      <w:sz w:val="27"/>
      <w:shd w:val="clear" w:color="auto" w:fill="FFFFFF"/>
    </w:rPr>
  </w:style>
  <w:style w:type="paragraph" w:customStyle="1" w:styleId="1f2">
    <w:name w:val="Основной текст1"/>
    <w:basedOn w:val="a"/>
    <w:link w:val="affffff1"/>
    <w:pPr>
      <w:shd w:val="clear" w:color="auto" w:fill="FFFFFF"/>
      <w:spacing w:after="240" w:line="240" w:lineRule="atLeast"/>
    </w:pPr>
    <w:rPr>
      <w:sz w:val="27"/>
    </w:rPr>
  </w:style>
  <w:style w:type="character" w:customStyle="1" w:styleId="FontStyle12">
    <w:name w:val="Font Style12"/>
    <w:rPr>
      <w:rFonts w:ascii="Times New Roman" w:hAnsi="Times New Roman" w:cs="Times New Roman" w:hint="default"/>
      <w:sz w:val="18"/>
      <w:szCs w:val="18"/>
    </w:rPr>
  </w:style>
  <w:style w:type="paragraph" w:customStyle="1" w:styleId="consplustitle0">
    <w:name w:val="consplustitl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uiPriority w:val="99"/>
    <w:pPr>
      <w:widowControl w:val="0"/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508A9-720B-4A16-9EE8-7AC557424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2026-06-16T11:27:00Z</cp:lastPrinted>
  <dcterms:created xsi:type="dcterms:W3CDTF">2026-06-16T11:31:00Z</dcterms:created>
  <dcterms:modified xsi:type="dcterms:W3CDTF">2026-06-17T12:56:00Z</dcterms:modified>
</cp:coreProperties>
</file>