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A1364" w:rsidRDefault="0098462B" w:rsidP="00BC734B">
      <w:pPr>
        <w:tabs>
          <w:tab w:val="left" w:pos="2478"/>
          <w:tab w:val="center" w:pos="4961"/>
          <w:tab w:val="left" w:pos="10490"/>
        </w:tabs>
        <w:spacing w:after="0" w:line="240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6E1E">
        <w:rPr>
          <w:rFonts w:ascii="Times New Roman CYR" w:hAnsi="Times New Roman CYR" w:cs="Times New Roman CYR"/>
          <w:sz w:val="28"/>
          <w:szCs w:val="28"/>
        </w:rPr>
        <w:t>15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4D26">
        <w:rPr>
          <w:rFonts w:ascii="Times New Roman CYR" w:hAnsi="Times New Roman CYR" w:cs="Times New Roman CYR"/>
          <w:sz w:val="28"/>
          <w:szCs w:val="28"/>
        </w:rPr>
        <w:t>ма</w:t>
      </w:r>
      <w:r w:rsidR="00B86E1E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C36066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86E1E">
        <w:rPr>
          <w:rFonts w:ascii="Times New Roman CYR" w:hAnsi="Times New Roman CYR" w:cs="Times New Roman CYR"/>
          <w:sz w:val="28"/>
          <w:szCs w:val="28"/>
        </w:rPr>
        <w:t>213</w:t>
      </w:r>
    </w:p>
    <w:p w:rsidR="007E1358" w:rsidRPr="00575A22" w:rsidRDefault="00AC2345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BC734B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B94D26" w:rsidRDefault="00B86E1E" w:rsidP="00BC734B">
      <w:pPr>
        <w:spacing w:after="0" w:line="240" w:lineRule="auto"/>
        <w:ind w:right="4253"/>
        <w:jc w:val="both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0769E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внесении изменений в постановление администрации Питерского муниципального района от 22 декабря 2021 года №421</w:t>
      </w:r>
    </w:p>
    <w:p w:rsidR="00F46C81" w:rsidRDefault="00F46C81" w:rsidP="00BC734B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86E1E" w:rsidRPr="00A06699" w:rsidRDefault="00B86E1E" w:rsidP="00BC7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769E0">
        <w:rPr>
          <w:rFonts w:ascii="Times New Roman" w:hAnsi="Times New Roman"/>
          <w:sz w:val="28"/>
          <w:szCs w:val="28"/>
        </w:rPr>
        <w:t xml:space="preserve">На основании статьи 179 Бюджетного кодекса Российской Федерации, в соответствии с Федеральным Законом Российской Федерации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решением Совета Питерского муниципального образования Питерского муниципального района Саратовской области от 20 декабря 2022 года №68-1 «О бюджете Питерского муниципального образования на 2023 год и плановый период 2024</w:t>
      </w:r>
      <w:r w:rsidR="0037145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2025 годов», </w:t>
      </w:r>
      <w:r w:rsidRPr="00A06699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699">
        <w:rPr>
          <w:rFonts w:ascii="Times New Roman" w:hAnsi="Times New Roman"/>
          <w:sz w:val="28"/>
          <w:szCs w:val="28"/>
        </w:rPr>
        <w:t xml:space="preserve"> администрация  муниципального района</w:t>
      </w:r>
    </w:p>
    <w:p w:rsidR="00B86E1E" w:rsidRPr="00A06699" w:rsidRDefault="00B86E1E" w:rsidP="00BC7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06699">
        <w:rPr>
          <w:rFonts w:ascii="Times New Roman" w:hAnsi="Times New Roman"/>
          <w:sz w:val="28"/>
          <w:szCs w:val="28"/>
        </w:rPr>
        <w:t>ПОСТАНОВЛЯЕТ:</w:t>
      </w:r>
    </w:p>
    <w:p w:rsidR="00B86E1E" w:rsidRDefault="00B86E1E" w:rsidP="00BC7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Питерского муниципального района от 22 декабря 2021 года №421 «Об утверждении муниципальной программы </w:t>
      </w:r>
      <w:r w:rsidRPr="00A0669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 в Питерском муниципальном образовании Питерского муниципального района Саратовской области до 2024 года</w:t>
      </w:r>
      <w:r w:rsidRPr="00A06699">
        <w:rPr>
          <w:rFonts w:ascii="Times New Roman" w:hAnsi="Times New Roman"/>
          <w:sz w:val="28"/>
          <w:szCs w:val="28"/>
        </w:rPr>
        <w:t>»</w:t>
      </w:r>
      <w:r w:rsidR="00371454">
        <w:rPr>
          <w:rFonts w:ascii="Times New Roman" w:hAnsi="Times New Roman"/>
          <w:sz w:val="28"/>
          <w:szCs w:val="28"/>
        </w:rPr>
        <w:t xml:space="preserve"> (с изменениями от 28 ноября 2022 года №491)</w:t>
      </w:r>
      <w:r w:rsidRPr="00D951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D092A">
        <w:rPr>
          <w:rFonts w:ascii="Times New Roman" w:hAnsi="Times New Roman"/>
          <w:sz w:val="28"/>
          <w:szCs w:val="28"/>
        </w:rPr>
        <w:t>следующие и</w:t>
      </w:r>
      <w:r>
        <w:rPr>
          <w:rFonts w:ascii="Times New Roman" w:hAnsi="Times New Roman"/>
          <w:sz w:val="28"/>
          <w:szCs w:val="28"/>
        </w:rPr>
        <w:t>зменения</w:t>
      </w:r>
      <w:r w:rsidRPr="00D951A8">
        <w:rPr>
          <w:rFonts w:ascii="Times New Roman" w:hAnsi="Times New Roman"/>
          <w:sz w:val="28"/>
          <w:szCs w:val="28"/>
        </w:rPr>
        <w:t>:</w:t>
      </w:r>
    </w:p>
    <w:p w:rsidR="00B86E1E" w:rsidRPr="00C579B8" w:rsidRDefault="00B86E1E" w:rsidP="00BC7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изложить в новой редакции согласно приложению.</w:t>
      </w:r>
    </w:p>
    <w:p w:rsidR="00B86E1E" w:rsidRPr="00CF0C4C" w:rsidRDefault="00B86E1E" w:rsidP="00BC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385E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696E6E">
        <w:rPr>
          <w:rFonts w:ascii="Times New Roman" w:hAnsi="Times New Roman"/>
          <w:sz w:val="28"/>
          <w:szCs w:val="28"/>
        </w:rPr>
        <w:t xml:space="preserve">и подлежит размещению </w:t>
      </w:r>
      <w:r w:rsidRPr="00385E36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в информационно-телекоммуникационной сети «Интернет» по адресу</w:t>
      </w:r>
      <w:r w:rsidRPr="00F8496D">
        <w:rPr>
          <w:rFonts w:ascii="Times New Roman" w:hAnsi="Times New Roman"/>
          <w:sz w:val="28"/>
          <w:szCs w:val="28"/>
        </w:rPr>
        <w:t xml:space="preserve">: </w:t>
      </w:r>
      <w:r w:rsidRPr="00B86E1E">
        <w:rPr>
          <w:rFonts w:ascii="Times New Roman" w:hAnsi="Times New Roman"/>
          <w:sz w:val="28"/>
          <w:szCs w:val="28"/>
          <w:lang w:val="en-US"/>
        </w:rPr>
        <w:t>http</w:t>
      </w:r>
      <w:r w:rsidRPr="00B86E1E">
        <w:rPr>
          <w:rFonts w:ascii="Times New Roman" w:hAnsi="Times New Roman"/>
          <w:sz w:val="28"/>
          <w:szCs w:val="28"/>
        </w:rPr>
        <w:t>://</w:t>
      </w:r>
      <w:proofErr w:type="spellStart"/>
      <w:r w:rsidRPr="00B86E1E">
        <w:rPr>
          <w:rFonts w:ascii="Times New Roman" w:hAnsi="Times New Roman"/>
          <w:sz w:val="28"/>
          <w:szCs w:val="28"/>
        </w:rPr>
        <w:t>питерка.рф</w:t>
      </w:r>
      <w:proofErr w:type="spellEnd"/>
      <w:r w:rsidRPr="00B86E1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</w:p>
    <w:p w:rsidR="001E31D8" w:rsidRPr="00B94D26" w:rsidRDefault="00B86E1E" w:rsidP="00BC734B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0A2026" w:rsidRDefault="000A2026" w:rsidP="00BC73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026" w:rsidRDefault="000A2026" w:rsidP="00BC73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026" w:rsidRDefault="000A2026" w:rsidP="00BC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453A0A" w:rsidRPr="007F6E2A" w:rsidRDefault="00453A0A" w:rsidP="00BC734B">
      <w:pPr>
        <w:suppressAutoHyphens/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507F">
        <w:rPr>
          <w:rFonts w:ascii="Times New Roman" w:hAnsi="Times New Roman"/>
          <w:sz w:val="28"/>
          <w:szCs w:val="28"/>
          <w:lang w:eastAsia="ar-SA"/>
        </w:rPr>
        <w:lastRenderedPageBreak/>
        <w:t>Приложение к постановлению администрации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  <w:lang w:eastAsia="ar-SA"/>
        </w:rPr>
        <w:t>от 15 мая 2023 года №213</w:t>
      </w:r>
    </w:p>
    <w:p w:rsidR="00453A0A" w:rsidRDefault="00453A0A" w:rsidP="00BC734B">
      <w:pPr>
        <w:suppressAutoHyphens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53A0A" w:rsidRPr="007F6E2A" w:rsidRDefault="00453A0A" w:rsidP="00BC734B">
      <w:pPr>
        <w:suppressAutoHyphens/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F8507F">
        <w:rPr>
          <w:rFonts w:ascii="Times New Roman" w:hAnsi="Times New Roman"/>
          <w:sz w:val="28"/>
          <w:szCs w:val="28"/>
          <w:lang w:eastAsia="ar-SA"/>
        </w:rPr>
        <w:t>Приложение к постановлению администрации муниципального района</w:t>
      </w:r>
      <w:r w:rsidRPr="00F8507F">
        <w:rPr>
          <w:rFonts w:ascii="Times New Roman" w:hAnsi="Times New Roman"/>
          <w:bCs/>
          <w:color w:val="26282F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  <w:lang w:eastAsia="ar-SA"/>
        </w:rPr>
        <w:t>от 22 декабря 2021 года №421</w:t>
      </w:r>
    </w:p>
    <w:p w:rsidR="00453A0A" w:rsidRDefault="00453A0A" w:rsidP="00BC734B">
      <w:pPr>
        <w:suppressAutoHyphens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53A0A" w:rsidRDefault="00453A0A" w:rsidP="00BC73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8507F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453A0A" w:rsidRDefault="00453A0A" w:rsidP="00BC73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8507F">
        <w:rPr>
          <w:rFonts w:ascii="Times New Roman" w:hAnsi="Times New Roman"/>
          <w:b/>
          <w:sz w:val="28"/>
          <w:szCs w:val="28"/>
          <w:lang w:eastAsia="ar-SA"/>
        </w:rPr>
        <w:t xml:space="preserve">«Развитие </w:t>
      </w:r>
      <w:r w:rsidRPr="00E102B1">
        <w:rPr>
          <w:rFonts w:ascii="Times New Roman" w:hAnsi="Times New Roman"/>
          <w:b/>
          <w:sz w:val="28"/>
          <w:szCs w:val="28"/>
          <w:lang w:eastAsia="ar-SA"/>
        </w:rPr>
        <w:t>транспортной системы в Питерском мун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иципальном образовании Питерского муниципального района Саратовской области </w:t>
      </w:r>
    </w:p>
    <w:p w:rsidR="00453A0A" w:rsidRPr="00E102B1" w:rsidRDefault="00453A0A" w:rsidP="00BC73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до </w:t>
      </w:r>
      <w:r w:rsidRPr="00E102B1">
        <w:rPr>
          <w:rFonts w:ascii="Times New Roman" w:hAnsi="Times New Roman"/>
          <w:b/>
          <w:sz w:val="28"/>
          <w:szCs w:val="28"/>
          <w:lang w:eastAsia="ar-SA"/>
        </w:rPr>
        <w:t>202</w:t>
      </w:r>
      <w:r>
        <w:rPr>
          <w:rFonts w:ascii="Times New Roman" w:hAnsi="Times New Roman"/>
          <w:b/>
          <w:sz w:val="28"/>
          <w:szCs w:val="28"/>
          <w:lang w:eastAsia="ar-SA"/>
        </w:rPr>
        <w:t>5 года</w:t>
      </w:r>
      <w:r w:rsidRPr="00E102B1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453A0A" w:rsidRPr="00E102B1" w:rsidRDefault="00453A0A" w:rsidP="00BC734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53A0A" w:rsidRPr="00E102B1" w:rsidRDefault="00453A0A" w:rsidP="00BC73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sub_999"/>
      <w:r w:rsidRPr="00E102B1">
        <w:rPr>
          <w:rFonts w:ascii="Times New Roman" w:hAnsi="Times New Roman"/>
          <w:b/>
          <w:sz w:val="28"/>
          <w:szCs w:val="28"/>
          <w:lang w:eastAsia="ar-SA"/>
        </w:rPr>
        <w:t>Паспорт муниципальной программы</w:t>
      </w:r>
    </w:p>
    <w:bookmarkEnd w:id="0"/>
    <w:p w:rsidR="00453A0A" w:rsidRPr="00E102B1" w:rsidRDefault="00453A0A" w:rsidP="00BC734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453A0A" w:rsidRPr="00F8507F" w:rsidTr="00572ACB">
        <w:tc>
          <w:tcPr>
            <w:tcW w:w="3261" w:type="dxa"/>
          </w:tcPr>
          <w:p w:rsidR="00453A0A" w:rsidRPr="00E102B1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102B1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Наименование</w:t>
            </w:r>
            <w:r w:rsidR="00572ACB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 xml:space="preserve"> </w:t>
            </w:r>
            <w:r w:rsidRPr="00E102B1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378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102B1">
              <w:rPr>
                <w:rFonts w:ascii="Times New Roman" w:hAnsi="Times New Roman"/>
                <w:sz w:val="28"/>
                <w:szCs w:val="28"/>
                <w:lang w:eastAsia="ar-SA"/>
              </w:rPr>
              <w:t>- муниципальная программа «Развитие транспортной системы в Питерском мун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иципальном образовании Питерского муниципального района Саратовской области до </w:t>
            </w:r>
            <w:r w:rsidRPr="00E102B1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 года</w:t>
            </w:r>
            <w:r w:rsidRPr="00E102B1">
              <w:rPr>
                <w:rFonts w:ascii="Times New Roman" w:hAnsi="Times New Roman"/>
                <w:sz w:val="28"/>
                <w:szCs w:val="28"/>
                <w:lang w:eastAsia="ar-SA"/>
              </w:rPr>
              <w:t>» (далее - муниципальная программа)</w:t>
            </w:r>
          </w:p>
        </w:tc>
      </w:tr>
      <w:tr w:rsidR="00453A0A" w:rsidRPr="00F8507F" w:rsidTr="00572ACB">
        <w:tc>
          <w:tcPr>
            <w:tcW w:w="3261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- отдел по делам архитектуры и капитального строительства администрации Питерского муниципального района</w:t>
            </w:r>
          </w:p>
        </w:tc>
      </w:tr>
      <w:tr w:rsidR="00453A0A" w:rsidRPr="00F8507F" w:rsidTr="00572ACB">
        <w:tc>
          <w:tcPr>
            <w:tcW w:w="3261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378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- отсутствуют</w:t>
            </w:r>
          </w:p>
        </w:tc>
      </w:tr>
      <w:tr w:rsidR="00453A0A" w:rsidRPr="00F8507F" w:rsidTr="00572ACB">
        <w:tc>
          <w:tcPr>
            <w:tcW w:w="3261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53A0A" w:rsidRPr="00F8507F" w:rsidTr="00572ACB">
        <w:tc>
          <w:tcPr>
            <w:tcW w:w="3261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6378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w:anchor="sub_10200" w:history="1">
              <w:r w:rsidRPr="00F8507F">
                <w:rPr>
                  <w:rFonts w:ascii="Times New Roman" w:hAnsi="Times New Roman"/>
                  <w:b/>
                  <w:sz w:val="28"/>
                  <w:szCs w:val="28"/>
                  <w:lang w:eastAsia="ar-SA"/>
                </w:rPr>
                <w:t>Подпрограмма</w:t>
              </w:r>
              <w:r w:rsidRPr="00F8507F">
                <w:rPr>
                  <w:rFonts w:ascii="Times New Roman" w:hAnsi="Times New Roman"/>
                  <w:sz w:val="28"/>
                  <w:szCs w:val="28"/>
                  <w:lang w:eastAsia="ar-SA"/>
                </w:rPr>
                <w:t xml:space="preserve"> </w:t>
              </w:r>
            </w:hyperlink>
            <w:r w:rsidRPr="00F8507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«Капитальный ремонт, ремонт и содержание автомобильных дорог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общего пользования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местного значени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, находящихся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муниципальной собственности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453A0A" w:rsidRPr="00F8507F" w:rsidTr="00572ACB">
        <w:tc>
          <w:tcPr>
            <w:tcW w:w="3261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Программно-целевые инструменты</w:t>
            </w:r>
            <w:r w:rsidR="00572ACB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 xml:space="preserve"> </w:t>
            </w: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378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- отсутствуют</w:t>
            </w:r>
          </w:p>
        </w:tc>
      </w:tr>
      <w:tr w:rsidR="00453A0A" w:rsidRPr="00F8507F" w:rsidTr="00572ACB">
        <w:trPr>
          <w:trHeight w:val="403"/>
        </w:trPr>
        <w:tc>
          <w:tcPr>
            <w:tcW w:w="3261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Цель муниципальной программы</w:t>
            </w:r>
          </w:p>
        </w:tc>
        <w:tc>
          <w:tcPr>
            <w:tcW w:w="6378" w:type="dxa"/>
          </w:tcPr>
          <w:p w:rsidR="00453A0A" w:rsidRPr="00F8507F" w:rsidRDefault="00572ACB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ar-SA"/>
              </w:rPr>
              <w:t xml:space="preserve"> </w:t>
            </w:r>
            <w:r w:rsidR="00453A0A" w:rsidRPr="00F8507F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ar-SA"/>
              </w:rPr>
              <w:t>- удовлетворение спроса населения и потребностей</w:t>
            </w:r>
            <w:r w:rsidR="00453A0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экономики муниципального образования</w:t>
            </w:r>
            <w:r w:rsidR="00453A0A"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в разветвленной сети </w:t>
            </w:r>
            <w:r w:rsidR="00453A0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автомобильных дорог</w:t>
            </w:r>
            <w:r w:rsidR="00453A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местного значения</w:t>
            </w:r>
            <w:r w:rsidR="00453A0A"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границах муниципального </w:t>
            </w:r>
            <w:r w:rsidR="00453A0A">
              <w:rPr>
                <w:rFonts w:ascii="Times New Roman" w:hAnsi="Times New Roman"/>
                <w:sz w:val="28"/>
                <w:szCs w:val="28"/>
                <w:lang w:eastAsia="ar-SA"/>
              </w:rPr>
              <w:t>образования</w:t>
            </w:r>
            <w:r w:rsidR="00453A0A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ar-SA"/>
              </w:rPr>
              <w:t xml:space="preserve"> и</w:t>
            </w:r>
            <w:r w:rsidR="00453A0A" w:rsidRPr="00F8507F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ar-SA"/>
              </w:rPr>
              <w:t xml:space="preserve"> искусственных сооружений</w:t>
            </w:r>
            <w:r w:rsidR="00453A0A"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53A0A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ar-SA"/>
              </w:rPr>
              <w:t xml:space="preserve">на </w:t>
            </w:r>
            <w:r w:rsidR="00453A0A" w:rsidRPr="00F8507F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ar-SA"/>
              </w:rPr>
              <w:t>них в соответствии с требованиями</w:t>
            </w:r>
            <w:r w:rsidR="00453A0A" w:rsidRPr="00F8507F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безопасности</w:t>
            </w:r>
            <w:r w:rsidR="00453A0A" w:rsidRPr="00F85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дорожного движения</w:t>
            </w:r>
          </w:p>
        </w:tc>
      </w:tr>
      <w:tr w:rsidR="00453A0A" w:rsidRPr="00F8507F" w:rsidTr="00572ACB">
        <w:tc>
          <w:tcPr>
            <w:tcW w:w="3261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содержание и ремонт дорожной сети автомобильных дорог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местного значения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Питерского муниципального образования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; </w:t>
            </w:r>
          </w:p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C104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обустройство дорожной сети автомобильных дорог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местного значения 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Питерского муницип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ального образования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содержания;</w:t>
            </w:r>
          </w:p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снижение аварийности покрытия сети автомобильных дорог (ликвидация </w:t>
            </w:r>
            <w:proofErr w:type="spellStart"/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ямочности</w:t>
            </w:r>
            <w:proofErr w:type="spellEnd"/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колейности</w:t>
            </w:r>
            <w:proofErr w:type="spellEnd"/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, приближение к нормативному показателю ровности покрытия).</w:t>
            </w:r>
          </w:p>
        </w:tc>
      </w:tr>
      <w:tr w:rsidR="00453A0A" w:rsidRPr="00F8507F" w:rsidTr="00572ACB">
        <w:trPr>
          <w:trHeight w:val="416"/>
        </w:trPr>
        <w:tc>
          <w:tcPr>
            <w:tcW w:w="3261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78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- в сфере капитальног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 ремонта, ремонта и содержания,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автомобильных дорог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общего пользования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местно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 значения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, находящихся в муниц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ипальной собственности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  <w:r w:rsidRPr="00F8507F">
              <w:rPr>
                <w:lang w:eastAsia="ar-SA"/>
              </w:rPr>
              <w:t xml:space="preserve"> 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40F">
              <w:rPr>
                <w:rFonts w:ascii="Times New Roman" w:hAnsi="Times New Roman"/>
                <w:sz w:val="28"/>
                <w:szCs w:val="28"/>
                <w:lang w:eastAsia="ar-SA"/>
              </w:rPr>
              <w:t>– протяженность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территории Питерского образования:</w:t>
            </w:r>
            <w:r w:rsidRPr="000A440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453A0A" w:rsidRPr="00485BC8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85BC8">
              <w:rPr>
                <w:rFonts w:ascii="Times New Roman" w:hAnsi="Times New Roman"/>
                <w:sz w:val="28"/>
                <w:szCs w:val="28"/>
                <w:lang w:eastAsia="ar-SA"/>
              </w:rPr>
              <w:t>2022 год – 30,027 км;</w:t>
            </w:r>
          </w:p>
          <w:p w:rsidR="00453A0A" w:rsidRPr="00485BC8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85BC8">
              <w:rPr>
                <w:rFonts w:ascii="Times New Roman" w:hAnsi="Times New Roman"/>
                <w:sz w:val="28"/>
                <w:szCs w:val="28"/>
                <w:lang w:eastAsia="ar-SA"/>
              </w:rPr>
              <w:t>2023 год – 30,027 км;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85BC8">
              <w:rPr>
                <w:rFonts w:ascii="Times New Roman" w:hAnsi="Times New Roman"/>
                <w:sz w:val="28"/>
                <w:szCs w:val="28"/>
                <w:lang w:eastAsia="ar-SA"/>
              </w:rPr>
              <w:t>2024 год – 30,027 км;</w:t>
            </w:r>
          </w:p>
          <w:p w:rsidR="00453A0A" w:rsidRPr="00F712AD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30,027 км</w:t>
            </w:r>
          </w:p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протяженность отремонтированных автомобильных дорог не менее </w:t>
            </w:r>
            <w:r w:rsidRPr="00485BC8">
              <w:rPr>
                <w:rFonts w:ascii="Times New Roman" w:hAnsi="Times New Roman"/>
                <w:color w:val="000000"/>
                <w:sz w:val="28"/>
                <w:szCs w:val="28"/>
              </w:rPr>
              <w:t>14,5 км;</w:t>
            </w:r>
          </w:p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улучшение технического состояния дорожной сети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Питерского муниципального образования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и ее обустройство</w:t>
            </w:r>
          </w:p>
        </w:tc>
      </w:tr>
      <w:tr w:rsidR="00453A0A" w:rsidRPr="00F8507F" w:rsidTr="00572ACB">
        <w:tc>
          <w:tcPr>
            <w:tcW w:w="3261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</w:t>
            </w:r>
          </w:p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53A0A" w:rsidRPr="00F8507F" w:rsidTr="00572ACB">
        <w:trPr>
          <w:trHeight w:val="7649"/>
        </w:trPr>
        <w:tc>
          <w:tcPr>
            <w:tcW w:w="3261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lastRenderedPageBreak/>
              <w:t>Объемы</w:t>
            </w:r>
            <w:r w:rsidR="00BC734B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 xml:space="preserve"> </w:t>
            </w: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финансового обеспечения</w:t>
            </w:r>
          </w:p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378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Общий объем финансового обеспечения муниципальной программы 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 составит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46086,9</w:t>
            </w:r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 (</w:t>
            </w:r>
            <w:proofErr w:type="spellStart"/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 w:rsidRPr="00823B49">
              <w:rPr>
                <w:rFonts w:ascii="Times New Roman" w:hAnsi="Times New Roman"/>
                <w:sz w:val="28"/>
                <w:szCs w:val="28"/>
                <w:lang w:eastAsia="ar-SA"/>
              </w:rPr>
              <w:t>), из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них: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21030,9 тыс. рублей;</w:t>
            </w:r>
          </w:p>
          <w:p w:rsidR="00453A0A" w:rsidRPr="00D43256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21013,0 тыс. рублей</w:t>
            </w:r>
            <w:r w:rsidRPr="00D43256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1998,4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453A0A" w:rsidRPr="00D43256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2044,6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числе:</w:t>
            </w:r>
          </w:p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областной бюджет </w:t>
            </w:r>
            <w:r w:rsidRPr="00DA35C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30594,0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15345,0 тыс. рублей;</w:t>
            </w:r>
          </w:p>
          <w:p w:rsidR="00453A0A" w:rsidRPr="00D43256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15249,0 тыс. рублей</w:t>
            </w:r>
            <w:r w:rsidRPr="00D43256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453A0A" w:rsidRPr="00706F1D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федер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альный бюджет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 – 0,0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0,0 тыс. рублей;</w:t>
            </w:r>
          </w:p>
          <w:p w:rsidR="00453A0A" w:rsidRPr="00D87875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0,0 тыс. рублей</w:t>
            </w:r>
            <w:r w:rsidRPr="00D87875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453A0A" w:rsidRPr="00706F1D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453A0A" w:rsidRPr="00DA35C7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местный бюджеты (за счет средств районного дор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ожного фонда (акцизы)) – </w:t>
            </w:r>
            <w:r>
              <w:rPr>
                <w:rFonts w:ascii="Times New Roman" w:hAnsi="Times New Roman"/>
                <w:sz w:val="28"/>
                <w:szCs w:val="28"/>
              </w:rPr>
              <w:t>7492,9</w:t>
            </w:r>
            <w:r w:rsidRPr="00DA35C7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1685,9 тыс. рублей;</w:t>
            </w:r>
          </w:p>
          <w:p w:rsidR="00453A0A" w:rsidRPr="00D87875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1764,0 тыс. рублей</w:t>
            </w:r>
            <w:r w:rsidRPr="00D87875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1998,4 тыс. рублей</w:t>
            </w:r>
            <w:r w:rsidR="00E94EB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E94EB6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proofErr w:type="spellStart"/>
            <w:r w:rsidR="00E94EB6"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 w:rsidR="00E94EB6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2044,6 тыс. рублей</w:t>
            </w:r>
            <w:r w:rsidR="00E94EB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="00E94EB6"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 w:rsidR="00E94EB6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межбюджетные трансферты из бюджета Питерского муниципального района на финансирование дорожной деятельности в отношении автомобильных дорог местного значения – 8000,0 тыс. рублей, из них: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4000,0 тыс. рублей;</w:t>
            </w:r>
          </w:p>
          <w:p w:rsidR="00453A0A" w:rsidRPr="00D87875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4000,0 тыс. рублей</w:t>
            </w:r>
            <w:r w:rsidRPr="00D87875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A0A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453A0A" w:rsidRPr="00706F1D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0,0 тыс. рублей(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</w:tc>
      </w:tr>
      <w:tr w:rsidR="00453A0A" w:rsidRPr="00F8507F" w:rsidTr="00572ACB">
        <w:tc>
          <w:tcPr>
            <w:tcW w:w="3261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Ожидаемые</w:t>
            </w:r>
            <w:r w:rsidR="00E94EB6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результаты реализации</w:t>
            </w:r>
            <w:r w:rsidR="00E94EB6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муниципаль</w:t>
            </w:r>
            <w:r w:rsidRPr="00F8507F"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ной программы</w:t>
            </w:r>
          </w:p>
        </w:tc>
        <w:tc>
          <w:tcPr>
            <w:tcW w:w="6378" w:type="dxa"/>
          </w:tcPr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повышение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технического уровня транспорт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ной инфраструктуры Питерского муниципального образования;</w:t>
            </w:r>
          </w:p>
          <w:p w:rsidR="00453A0A" w:rsidRPr="00F8507F" w:rsidRDefault="00453A0A" w:rsidP="00572AC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содержание и ремонт дорожной сети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Питерского муниципального образования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      </w:r>
          </w:p>
        </w:tc>
      </w:tr>
    </w:tbl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2ACB" w:rsidRDefault="00572AC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sub_100"/>
      <w:r>
        <w:rPr>
          <w:rFonts w:ascii="Arial" w:hAnsi="Arial" w:cs="Arial"/>
          <w:sz w:val="24"/>
          <w:szCs w:val="24"/>
        </w:rPr>
        <w:br w:type="page"/>
      </w:r>
    </w:p>
    <w:p w:rsidR="00453A0A" w:rsidRPr="00F8507F" w:rsidRDefault="00453A0A" w:rsidP="00BC734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F8507F">
        <w:rPr>
          <w:rFonts w:ascii="Times New Roman" w:hAnsi="Times New Roman"/>
          <w:b/>
          <w:bCs/>
          <w:color w:val="26282F"/>
          <w:sz w:val="28"/>
          <w:szCs w:val="28"/>
        </w:rPr>
        <w:lastRenderedPageBreak/>
        <w:t>Характеристика сферы реализации муниципальной программы</w:t>
      </w:r>
    </w:p>
    <w:p w:rsidR="00453A0A" w:rsidRPr="00F8507F" w:rsidRDefault="00453A0A" w:rsidP="00BC734B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53A0A" w:rsidRPr="00F8507F" w:rsidRDefault="00453A0A" w:rsidP="00BC73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Экономика </w:t>
      </w:r>
      <w:r>
        <w:rPr>
          <w:rFonts w:ascii="Times New Roman" w:hAnsi="Times New Roman"/>
          <w:color w:val="000000"/>
          <w:sz w:val="28"/>
          <w:szCs w:val="28"/>
        </w:rPr>
        <w:t>Питерского муниципального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напрямую зависит от эффективности работы транспортной инфраструктуры. Автомобильные дороги </w:t>
      </w:r>
      <w:r>
        <w:rPr>
          <w:rFonts w:ascii="Times New Roman" w:hAnsi="Times New Roman"/>
          <w:sz w:val="28"/>
          <w:szCs w:val="28"/>
        </w:rPr>
        <w:t>местного значения в</w:t>
      </w:r>
      <w:r w:rsidRPr="00F8507F">
        <w:rPr>
          <w:rFonts w:ascii="Times New Roman" w:hAnsi="Times New Roman"/>
          <w:sz w:val="28"/>
          <w:szCs w:val="28"/>
        </w:rPr>
        <w:t xml:space="preserve"> гран</w:t>
      </w:r>
      <w:r>
        <w:rPr>
          <w:rFonts w:ascii="Times New Roman" w:hAnsi="Times New Roman"/>
          <w:sz w:val="28"/>
          <w:szCs w:val="28"/>
        </w:rPr>
        <w:t>ице</w:t>
      </w:r>
      <w:r w:rsidRPr="00F8507F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</w:rPr>
        <w:t>- автомобильные дороги местного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значения) составляют важнейшую часть тр</w:t>
      </w:r>
      <w:r>
        <w:rPr>
          <w:rFonts w:ascii="Times New Roman" w:hAnsi="Times New Roman"/>
          <w:color w:val="000000"/>
          <w:sz w:val="28"/>
          <w:szCs w:val="28"/>
        </w:rPr>
        <w:t>анспортной инфраструктуры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>. Се</w:t>
      </w:r>
      <w:r>
        <w:rPr>
          <w:rFonts w:ascii="Times New Roman" w:hAnsi="Times New Roman"/>
          <w:color w:val="000000"/>
          <w:sz w:val="28"/>
          <w:szCs w:val="28"/>
        </w:rPr>
        <w:t xml:space="preserve">ть </w:t>
      </w:r>
      <w:proofErr w:type="spellStart"/>
      <w:r w:rsidRPr="005607F1"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автомобильных дорог </w:t>
      </w:r>
      <w:r w:rsidRPr="00F8507F">
        <w:rPr>
          <w:rFonts w:ascii="Times New Roman" w:hAnsi="Times New Roman"/>
          <w:color w:val="000000"/>
          <w:sz w:val="28"/>
          <w:szCs w:val="28"/>
        </w:rPr>
        <w:t>обеспечивает перевозки промышленных и сельскохозяйст</w:t>
      </w:r>
      <w:r>
        <w:rPr>
          <w:rFonts w:ascii="Times New Roman" w:hAnsi="Times New Roman"/>
          <w:color w:val="000000"/>
          <w:sz w:val="28"/>
          <w:szCs w:val="28"/>
        </w:rPr>
        <w:t>венных грузов.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Поэтому без надлежащего уровня транспортно-эксплуатационного состоян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автомобильных дорог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невозможно повышение инвести</w:t>
      </w:r>
      <w:r>
        <w:rPr>
          <w:rFonts w:ascii="Times New Roman" w:hAnsi="Times New Roman"/>
          <w:color w:val="000000"/>
          <w:sz w:val="28"/>
          <w:szCs w:val="28"/>
        </w:rPr>
        <w:t>ционной привлекательности муниципального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и достижение устойчивого экономического роста. Оживление секторо</w:t>
      </w:r>
      <w:r>
        <w:rPr>
          <w:rFonts w:ascii="Times New Roman" w:hAnsi="Times New Roman"/>
          <w:color w:val="000000"/>
          <w:sz w:val="28"/>
          <w:szCs w:val="28"/>
        </w:rPr>
        <w:t>в экономики на территории муниципального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приводит к изменению состава транспортного потока и росту интенсивности движения.</w:t>
      </w:r>
    </w:p>
    <w:p w:rsidR="00453A0A" w:rsidRPr="00F8507F" w:rsidRDefault="00453A0A" w:rsidP="00BC73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Протяженность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автомобильных дорог составляет </w:t>
      </w:r>
      <w:r w:rsidRPr="005607F1">
        <w:rPr>
          <w:rFonts w:ascii="Times New Roman" w:hAnsi="Times New Roman"/>
          <w:color w:val="000000"/>
          <w:sz w:val="28"/>
          <w:szCs w:val="28"/>
        </w:rPr>
        <w:t>30,027 км. Объем средств районного бюджета не позволяет обеспечить необходимое финансирование содержания дорог.</w:t>
      </w:r>
    </w:p>
    <w:p w:rsidR="00453A0A" w:rsidRPr="00F8507F" w:rsidRDefault="00453A0A" w:rsidP="00BC73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Улучшить ситуацию с финансированием дорожного хозяйства позвол</w:t>
      </w:r>
      <w:r>
        <w:rPr>
          <w:rFonts w:ascii="Times New Roman" w:hAnsi="Times New Roman"/>
          <w:color w:val="000000"/>
          <w:sz w:val="28"/>
          <w:szCs w:val="28"/>
        </w:rPr>
        <w:t>ит реализация в Питерском муниципальном образовании</w:t>
      </w:r>
      <w:r w:rsidR="00E94EB6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5607F1">
          <w:rPr>
            <w:rFonts w:ascii="Times New Roman" w:hAnsi="Times New Roman"/>
            <w:sz w:val="28"/>
            <w:szCs w:val="28"/>
            <w:bdr w:val="none" w:sz="0" w:space="0" w:color="auto" w:frame="1"/>
          </w:rPr>
          <w:t>Федерального закона</w:t>
        </w:r>
      </w:hyperlink>
      <w:r w:rsidR="00E94EB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607F1">
        <w:rPr>
          <w:rFonts w:ascii="Times New Roman" w:hAnsi="Times New Roman"/>
          <w:color w:val="000000"/>
          <w:sz w:val="28"/>
          <w:szCs w:val="28"/>
        </w:rPr>
        <w:t>от 6 апреля 2011 года №68-ФЗ «О внесении изменений в Бюджетный кодекс Российской Федерации и отдельные законодательные акты Российской Федерации»,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который предусматр</w:t>
      </w:r>
      <w:r>
        <w:rPr>
          <w:rFonts w:ascii="Times New Roman" w:hAnsi="Times New Roman"/>
          <w:color w:val="000000"/>
          <w:sz w:val="28"/>
          <w:szCs w:val="28"/>
        </w:rPr>
        <w:t xml:space="preserve">ивает создание дорожных фондов </w:t>
      </w:r>
      <w:r w:rsidRPr="00F8507F">
        <w:rPr>
          <w:rFonts w:ascii="Times New Roman" w:hAnsi="Times New Roman"/>
          <w:color w:val="000000"/>
          <w:sz w:val="28"/>
          <w:szCs w:val="28"/>
        </w:rPr>
        <w:t>муниципальных образований.</w:t>
      </w:r>
    </w:p>
    <w:p w:rsidR="00453A0A" w:rsidRPr="00F8507F" w:rsidRDefault="00453A0A" w:rsidP="00BC73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Сред</w:t>
      </w:r>
      <w:r>
        <w:rPr>
          <w:rFonts w:ascii="Times New Roman" w:hAnsi="Times New Roman"/>
          <w:color w:val="000000"/>
          <w:sz w:val="28"/>
          <w:szCs w:val="28"/>
        </w:rPr>
        <w:t>ства, предусмотренные бюджетом муниципального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>, позволят повысить уровень содержания дорог и отремонтировать уже в 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году почти в два р</w:t>
      </w:r>
      <w:r>
        <w:rPr>
          <w:rFonts w:ascii="Times New Roman" w:hAnsi="Times New Roman"/>
          <w:color w:val="000000"/>
          <w:sz w:val="28"/>
          <w:szCs w:val="28"/>
        </w:rPr>
        <w:t xml:space="preserve">аза больше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автомобильных дорог</w:t>
      </w:r>
      <w:r w:rsidRPr="00F8507F">
        <w:rPr>
          <w:rFonts w:ascii="Times New Roman" w:hAnsi="Times New Roman"/>
          <w:color w:val="000000"/>
          <w:sz w:val="28"/>
          <w:szCs w:val="28"/>
        </w:rPr>
        <w:t>, чем в предыдущие годы.</w:t>
      </w:r>
    </w:p>
    <w:p w:rsidR="00453A0A" w:rsidRPr="00F8507F" w:rsidRDefault="00453A0A" w:rsidP="00BC73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ситуации, когда пропускная способность ряда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</w:t>
      </w:r>
      <w:r>
        <w:rPr>
          <w:rFonts w:ascii="Times New Roman" w:hAnsi="Times New Roman"/>
          <w:color w:val="000000"/>
          <w:sz w:val="28"/>
          <w:szCs w:val="28"/>
        </w:rPr>
        <w:t xml:space="preserve">бильных дорог 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уже не соответствует фактической интенсивности движения. Основным направлением улучшения этой ситуации является ликвидация </w:t>
      </w:r>
      <w:r w:rsidR="00E94EB6">
        <w:rPr>
          <w:rFonts w:ascii="Times New Roman" w:hAnsi="Times New Roman"/>
          <w:color w:val="000000"/>
          <w:sz w:val="28"/>
          <w:szCs w:val="28"/>
        </w:rPr>
        <w:t>«</w:t>
      </w:r>
      <w:r w:rsidRPr="00F8507F">
        <w:rPr>
          <w:rFonts w:ascii="Times New Roman" w:hAnsi="Times New Roman"/>
          <w:color w:val="000000"/>
          <w:sz w:val="28"/>
          <w:szCs w:val="28"/>
        </w:rPr>
        <w:t>узких</w:t>
      </w:r>
      <w:r w:rsidR="00E94EB6">
        <w:rPr>
          <w:rFonts w:ascii="Times New Roman" w:hAnsi="Times New Roman"/>
          <w:color w:val="000000"/>
          <w:sz w:val="28"/>
          <w:szCs w:val="28"/>
        </w:rPr>
        <w:t>»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мест на автомоби</w:t>
      </w:r>
      <w:r>
        <w:rPr>
          <w:rFonts w:ascii="Times New Roman" w:hAnsi="Times New Roman"/>
          <w:color w:val="000000"/>
          <w:sz w:val="28"/>
          <w:szCs w:val="28"/>
        </w:rPr>
        <w:t>льных дорогах</w:t>
      </w:r>
      <w:r w:rsidRPr="00F8507F">
        <w:rPr>
          <w:rFonts w:ascii="Times New Roman" w:hAnsi="Times New Roman"/>
          <w:color w:val="000000"/>
          <w:sz w:val="28"/>
          <w:szCs w:val="28"/>
        </w:rPr>
        <w:t>.</w:t>
      </w:r>
    </w:p>
    <w:p w:rsidR="00453A0A" w:rsidRPr="00F8507F" w:rsidRDefault="00453A0A" w:rsidP="00BC73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Основной целью муниципальной программы является развитие сети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</w:t>
      </w:r>
      <w:r>
        <w:rPr>
          <w:rFonts w:ascii="Times New Roman" w:hAnsi="Times New Roman"/>
          <w:color w:val="000000"/>
          <w:sz w:val="28"/>
          <w:szCs w:val="28"/>
        </w:rPr>
        <w:t>бильных дорог</w:t>
      </w:r>
      <w:r w:rsidRPr="00F8507F">
        <w:rPr>
          <w:rFonts w:ascii="Times New Roman" w:hAnsi="Times New Roman"/>
          <w:color w:val="000000"/>
          <w:sz w:val="28"/>
          <w:szCs w:val="28"/>
        </w:rPr>
        <w:t>. Для достижения поставленной цели необходимо решение следующих задач:</w:t>
      </w:r>
    </w:p>
    <w:p w:rsidR="00453A0A" w:rsidRPr="00F8507F" w:rsidRDefault="00453A0A" w:rsidP="00BC73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- выполнение мероприятий по содержанию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</w:t>
      </w:r>
      <w:r>
        <w:rPr>
          <w:rFonts w:ascii="Times New Roman" w:hAnsi="Times New Roman"/>
          <w:color w:val="000000"/>
          <w:sz w:val="28"/>
          <w:szCs w:val="28"/>
        </w:rPr>
        <w:t>бильных дорог</w:t>
      </w:r>
      <w:r w:rsidRPr="00F8507F">
        <w:rPr>
          <w:rFonts w:ascii="Times New Roman" w:hAnsi="Times New Roman"/>
          <w:color w:val="000000"/>
          <w:sz w:val="28"/>
          <w:szCs w:val="28"/>
        </w:rPr>
        <w:t>;</w:t>
      </w:r>
    </w:p>
    <w:p w:rsidR="00453A0A" w:rsidRPr="00F8507F" w:rsidRDefault="00453A0A" w:rsidP="00BC73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- выполнение мероприятий по капитальному ремонту и ремонту </w:t>
      </w:r>
      <w:proofErr w:type="spellStart"/>
      <w:r w:rsidR="00E60A54">
        <w:rPr>
          <w:rFonts w:ascii="Times New Roman" w:hAnsi="Times New Roman"/>
          <w:color w:val="000000"/>
          <w:sz w:val="28"/>
          <w:szCs w:val="28"/>
        </w:rPr>
        <w:t>внутри</w:t>
      </w:r>
      <w:r>
        <w:rPr>
          <w:rFonts w:ascii="Times New Roman" w:hAnsi="Times New Roman"/>
          <w:color w:val="000000"/>
          <w:sz w:val="28"/>
          <w:szCs w:val="28"/>
        </w:rPr>
        <w:t>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</w:t>
      </w:r>
      <w:r>
        <w:rPr>
          <w:rFonts w:ascii="Times New Roman" w:hAnsi="Times New Roman"/>
          <w:color w:val="000000"/>
          <w:sz w:val="28"/>
          <w:szCs w:val="28"/>
        </w:rPr>
        <w:t>бильных дорог</w:t>
      </w:r>
      <w:r w:rsidRPr="00F8507F">
        <w:rPr>
          <w:rFonts w:ascii="Times New Roman" w:hAnsi="Times New Roman"/>
          <w:color w:val="000000"/>
          <w:sz w:val="28"/>
          <w:szCs w:val="28"/>
        </w:rPr>
        <w:t>;</w:t>
      </w:r>
    </w:p>
    <w:p w:rsidR="00453A0A" w:rsidRPr="00F8507F" w:rsidRDefault="00453A0A" w:rsidP="00BC73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- выполнение мероприятий по ликвидации последствий чрезвычайных ситуаций на </w:t>
      </w:r>
      <w:proofErr w:type="spellStart"/>
      <w:r w:rsidR="00E60A54">
        <w:rPr>
          <w:rFonts w:ascii="Times New Roman" w:hAnsi="Times New Roman"/>
          <w:color w:val="000000"/>
          <w:sz w:val="28"/>
          <w:szCs w:val="28"/>
        </w:rPr>
        <w:t>внутри</w:t>
      </w:r>
      <w:r>
        <w:rPr>
          <w:rFonts w:ascii="Times New Roman" w:hAnsi="Times New Roman"/>
          <w:color w:val="000000"/>
          <w:sz w:val="28"/>
          <w:szCs w:val="28"/>
        </w:rPr>
        <w:t>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автомобильных дорогах</w:t>
      </w:r>
      <w:r w:rsidRPr="00F8507F">
        <w:rPr>
          <w:rFonts w:ascii="Times New Roman" w:hAnsi="Times New Roman"/>
          <w:color w:val="000000"/>
          <w:sz w:val="28"/>
          <w:szCs w:val="28"/>
        </w:rPr>
        <w:t>.</w:t>
      </w:r>
    </w:p>
    <w:p w:rsidR="00453A0A" w:rsidRPr="00F8507F" w:rsidRDefault="00453A0A" w:rsidP="00BC73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Тактическая задача - обеспечение комплексного развития, устойчивого функционирования </w:t>
      </w:r>
      <w:proofErr w:type="spellStart"/>
      <w:r w:rsidR="00E60A54">
        <w:rPr>
          <w:rFonts w:ascii="Times New Roman" w:hAnsi="Times New Roman"/>
          <w:color w:val="000000"/>
          <w:sz w:val="28"/>
          <w:szCs w:val="28"/>
        </w:rPr>
        <w:t>внутри</w:t>
      </w:r>
      <w:r>
        <w:rPr>
          <w:rFonts w:ascii="Times New Roman" w:hAnsi="Times New Roman"/>
          <w:color w:val="000000"/>
          <w:sz w:val="28"/>
          <w:szCs w:val="28"/>
        </w:rPr>
        <w:t>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</w:t>
      </w:r>
      <w:r>
        <w:rPr>
          <w:rFonts w:ascii="Times New Roman" w:hAnsi="Times New Roman"/>
          <w:color w:val="000000"/>
          <w:sz w:val="28"/>
          <w:szCs w:val="28"/>
        </w:rPr>
        <w:t>бильных дорог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с учетом целевого и эффективного использования бюджетных средств.</w:t>
      </w:r>
    </w:p>
    <w:bookmarkEnd w:id="1"/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pacing w:val="2"/>
          <w:sz w:val="28"/>
          <w:szCs w:val="28"/>
        </w:rPr>
        <w:t xml:space="preserve">Автомобильные дороги общего пользования местного значения, обеспечивают преимущественно транспортные связи внутри муниципального </w:t>
      </w:r>
      <w:r w:rsidRPr="00F8507F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образования, и имеют низкий технический уровень, что может стать одним из препятствий для экономической активности и инвестиционного потенциала Питерского муниципального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образования.</w:t>
      </w:r>
    </w:p>
    <w:p w:rsidR="00453A0A" w:rsidRDefault="00453A0A" w:rsidP="00BC73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8507F">
        <w:rPr>
          <w:rFonts w:ascii="Times New Roman" w:hAnsi="Times New Roman"/>
          <w:color w:val="000000"/>
          <w:spacing w:val="2"/>
          <w:sz w:val="28"/>
          <w:szCs w:val="28"/>
        </w:rPr>
        <w:t>Одним из важнейших условий устойчивого развития экономики является опережающее развитие транспортной инфраструктуры, способствующей росту товарооборота, объемов передачи информации, производственных мощностей, изменению структуры экономики. Транспортная инфраструктура должна отвечать требованиям надежности, безопасности и доступности всех составляющих ее систем и обеспечивать предоставление широкого спектра услуг потребителям с минимальными затратами, с высоким качеством, в полном объеме и в кратчайшие сроки.</w:t>
      </w:r>
    </w:p>
    <w:p w:rsidR="00453A0A" w:rsidRPr="00F8507F" w:rsidRDefault="00453A0A" w:rsidP="00BC73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>На территории Питерского м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униципального образования проживает </w:t>
      </w:r>
      <w:r w:rsidRPr="00E064FD">
        <w:rPr>
          <w:rFonts w:ascii="Times New Roman" w:hAnsi="Times New Roman" w:cs="Arial"/>
          <w:color w:val="000000"/>
          <w:sz w:val="28"/>
          <w:szCs w:val="28"/>
        </w:rPr>
        <w:t>5,0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тысяч человек.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Необходимым условием поддержания нормальной жизнедеятельности является обеспечение содержания и ремонта дорожной сети </w:t>
      </w:r>
      <w:r>
        <w:rPr>
          <w:rFonts w:ascii="Times New Roman" w:hAnsi="Times New Roman" w:cs="Arial"/>
          <w:color w:val="000000"/>
          <w:sz w:val="28"/>
          <w:szCs w:val="28"/>
        </w:rPr>
        <w:t>Питерского муниципального образования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Основными проблемами при содержании и ремонте </w:t>
      </w:r>
      <w:proofErr w:type="spellStart"/>
      <w:r w:rsidR="00E60A54">
        <w:rPr>
          <w:rFonts w:ascii="Times New Roman" w:hAnsi="Times New Roman" w:cs="Arial"/>
          <w:color w:val="000000"/>
          <w:sz w:val="28"/>
          <w:szCs w:val="28"/>
        </w:rPr>
        <w:t>внутри</w:t>
      </w:r>
      <w:r>
        <w:rPr>
          <w:rFonts w:ascii="Times New Roman" w:hAnsi="Times New Roman" w:cs="Arial"/>
          <w:color w:val="000000"/>
          <w:sz w:val="28"/>
          <w:szCs w:val="28"/>
        </w:rPr>
        <w:t>поселковых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автом</w:t>
      </w:r>
      <w:r>
        <w:rPr>
          <w:rFonts w:ascii="Times New Roman" w:hAnsi="Times New Roman" w:cs="Arial"/>
          <w:color w:val="000000"/>
          <w:sz w:val="28"/>
          <w:szCs w:val="28"/>
        </w:rPr>
        <w:t>обильных дорог в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 границ</w:t>
      </w:r>
      <w:r>
        <w:rPr>
          <w:rFonts w:ascii="Times New Roman" w:hAnsi="Times New Roman" w:cs="Arial"/>
          <w:color w:val="000000"/>
          <w:sz w:val="28"/>
          <w:szCs w:val="28"/>
        </w:rPr>
        <w:t>е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 населе</w:t>
      </w:r>
      <w:r>
        <w:rPr>
          <w:rFonts w:ascii="Times New Roman" w:hAnsi="Times New Roman" w:cs="Arial"/>
          <w:color w:val="000000"/>
          <w:sz w:val="28"/>
          <w:szCs w:val="28"/>
        </w:rPr>
        <w:t>нного пункта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 является: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>- низкое качество дорожного покрытия (дорожное полотно);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>- отсутствие отвода ливневых вод;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>- отсутствие искусственных дорожных сооружений;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>- недостаточная освещ</w:t>
      </w:r>
      <w:r w:rsidR="004A23F2">
        <w:rPr>
          <w:rFonts w:ascii="Times New Roman" w:hAnsi="Times New Roman" w:cs="Arial"/>
          <w:color w:val="000000"/>
          <w:sz w:val="28"/>
          <w:szCs w:val="28"/>
        </w:rPr>
        <w:t>е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нность автомобильных дорог.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>Вс</w:t>
      </w:r>
      <w:r w:rsidR="004A23F2">
        <w:rPr>
          <w:rFonts w:ascii="Times New Roman" w:hAnsi="Times New Roman" w:cs="Arial"/>
          <w:color w:val="000000"/>
          <w:sz w:val="28"/>
          <w:szCs w:val="28"/>
        </w:rPr>
        <w:t>е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 это созда</w:t>
      </w:r>
      <w:r w:rsidR="004A23F2">
        <w:rPr>
          <w:rFonts w:ascii="Times New Roman" w:hAnsi="Times New Roman" w:cs="Arial"/>
          <w:color w:val="000000"/>
          <w:sz w:val="28"/>
          <w:szCs w:val="28"/>
        </w:rPr>
        <w:t>е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т неудобства и трудности при эксплуатации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автом</w:t>
      </w:r>
      <w:r>
        <w:rPr>
          <w:rFonts w:ascii="Times New Roman" w:hAnsi="Times New Roman" w:cs="Arial"/>
          <w:color w:val="000000"/>
          <w:sz w:val="28"/>
          <w:szCs w:val="28"/>
        </w:rPr>
        <w:t>обильных дорог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 в границах </w:t>
      </w:r>
      <w:r>
        <w:rPr>
          <w:rFonts w:ascii="Times New Roman" w:hAnsi="Times New Roman" w:cs="Arial"/>
          <w:color w:val="000000"/>
          <w:sz w:val="28"/>
          <w:szCs w:val="28"/>
        </w:rPr>
        <w:t>Питерского муниципального образования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Развитие дорожной сети </w:t>
      </w:r>
      <w:r>
        <w:rPr>
          <w:rFonts w:ascii="Times New Roman" w:hAnsi="Times New Roman" w:cs="Arial"/>
          <w:color w:val="000000"/>
          <w:sz w:val="28"/>
          <w:szCs w:val="28"/>
        </w:rPr>
        <w:t>Питерского муниципального образования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 xml:space="preserve">, </w:t>
      </w:r>
      <w:r>
        <w:rPr>
          <w:rFonts w:ascii="Times New Roman" w:hAnsi="Times New Roman" w:cs="Arial"/>
          <w:color w:val="000000"/>
          <w:sz w:val="28"/>
          <w:szCs w:val="28"/>
        </w:rPr>
        <w:t>ее обустройство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, своевременный ремонт, обслуживание, является важнейшей задачей в обеспечении жизнедеятельности Пи</w:t>
      </w:r>
      <w:r>
        <w:rPr>
          <w:rFonts w:ascii="Times New Roman" w:hAnsi="Times New Roman" w:cs="Arial"/>
          <w:color w:val="000000"/>
          <w:sz w:val="28"/>
          <w:szCs w:val="28"/>
        </w:rPr>
        <w:t>терского муниципального образования</w:t>
      </w:r>
      <w:r w:rsidRPr="00F8507F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2" w:name="sub_200"/>
      <w:r w:rsidRPr="00F8507F">
        <w:rPr>
          <w:rFonts w:ascii="Times New Roman" w:hAnsi="Times New Roman"/>
          <w:b/>
          <w:bCs/>
          <w:color w:val="26282F"/>
          <w:sz w:val="28"/>
          <w:szCs w:val="28"/>
        </w:rPr>
        <w:t>2. Цели и задачи муниципальной программы</w:t>
      </w:r>
    </w:p>
    <w:bookmarkEnd w:id="2"/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Цель муниципальной программы - </w:t>
      </w:r>
      <w:r w:rsidRPr="00F8507F">
        <w:rPr>
          <w:rFonts w:ascii="Times New Roman" w:hAnsi="Times New Roman"/>
          <w:color w:val="000000"/>
          <w:spacing w:val="-8"/>
          <w:sz w:val="28"/>
          <w:szCs w:val="28"/>
        </w:rPr>
        <w:t>удовлетворение спроса населения и потребностей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экономики 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района в разветвленной сети автомобильных дорог </w:t>
      </w:r>
      <w:r w:rsidRPr="00F8507F">
        <w:rPr>
          <w:rFonts w:ascii="Times New Roman" w:hAnsi="Times New Roman"/>
          <w:sz w:val="28"/>
          <w:szCs w:val="28"/>
        </w:rPr>
        <w:t xml:space="preserve">в границах муниципального образования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и</w:t>
      </w:r>
      <w:r w:rsidRPr="00F8507F">
        <w:rPr>
          <w:rFonts w:ascii="Times New Roman" w:hAnsi="Times New Roman"/>
          <w:color w:val="000000"/>
          <w:spacing w:val="-6"/>
          <w:sz w:val="28"/>
          <w:szCs w:val="28"/>
        </w:rPr>
        <w:t xml:space="preserve"> искусственных сооружений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pacing w:val="-10"/>
          <w:sz w:val="28"/>
          <w:szCs w:val="28"/>
        </w:rPr>
        <w:t>на них в соответствии с требованиями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дорожного движения,</w:t>
      </w:r>
      <w:r w:rsidRPr="00F8507F">
        <w:rPr>
          <w:rFonts w:ascii="Times New Roman" w:hAnsi="Times New Roman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>улучшение технического и эксплуатационного состояния автомобильных дорог</w:t>
      </w:r>
      <w:r w:rsidRPr="00F8507F">
        <w:rPr>
          <w:rFonts w:ascii="Times New Roman" w:hAnsi="Times New Roman"/>
          <w:sz w:val="28"/>
          <w:szCs w:val="28"/>
        </w:rPr>
        <w:t xml:space="preserve"> местного значения в границ</w:t>
      </w:r>
      <w:r>
        <w:rPr>
          <w:rFonts w:ascii="Times New Roman" w:hAnsi="Times New Roman"/>
          <w:sz w:val="28"/>
          <w:szCs w:val="28"/>
        </w:rPr>
        <w:t>ах населенного пункта</w:t>
      </w:r>
      <w:r w:rsidRPr="00F8507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453A0A" w:rsidRPr="00F8507F" w:rsidRDefault="00453A0A" w:rsidP="00BC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содержание и ремонт дорожной сети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>авт</w:t>
      </w:r>
      <w:r>
        <w:rPr>
          <w:rFonts w:ascii="Times New Roman" w:hAnsi="Times New Roman"/>
          <w:color w:val="000000"/>
          <w:sz w:val="28"/>
          <w:szCs w:val="28"/>
        </w:rPr>
        <w:t>омобильных дорог</w:t>
      </w:r>
      <w:r w:rsidRPr="00F85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Питерского муниципального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53A0A" w:rsidRPr="00F8507F" w:rsidRDefault="00453A0A" w:rsidP="00BC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обустройство дорожной сети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автомобильных дорог Питерского муни</w:t>
      </w:r>
      <w:r>
        <w:rPr>
          <w:rFonts w:ascii="Times New Roman" w:hAnsi="Times New Roman"/>
          <w:color w:val="000000"/>
          <w:sz w:val="28"/>
          <w:szCs w:val="28"/>
        </w:rPr>
        <w:t>ципального образования в соответствии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- повышение уровня со</w:t>
      </w:r>
      <w:r>
        <w:rPr>
          <w:rFonts w:ascii="Times New Roman" w:hAnsi="Times New Roman"/>
          <w:sz w:val="28"/>
          <w:szCs w:val="28"/>
        </w:rPr>
        <w:t xml:space="preserve">держания и ремонта сети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F8507F">
        <w:rPr>
          <w:rFonts w:ascii="Times New Roman" w:hAnsi="Times New Roman"/>
          <w:sz w:val="28"/>
          <w:szCs w:val="28"/>
        </w:rPr>
        <w:t xml:space="preserve"> </w:t>
      </w:r>
      <w:r w:rsidRPr="00F8507F">
        <w:rPr>
          <w:rFonts w:ascii="Times New Roman" w:hAnsi="Times New Roman"/>
          <w:sz w:val="28"/>
          <w:szCs w:val="28"/>
        </w:rPr>
        <w:lastRenderedPageBreak/>
        <w:t>автомо</w:t>
      </w:r>
      <w:r>
        <w:rPr>
          <w:rFonts w:ascii="Times New Roman" w:hAnsi="Times New Roman"/>
          <w:sz w:val="28"/>
          <w:szCs w:val="28"/>
        </w:rPr>
        <w:t xml:space="preserve">бильных дорог </w:t>
      </w:r>
      <w:r w:rsidRPr="00F8507F">
        <w:rPr>
          <w:rFonts w:ascii="Times New Roman" w:hAnsi="Times New Roman"/>
          <w:sz w:val="28"/>
          <w:szCs w:val="28"/>
        </w:rPr>
        <w:t>для осуществления круглогодичного, бесперебойного и безопасного движения автомобильного транспорта;</w:t>
      </w:r>
    </w:p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" w:name="sub_300"/>
    </w:p>
    <w:p w:rsidR="00453A0A" w:rsidRPr="00382312" w:rsidRDefault="00453A0A" w:rsidP="00BC734B">
      <w:pPr>
        <w:pStyle w:val="a9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382312">
        <w:rPr>
          <w:rFonts w:ascii="Times New Roman" w:hAnsi="Times New Roman"/>
          <w:b/>
          <w:bCs/>
          <w:sz w:val="28"/>
          <w:szCs w:val="28"/>
        </w:rPr>
        <w:t>Целевые</w:t>
      </w:r>
      <w:r w:rsidRPr="00382312">
        <w:rPr>
          <w:rFonts w:ascii="Times New Roman" w:hAnsi="Times New Roman"/>
          <w:b/>
          <w:bCs/>
          <w:color w:val="26282F"/>
          <w:sz w:val="28"/>
          <w:szCs w:val="28"/>
        </w:rPr>
        <w:t xml:space="preserve"> показатели муниципальной программы</w:t>
      </w:r>
      <w:bookmarkEnd w:id="3"/>
    </w:p>
    <w:p w:rsidR="00453A0A" w:rsidRPr="00382312" w:rsidRDefault="00453A0A" w:rsidP="00BC734B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Реализация муниципальной программы позволит достигнуть следующих целевых показателей.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В сфере </w:t>
      </w:r>
      <w:r w:rsidRPr="00F8507F">
        <w:rPr>
          <w:rFonts w:ascii="Times New Roman" w:hAnsi="Times New Roman" w:cs="Arial"/>
          <w:sz w:val="28"/>
          <w:szCs w:val="28"/>
        </w:rPr>
        <w:t xml:space="preserve">капитального ремонта, ремонта и содержания </w:t>
      </w:r>
      <w:proofErr w:type="spellStart"/>
      <w:r>
        <w:rPr>
          <w:rFonts w:ascii="Times New Roman" w:hAnsi="Times New Roman" w:cs="Arial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</w:t>
      </w:r>
      <w:r w:rsidRPr="00F8507F">
        <w:rPr>
          <w:rFonts w:ascii="Times New Roman" w:hAnsi="Times New Roman" w:cs="Arial"/>
          <w:sz w:val="28"/>
          <w:szCs w:val="28"/>
        </w:rPr>
        <w:t>авт</w:t>
      </w:r>
      <w:r>
        <w:rPr>
          <w:rFonts w:ascii="Times New Roman" w:hAnsi="Times New Roman" w:cs="Arial"/>
          <w:sz w:val="28"/>
          <w:szCs w:val="28"/>
        </w:rPr>
        <w:t>омобильных дорог</w:t>
      </w:r>
      <w:r w:rsidRPr="00F8507F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в границах муниципального образования</w:t>
      </w:r>
      <w:r w:rsidRPr="00F8507F">
        <w:rPr>
          <w:rFonts w:ascii="Times New Roman" w:hAnsi="Times New Roman" w:cs="Arial"/>
          <w:sz w:val="28"/>
          <w:szCs w:val="28"/>
        </w:rPr>
        <w:t>, находящихся в муниципальной собственности за счет средств районного дорожного фонда</w:t>
      </w:r>
      <w:r w:rsidRPr="00F8507F">
        <w:rPr>
          <w:rFonts w:ascii="Times New Roman" w:hAnsi="Times New Roman"/>
          <w:sz w:val="28"/>
          <w:szCs w:val="28"/>
        </w:rPr>
        <w:t>:</w:t>
      </w:r>
    </w:p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- протяженность отремонтированных </w:t>
      </w:r>
      <w:r>
        <w:rPr>
          <w:rFonts w:ascii="Times New Roman" w:hAnsi="Times New Roman"/>
          <w:color w:val="000000"/>
          <w:sz w:val="28"/>
          <w:szCs w:val="28"/>
        </w:rPr>
        <w:t xml:space="preserve">автомобильных дорог не менее 2.5 </w:t>
      </w:r>
      <w:r w:rsidRPr="00F8507F">
        <w:rPr>
          <w:rFonts w:ascii="Times New Roman" w:hAnsi="Times New Roman"/>
          <w:color w:val="000000"/>
          <w:sz w:val="28"/>
          <w:szCs w:val="28"/>
        </w:rPr>
        <w:t>км;</w:t>
      </w:r>
    </w:p>
    <w:p w:rsidR="00453A0A" w:rsidRPr="003F4DCD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F8507F">
        <w:rPr>
          <w:rFonts w:ascii="Times New Roman" w:hAnsi="Times New Roman" w:cs="Arial"/>
          <w:sz w:val="28"/>
          <w:szCs w:val="28"/>
        </w:rPr>
        <w:t xml:space="preserve">улучшение технического состояния дорожной сети </w:t>
      </w:r>
      <w:r>
        <w:rPr>
          <w:rFonts w:ascii="Times New Roman" w:hAnsi="Times New Roman" w:cs="Arial"/>
          <w:sz w:val="28"/>
          <w:szCs w:val="28"/>
        </w:rPr>
        <w:t>Питерского муниципального образования</w:t>
      </w:r>
      <w:r w:rsidRPr="00F8507F">
        <w:rPr>
          <w:rFonts w:ascii="Times New Roman" w:hAnsi="Times New Roman" w:cs="Arial"/>
          <w:sz w:val="28"/>
          <w:szCs w:val="28"/>
        </w:rPr>
        <w:t xml:space="preserve"> и ее обустройство;</w:t>
      </w:r>
    </w:p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Сведения о целевых показателях приведены в пр</w:t>
      </w:r>
      <w:r>
        <w:rPr>
          <w:rFonts w:ascii="Times New Roman" w:hAnsi="Times New Roman"/>
          <w:color w:val="000000"/>
          <w:sz w:val="28"/>
          <w:szCs w:val="28"/>
        </w:rPr>
        <w:t xml:space="preserve">иложении №1 к муниципальной </w:t>
      </w:r>
      <w:r w:rsidRPr="00F8507F">
        <w:rPr>
          <w:rFonts w:ascii="Times New Roman" w:hAnsi="Times New Roman"/>
          <w:color w:val="000000"/>
          <w:sz w:val="28"/>
          <w:szCs w:val="28"/>
        </w:rPr>
        <w:t>программе</w:t>
      </w:r>
      <w:r w:rsidRPr="00F8507F">
        <w:rPr>
          <w:rFonts w:ascii="Arial" w:hAnsi="Arial" w:cs="Arial"/>
          <w:color w:val="000000"/>
          <w:sz w:val="28"/>
          <w:szCs w:val="28"/>
        </w:rPr>
        <w:t>.</w:t>
      </w:r>
    </w:p>
    <w:p w:rsidR="004A23F2" w:rsidRPr="00F8507F" w:rsidRDefault="004A23F2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Arial"/>
          <w:sz w:val="28"/>
          <w:szCs w:val="28"/>
          <w:lang w:eastAsia="ar-SA"/>
        </w:rPr>
      </w:pPr>
    </w:p>
    <w:p w:rsidR="00453A0A" w:rsidRPr="004A23F2" w:rsidRDefault="00453A0A" w:rsidP="00BC734B">
      <w:pPr>
        <w:pStyle w:val="a9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" w:name="sub_400"/>
      <w:r w:rsidRPr="004A23F2">
        <w:rPr>
          <w:rFonts w:ascii="Times New Roman" w:hAnsi="Times New Roman"/>
          <w:b/>
          <w:bCs/>
          <w:color w:val="26282F"/>
          <w:sz w:val="28"/>
          <w:szCs w:val="28"/>
        </w:rPr>
        <w:t>Прогноз конечных результатов муниципальной программы, сроки и этапы реализации муниципальной программы</w:t>
      </w:r>
    </w:p>
    <w:p w:rsidR="004A23F2" w:rsidRPr="004A23F2" w:rsidRDefault="004A23F2" w:rsidP="00BC734B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bookmarkEnd w:id="4"/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В результате реализации муниципальной программы планируется достижение следующих конечных результатов муниципальной программы:</w:t>
      </w:r>
    </w:p>
    <w:p w:rsidR="00453A0A" w:rsidRPr="00545884" w:rsidRDefault="00453A0A" w:rsidP="00BC73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F8507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повышение </w:t>
      </w:r>
      <w:r w:rsidRPr="00F8507F">
        <w:rPr>
          <w:rFonts w:ascii="Times New Roman" w:hAnsi="Times New Roman"/>
          <w:sz w:val="28"/>
          <w:szCs w:val="28"/>
        </w:rPr>
        <w:t xml:space="preserve">технического уровня транспортной </w:t>
      </w:r>
      <w:r>
        <w:rPr>
          <w:rFonts w:ascii="Times New Roman" w:hAnsi="Times New Roman"/>
          <w:sz w:val="28"/>
          <w:szCs w:val="28"/>
        </w:rPr>
        <w:t>инфраструктуры Питерского муниципального образования</w:t>
      </w:r>
      <w:r w:rsidRPr="00545884">
        <w:rPr>
          <w:rFonts w:ascii="Times New Roman" w:hAnsi="Times New Roman"/>
          <w:sz w:val="28"/>
          <w:szCs w:val="28"/>
        </w:rPr>
        <w:t>;</w:t>
      </w:r>
    </w:p>
    <w:p w:rsidR="00453A0A" w:rsidRPr="00545884" w:rsidRDefault="00453A0A" w:rsidP="00BC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5884">
        <w:rPr>
          <w:rFonts w:ascii="Times New Roman" w:hAnsi="Times New Roman"/>
          <w:color w:val="000000"/>
          <w:sz w:val="28"/>
          <w:szCs w:val="28"/>
        </w:rPr>
        <w:t xml:space="preserve">- содержание и ремонт дорожной сети </w:t>
      </w:r>
      <w:r>
        <w:rPr>
          <w:rFonts w:ascii="Times New Roman" w:hAnsi="Times New Roman"/>
          <w:color w:val="000000"/>
          <w:sz w:val="28"/>
          <w:szCs w:val="28"/>
        </w:rPr>
        <w:t>Питерского муниципального образования</w:t>
      </w:r>
      <w:r w:rsidRPr="00545884">
        <w:rPr>
          <w:rFonts w:ascii="Times New Roman" w:hAnsi="Times New Roman"/>
          <w:color w:val="000000"/>
          <w:sz w:val="28"/>
          <w:szCs w:val="28"/>
        </w:rPr>
        <w:t>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5884">
        <w:rPr>
          <w:rFonts w:ascii="Times New Roman" w:hAnsi="Times New Roman"/>
          <w:sz w:val="28"/>
          <w:szCs w:val="28"/>
        </w:rPr>
        <w:t>Муниципальная программа реализуется</w:t>
      </w:r>
      <w:r>
        <w:rPr>
          <w:rFonts w:ascii="Times New Roman" w:hAnsi="Times New Roman"/>
          <w:sz w:val="28"/>
          <w:szCs w:val="28"/>
        </w:rPr>
        <w:t xml:space="preserve"> до 2025</w:t>
      </w:r>
      <w:r w:rsidRPr="00545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545884">
        <w:rPr>
          <w:rFonts w:ascii="Times New Roman" w:hAnsi="Times New Roman"/>
          <w:sz w:val="28"/>
          <w:szCs w:val="28"/>
        </w:rPr>
        <w:t>.</w:t>
      </w:r>
    </w:p>
    <w:p w:rsidR="004A23F2" w:rsidRPr="00545884" w:rsidRDefault="004A23F2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3A0A" w:rsidRPr="004A23F2" w:rsidRDefault="00453A0A" w:rsidP="00BC734B">
      <w:pPr>
        <w:pStyle w:val="a9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5" w:name="sub_700"/>
      <w:r w:rsidRPr="004A23F2">
        <w:rPr>
          <w:rFonts w:ascii="Times New Roman" w:hAnsi="Times New Roman"/>
          <w:b/>
          <w:bCs/>
          <w:color w:val="26282F"/>
          <w:sz w:val="28"/>
          <w:szCs w:val="28"/>
        </w:rPr>
        <w:t xml:space="preserve">Перечень основных мероприятий и целевых подпрограмм муниципальной программы </w:t>
      </w:r>
    </w:p>
    <w:p w:rsidR="004A23F2" w:rsidRPr="004A23F2" w:rsidRDefault="004A23F2" w:rsidP="00BC734B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bookmarkEnd w:id="5"/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Муниципальная програ</w:t>
      </w:r>
      <w:r>
        <w:rPr>
          <w:rFonts w:ascii="Times New Roman" w:hAnsi="Times New Roman"/>
          <w:sz w:val="28"/>
          <w:szCs w:val="28"/>
        </w:rPr>
        <w:t>мма реализуется в рамках одной</w:t>
      </w:r>
      <w:r w:rsidRPr="00F8507F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ы, которая</w:t>
      </w:r>
      <w:r w:rsidRPr="00F8507F">
        <w:rPr>
          <w:rFonts w:ascii="Times New Roman" w:hAnsi="Times New Roman"/>
          <w:sz w:val="28"/>
          <w:szCs w:val="28"/>
        </w:rPr>
        <w:t xml:space="preserve"> обеспечивают достижение целей и решение задач муниципальной программы.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sub_10200" w:history="1">
        <w:r w:rsidRPr="00F8507F">
          <w:rPr>
            <w:rFonts w:ascii="Times New Roman" w:hAnsi="Times New Roman"/>
            <w:bCs/>
            <w:sz w:val="28"/>
            <w:szCs w:val="28"/>
          </w:rPr>
          <w:t xml:space="preserve">Подпрограмма </w:t>
        </w:r>
      </w:hyperlink>
      <w:r w:rsidRPr="00F8507F">
        <w:rPr>
          <w:rFonts w:ascii="Times New Roman" w:hAnsi="Times New Roman"/>
          <w:sz w:val="28"/>
          <w:szCs w:val="28"/>
        </w:rPr>
        <w:t xml:space="preserve">1 </w:t>
      </w:r>
      <w:r w:rsidRPr="00F8507F">
        <w:rPr>
          <w:rFonts w:ascii="Times New Roman" w:hAnsi="Times New Roman" w:cs="Arial"/>
          <w:sz w:val="28"/>
          <w:szCs w:val="28"/>
        </w:rPr>
        <w:t xml:space="preserve">«Капитальный ремонт, ремонт и содержание автомобильных дорог </w:t>
      </w:r>
      <w:r>
        <w:rPr>
          <w:rFonts w:ascii="Times New Roman" w:hAnsi="Times New Roman" w:cs="Arial"/>
          <w:sz w:val="28"/>
          <w:szCs w:val="28"/>
        </w:rPr>
        <w:t xml:space="preserve">общего пользования </w:t>
      </w:r>
      <w:r w:rsidRPr="00F8507F">
        <w:rPr>
          <w:rFonts w:ascii="Times New Roman" w:hAnsi="Times New Roman" w:cs="Arial"/>
          <w:sz w:val="28"/>
          <w:szCs w:val="28"/>
        </w:rPr>
        <w:t>местного значения</w:t>
      </w:r>
      <w:r>
        <w:rPr>
          <w:rFonts w:ascii="Times New Roman" w:hAnsi="Times New Roman" w:cs="Arial"/>
          <w:sz w:val="28"/>
          <w:szCs w:val="28"/>
        </w:rPr>
        <w:t>,</w:t>
      </w:r>
      <w:r w:rsidRPr="00F8507F">
        <w:rPr>
          <w:rFonts w:ascii="Times New Roman" w:hAnsi="Times New Roman" w:cs="Arial"/>
          <w:sz w:val="28"/>
          <w:szCs w:val="28"/>
        </w:rPr>
        <w:t xml:space="preserve"> находящихся в муниц</w:t>
      </w:r>
      <w:r>
        <w:rPr>
          <w:rFonts w:ascii="Times New Roman" w:hAnsi="Times New Roman" w:cs="Arial"/>
          <w:sz w:val="28"/>
          <w:szCs w:val="28"/>
        </w:rPr>
        <w:t>ипальной собственности</w:t>
      </w:r>
      <w:r w:rsidRPr="00F8507F">
        <w:rPr>
          <w:rFonts w:ascii="Times New Roman" w:hAnsi="Times New Roman" w:cs="Arial"/>
          <w:sz w:val="28"/>
          <w:szCs w:val="28"/>
        </w:rPr>
        <w:t>» о</w:t>
      </w:r>
      <w:r w:rsidRPr="00F8507F">
        <w:rPr>
          <w:rFonts w:ascii="Times New Roman" w:hAnsi="Times New Roman"/>
          <w:sz w:val="28"/>
          <w:szCs w:val="28"/>
        </w:rPr>
        <w:t>беспечивается следующими программными мероприятиями:</w:t>
      </w:r>
    </w:p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капитальный ремонт, ремонт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автомобильных дорог</w:t>
      </w:r>
      <w:r w:rsidRPr="00F8507F">
        <w:rPr>
          <w:rFonts w:ascii="Times New Roman" w:hAnsi="Times New Roman"/>
          <w:sz w:val="28"/>
          <w:szCs w:val="28"/>
        </w:rPr>
        <w:t>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устройству и ремонту</w:t>
      </w:r>
      <w:r w:rsidRPr="00F8507F">
        <w:rPr>
          <w:rFonts w:ascii="Times New Roman" w:hAnsi="Times New Roman"/>
          <w:sz w:val="28"/>
          <w:szCs w:val="28"/>
        </w:rPr>
        <w:t xml:space="preserve"> искусственных неровностей;</w:t>
      </w:r>
    </w:p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Све</w:t>
      </w:r>
      <w:r>
        <w:rPr>
          <w:rFonts w:ascii="Times New Roman" w:hAnsi="Times New Roman"/>
          <w:color w:val="000000"/>
          <w:sz w:val="28"/>
          <w:szCs w:val="28"/>
        </w:rPr>
        <w:t xml:space="preserve">дения об основных мероприятиях </w:t>
      </w:r>
      <w:r w:rsidRPr="00F8507F">
        <w:rPr>
          <w:rFonts w:ascii="Times New Roman" w:hAnsi="Times New Roman"/>
          <w:color w:val="000000"/>
          <w:sz w:val="28"/>
          <w:szCs w:val="28"/>
        </w:rPr>
        <w:t>муниципальной програм</w:t>
      </w:r>
      <w:r>
        <w:rPr>
          <w:rFonts w:ascii="Times New Roman" w:hAnsi="Times New Roman"/>
          <w:color w:val="000000"/>
          <w:sz w:val="28"/>
          <w:szCs w:val="28"/>
        </w:rPr>
        <w:t>мы приведены в приложении №2, к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программе.</w:t>
      </w:r>
    </w:p>
    <w:p w:rsidR="00F13C6E" w:rsidRPr="00F8507F" w:rsidRDefault="00F13C6E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A0A" w:rsidRPr="00F13C6E" w:rsidRDefault="00453A0A" w:rsidP="00BC734B">
      <w:pPr>
        <w:pStyle w:val="a9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6" w:name="sub_800"/>
      <w:r w:rsidRPr="00F13C6E">
        <w:rPr>
          <w:rFonts w:ascii="Times New Roman" w:hAnsi="Times New Roman"/>
          <w:b/>
          <w:bCs/>
          <w:color w:val="26282F"/>
          <w:sz w:val="28"/>
          <w:szCs w:val="28"/>
        </w:rPr>
        <w:t>Финансовое обеспечение реализации муниципальной программы</w:t>
      </w:r>
      <w:bookmarkEnd w:id="6"/>
    </w:p>
    <w:p w:rsidR="00F13C6E" w:rsidRPr="00F13C6E" w:rsidRDefault="00F13C6E" w:rsidP="00BC734B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453A0A" w:rsidRPr="00F8507F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2411">
        <w:rPr>
          <w:rFonts w:ascii="Times New Roman" w:hAnsi="Times New Roman"/>
          <w:sz w:val="28"/>
          <w:szCs w:val="28"/>
        </w:rPr>
        <w:lastRenderedPageBreak/>
        <w:t>Общий объем финансового обеспечения муниципальной программы на 20</w:t>
      </w:r>
      <w:r>
        <w:rPr>
          <w:rFonts w:ascii="Times New Roman" w:hAnsi="Times New Roman"/>
          <w:sz w:val="28"/>
          <w:szCs w:val="28"/>
        </w:rPr>
        <w:t>22</w:t>
      </w:r>
      <w:r w:rsidRPr="00512411">
        <w:rPr>
          <w:rFonts w:ascii="Times New Roman" w:hAnsi="Times New Roman"/>
          <w:sz w:val="28"/>
          <w:szCs w:val="28"/>
        </w:rPr>
        <w:t>-</w:t>
      </w:r>
      <w:r w:rsidRPr="0081051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2025 годы </w:t>
      </w:r>
      <w:r w:rsidRPr="00823B49">
        <w:rPr>
          <w:rFonts w:ascii="Times New Roman" w:hAnsi="Times New Roman"/>
          <w:sz w:val="28"/>
          <w:szCs w:val="28"/>
          <w:lang w:eastAsia="ar-SA"/>
        </w:rPr>
        <w:t xml:space="preserve">составит </w:t>
      </w:r>
      <w:r>
        <w:rPr>
          <w:rFonts w:ascii="Times New Roman" w:hAnsi="Times New Roman"/>
          <w:sz w:val="28"/>
          <w:szCs w:val="28"/>
          <w:lang w:eastAsia="ar-SA"/>
        </w:rPr>
        <w:t>46086,9</w:t>
      </w:r>
      <w:r w:rsidRPr="00823B49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DA35C7">
        <w:rPr>
          <w:rFonts w:ascii="Times New Roman" w:hAnsi="Times New Roman"/>
          <w:sz w:val="28"/>
          <w:szCs w:val="28"/>
        </w:rPr>
        <w:t xml:space="preserve"> </w:t>
      </w:r>
      <w:r w:rsidRPr="00823B49">
        <w:rPr>
          <w:rFonts w:ascii="Times New Roman" w:hAnsi="Times New Roman"/>
          <w:sz w:val="28"/>
          <w:szCs w:val="28"/>
          <w:lang w:eastAsia="ar-SA"/>
        </w:rPr>
        <w:t>тыс. рублей (</w:t>
      </w:r>
      <w:proofErr w:type="spellStart"/>
      <w:r w:rsidRPr="00823B49"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 w:rsidRPr="00823B49">
        <w:rPr>
          <w:rFonts w:ascii="Times New Roman" w:hAnsi="Times New Roman"/>
          <w:sz w:val="28"/>
          <w:szCs w:val="28"/>
          <w:lang w:eastAsia="ar-SA"/>
        </w:rPr>
        <w:t>), из</w:t>
      </w:r>
      <w:r w:rsidRPr="00F8507F">
        <w:rPr>
          <w:rFonts w:ascii="Times New Roman" w:hAnsi="Times New Roman"/>
          <w:sz w:val="28"/>
          <w:szCs w:val="28"/>
          <w:lang w:eastAsia="ar-SA"/>
        </w:rPr>
        <w:t xml:space="preserve"> них:</w:t>
      </w:r>
    </w:p>
    <w:p w:rsidR="00453A0A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2022 год – 21030,9 тыс. рублей;</w:t>
      </w:r>
    </w:p>
    <w:p w:rsidR="00453A0A" w:rsidRPr="00D43256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2023 год – 21013,0 тыс. рублей</w:t>
      </w:r>
      <w:r w:rsidRPr="00D43256">
        <w:rPr>
          <w:rFonts w:ascii="Times New Roman" w:hAnsi="Times New Roman"/>
          <w:sz w:val="28"/>
          <w:szCs w:val="28"/>
          <w:lang w:eastAsia="ar-SA"/>
        </w:rPr>
        <w:t>;</w:t>
      </w:r>
    </w:p>
    <w:p w:rsidR="00453A0A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 год – 1998,4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);</w:t>
      </w:r>
    </w:p>
    <w:p w:rsidR="00453A0A" w:rsidRPr="00D43256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2025 год – 2044,6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).</w:t>
      </w:r>
    </w:p>
    <w:p w:rsidR="00453A0A" w:rsidRPr="00DA35C7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6F9">
        <w:rPr>
          <w:rFonts w:ascii="Times New Roman" w:hAnsi="Times New Roman"/>
          <w:sz w:val="28"/>
          <w:szCs w:val="28"/>
        </w:rPr>
        <w:t>в том числе: местный бюджет (за счет средств районного дорожного фонда (акцизы)) – 7492,9   тыс. рублей, из них:</w:t>
      </w:r>
    </w:p>
    <w:p w:rsidR="00453A0A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2022 год – 1685,9 тыс. рублей;</w:t>
      </w:r>
    </w:p>
    <w:p w:rsidR="00453A0A" w:rsidRPr="00D87875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2023 год – 1764,0 тыс. рублей</w:t>
      </w:r>
      <w:r w:rsidRPr="00D87875">
        <w:rPr>
          <w:rFonts w:ascii="Times New Roman" w:hAnsi="Times New Roman"/>
          <w:sz w:val="28"/>
          <w:szCs w:val="28"/>
          <w:lang w:eastAsia="ar-SA"/>
        </w:rPr>
        <w:t>;</w:t>
      </w:r>
    </w:p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 год – 1998,4 тыс. рублей</w:t>
      </w:r>
      <w:r w:rsidR="00F13C6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3C6E">
        <w:rPr>
          <w:rFonts w:ascii="Times New Roman" w:hAnsi="Times New Roman"/>
          <w:sz w:val="28"/>
          <w:szCs w:val="28"/>
          <w:lang w:eastAsia="ar-SA"/>
        </w:rPr>
        <w:t>(</w:t>
      </w:r>
      <w:proofErr w:type="spellStart"/>
      <w:r w:rsidR="00F13C6E"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 w:rsidR="00F13C6E">
        <w:rPr>
          <w:rFonts w:ascii="Times New Roman" w:hAnsi="Times New Roman"/>
          <w:sz w:val="28"/>
          <w:szCs w:val="28"/>
          <w:lang w:eastAsia="ar-SA"/>
        </w:rPr>
        <w:t>);</w:t>
      </w:r>
    </w:p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2025 год – 2044,6 тыс. рублей</w:t>
      </w:r>
      <w:r w:rsidR="00F13C6E"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spellStart"/>
      <w:r w:rsidR="00F13C6E"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 w:rsidR="00F13C6E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областной бюджет </w:t>
      </w:r>
      <w:r w:rsidRPr="00DA35C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eastAsia="ar-SA"/>
        </w:rPr>
        <w:t xml:space="preserve">30594,0 </w:t>
      </w:r>
      <w:r w:rsidRPr="00F8507F">
        <w:rPr>
          <w:rFonts w:ascii="Times New Roman" w:hAnsi="Times New Roman"/>
          <w:sz w:val="28"/>
          <w:szCs w:val="28"/>
          <w:lang w:eastAsia="ar-SA"/>
        </w:rPr>
        <w:t>тыс. рублей, из них:</w:t>
      </w:r>
    </w:p>
    <w:p w:rsidR="00453A0A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2022 год – 15345,0 тыс. рублей;</w:t>
      </w:r>
    </w:p>
    <w:p w:rsidR="00453A0A" w:rsidRPr="00D43256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2023 год – 15249,0 тыс. рублей</w:t>
      </w:r>
      <w:r w:rsidRPr="00D43256">
        <w:rPr>
          <w:rFonts w:ascii="Times New Roman" w:hAnsi="Times New Roman"/>
          <w:sz w:val="28"/>
          <w:szCs w:val="28"/>
          <w:lang w:eastAsia="ar-SA"/>
        </w:rPr>
        <w:t>;</w:t>
      </w:r>
    </w:p>
    <w:p w:rsidR="00453A0A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 год – 0,0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);</w:t>
      </w:r>
    </w:p>
    <w:p w:rsidR="00453A0A" w:rsidRPr="00810513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2025 год – 0,0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федеральный бюджет (</w:t>
      </w:r>
      <w:proofErr w:type="spellStart"/>
      <w:r w:rsidRPr="00F8507F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F8507F">
        <w:rPr>
          <w:rFonts w:ascii="Times New Roman" w:hAnsi="Times New Roman"/>
          <w:sz w:val="28"/>
          <w:szCs w:val="28"/>
        </w:rPr>
        <w:t>) – 0,00 тыс. рублей, из них:</w:t>
      </w:r>
    </w:p>
    <w:p w:rsidR="00453A0A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2022 год – 0,0 тыс. рублей;</w:t>
      </w:r>
    </w:p>
    <w:p w:rsidR="00453A0A" w:rsidRPr="00706F1D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2023 год – 0,0 тыс. рублей</w:t>
      </w:r>
      <w:r w:rsidRPr="00810513">
        <w:rPr>
          <w:rFonts w:ascii="Times New Roman" w:hAnsi="Times New Roman"/>
          <w:sz w:val="28"/>
          <w:szCs w:val="28"/>
          <w:lang w:eastAsia="ar-SA"/>
        </w:rPr>
        <w:t>;</w:t>
      </w:r>
    </w:p>
    <w:p w:rsidR="00453A0A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 год – 0,0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</w:t>
      </w:r>
      <w:r w:rsidR="00572ACB">
        <w:rPr>
          <w:rFonts w:ascii="Times New Roman" w:hAnsi="Times New Roman"/>
          <w:sz w:val="28"/>
          <w:szCs w:val="28"/>
          <w:lang w:eastAsia="ar-SA"/>
        </w:rPr>
        <w:t>;</w:t>
      </w:r>
    </w:p>
    <w:p w:rsidR="00925A3D" w:rsidRDefault="00925A3D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 xml:space="preserve"> год – 0,0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).</w:t>
      </w:r>
    </w:p>
    <w:p w:rsidR="00453A0A" w:rsidRPr="00E726F9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26F9">
        <w:rPr>
          <w:rFonts w:ascii="Times New Roman" w:hAnsi="Times New Roman"/>
          <w:sz w:val="28"/>
          <w:szCs w:val="28"/>
          <w:lang w:eastAsia="ar-SA"/>
        </w:rPr>
        <w:t>иные межбюджетные трансферты из бюджета Питерского муниципального района на финансирование дорожной деятельности в отношении автомобильных дорог местного значения – 8000,0 тыс. рублей, из них:</w:t>
      </w:r>
    </w:p>
    <w:p w:rsidR="00453A0A" w:rsidRPr="00E726F9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26F9">
        <w:rPr>
          <w:rFonts w:ascii="Times New Roman" w:hAnsi="Times New Roman"/>
          <w:sz w:val="28"/>
          <w:szCs w:val="28"/>
          <w:lang w:eastAsia="ar-SA"/>
        </w:rPr>
        <w:t>2022 год – 4000,0 тыс. рублей;</w:t>
      </w:r>
    </w:p>
    <w:p w:rsidR="00453A0A" w:rsidRPr="00E726F9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26F9">
        <w:rPr>
          <w:rFonts w:ascii="Times New Roman" w:hAnsi="Times New Roman"/>
          <w:sz w:val="28"/>
          <w:szCs w:val="28"/>
          <w:lang w:eastAsia="ar-SA"/>
        </w:rPr>
        <w:t>2023 год – 4000,0 тыс. рублей;</w:t>
      </w:r>
    </w:p>
    <w:p w:rsidR="00453A0A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26F9">
        <w:rPr>
          <w:rFonts w:ascii="Times New Roman" w:hAnsi="Times New Roman"/>
          <w:sz w:val="28"/>
          <w:szCs w:val="28"/>
          <w:lang w:eastAsia="ar-SA"/>
        </w:rPr>
        <w:t>2024 год – 0,0 тыс. рублей (</w:t>
      </w:r>
      <w:proofErr w:type="spellStart"/>
      <w:r w:rsidRPr="00E726F9"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 w:rsidRPr="00E726F9">
        <w:rPr>
          <w:rFonts w:ascii="Times New Roman" w:hAnsi="Times New Roman"/>
          <w:sz w:val="28"/>
          <w:szCs w:val="28"/>
          <w:lang w:eastAsia="ar-SA"/>
        </w:rPr>
        <w:t>);</w:t>
      </w:r>
    </w:p>
    <w:p w:rsidR="00453A0A" w:rsidRPr="00706F1D" w:rsidRDefault="00453A0A" w:rsidP="00BC73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2025 год – 0,0 тыс. рублей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).</w:t>
      </w:r>
    </w:p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Сведения об объемах и исто</w:t>
      </w:r>
      <w:r>
        <w:rPr>
          <w:rFonts w:ascii="Times New Roman" w:hAnsi="Times New Roman"/>
          <w:color w:val="000000"/>
          <w:sz w:val="28"/>
          <w:szCs w:val="28"/>
        </w:rPr>
        <w:t xml:space="preserve">чниках финансового обеспечения </w:t>
      </w:r>
      <w:r w:rsidR="00F13C6E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F8507F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ы приведены в приложении № 3 к </w:t>
      </w:r>
      <w:r w:rsidRPr="00F8507F"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r w:rsidRPr="00F8507F">
        <w:rPr>
          <w:rFonts w:ascii="Arial" w:hAnsi="Arial" w:cs="Arial"/>
          <w:color w:val="000000"/>
          <w:sz w:val="28"/>
          <w:szCs w:val="28"/>
        </w:rPr>
        <w:t>.</w:t>
      </w:r>
    </w:p>
    <w:p w:rsidR="00F13C6E" w:rsidRPr="00F8507F" w:rsidRDefault="00F13C6E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53A0A" w:rsidRPr="00F13C6E" w:rsidRDefault="00453A0A" w:rsidP="00BC734B">
      <w:pPr>
        <w:pStyle w:val="a9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7" w:name="sub_900"/>
      <w:r w:rsidRPr="00F13C6E">
        <w:rPr>
          <w:rFonts w:ascii="Times New Roman" w:hAnsi="Times New Roman"/>
          <w:b/>
          <w:bCs/>
          <w:color w:val="26282F"/>
          <w:sz w:val="28"/>
          <w:szCs w:val="28"/>
        </w:rPr>
        <w:t>Анализ рисков реализации государственной программы и меры управления рисками</w:t>
      </w:r>
    </w:p>
    <w:p w:rsidR="00F13C6E" w:rsidRPr="00F13C6E" w:rsidRDefault="00F13C6E" w:rsidP="00BC734B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bookmarkEnd w:id="7"/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При реализации настоящей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финанси</w:t>
      </w:r>
      <w:r>
        <w:rPr>
          <w:rFonts w:ascii="Times New Roman" w:hAnsi="Times New Roman"/>
          <w:sz w:val="28"/>
          <w:szCs w:val="28"/>
        </w:rPr>
        <w:t>рования из средств областного,</w:t>
      </w:r>
      <w:r w:rsidRPr="00F8507F">
        <w:rPr>
          <w:rFonts w:ascii="Times New Roman" w:hAnsi="Times New Roman"/>
          <w:sz w:val="28"/>
          <w:szCs w:val="28"/>
        </w:rPr>
        <w:t xml:space="preserve"> местного бюджета, </w:t>
      </w:r>
      <w:proofErr w:type="spellStart"/>
      <w:r w:rsidRPr="00F8507F">
        <w:rPr>
          <w:rFonts w:ascii="Times New Roman" w:hAnsi="Times New Roman"/>
          <w:sz w:val="28"/>
          <w:szCs w:val="28"/>
        </w:rPr>
        <w:t>секвестированием</w:t>
      </w:r>
      <w:proofErr w:type="spellEnd"/>
      <w:r w:rsidRPr="00F8507F">
        <w:rPr>
          <w:rFonts w:ascii="Times New Roman" w:hAnsi="Times New Roman"/>
          <w:sz w:val="28"/>
          <w:szCs w:val="28"/>
        </w:rPr>
        <w:t xml:space="preserve"> бюджетных расходов на установленные сферы деятельности. Реализация финансовых рисков может повлечь срыв программных мероприятий, что существенным образом отразится на конечных результатах муниципальной программы.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К числу частично управляемых рисков относится дефицит высококвалифицированных кадров, в связи, с чем возможны сложности с </w:t>
      </w:r>
      <w:r w:rsidRPr="00F8507F">
        <w:rPr>
          <w:rFonts w:ascii="Times New Roman" w:hAnsi="Times New Roman"/>
          <w:sz w:val="28"/>
          <w:szCs w:val="28"/>
        </w:rPr>
        <w:lastRenderedPageBreak/>
        <w:t>применением передовых технологий.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Основными неуправляемыми рисками являются растущая экономическая нестабильность и неопределенность, возможное возникновение бюджетного дефицита и недостаточное вследствие этого финансирование из средств областного, местного бюджетов. Кроме того, экономическая и финансовая ситуация в значительной мере влияет н</w:t>
      </w:r>
      <w:r>
        <w:rPr>
          <w:rFonts w:ascii="Times New Roman" w:hAnsi="Times New Roman"/>
          <w:sz w:val="28"/>
          <w:szCs w:val="28"/>
        </w:rPr>
        <w:t>а инвестиционный климат в муниципальном образовании</w:t>
      </w:r>
      <w:r w:rsidRPr="00F8507F">
        <w:rPr>
          <w:rFonts w:ascii="Times New Roman" w:hAnsi="Times New Roman"/>
          <w:sz w:val="28"/>
          <w:szCs w:val="28"/>
        </w:rPr>
        <w:t>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Меры управления рисками реализации муниципальной программы основываются на следующем анализе.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Наибольшее отрицательное влияние на реализацию муниципальной программы может оказать реализация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Минимизация финансовых рисков возможна на основе: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регулярного мониторинга и оценки эффективности реализации мероприятий муниципальной программы;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своевременной корректировки перечня основных мероприятий и показателей муниципальной программы.</w:t>
      </w:r>
    </w:p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Минимизация рисков достигается в ходе регулярного мониторинга и оценки эффективности реализации мероприятий муниципальной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F13C6E" w:rsidRPr="00F8507F" w:rsidRDefault="00F13C6E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sub_10200"/>
      <w:r w:rsidRPr="00F8507F">
        <w:rPr>
          <w:rFonts w:ascii="Times New Roman" w:hAnsi="Times New Roman"/>
          <w:b/>
          <w:bCs/>
          <w:sz w:val="28"/>
          <w:szCs w:val="28"/>
        </w:rPr>
        <w:t>Подпрограмма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507F">
        <w:rPr>
          <w:rFonts w:ascii="Times New Roman" w:hAnsi="Times New Roman"/>
          <w:b/>
          <w:sz w:val="28"/>
          <w:szCs w:val="28"/>
        </w:rPr>
        <w:t xml:space="preserve">«Капитальный ремонт, ремонт и содержание автомобильных дорог </w:t>
      </w:r>
      <w:r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 w:rsidRPr="00F8507F">
        <w:rPr>
          <w:rFonts w:ascii="Times New Roman" w:hAnsi="Times New Roman"/>
          <w:b/>
          <w:sz w:val="28"/>
          <w:szCs w:val="28"/>
        </w:rPr>
        <w:t>, находящихся в муници</w:t>
      </w:r>
      <w:r>
        <w:rPr>
          <w:rFonts w:ascii="Times New Roman" w:hAnsi="Times New Roman"/>
          <w:b/>
          <w:sz w:val="28"/>
          <w:szCs w:val="28"/>
        </w:rPr>
        <w:t>пальной собственности</w:t>
      </w:r>
      <w:r w:rsidRPr="00F8507F">
        <w:rPr>
          <w:rFonts w:ascii="Times New Roman" w:hAnsi="Times New Roman"/>
          <w:b/>
          <w:sz w:val="28"/>
          <w:szCs w:val="28"/>
        </w:rPr>
        <w:t>»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sub_1100"/>
      <w:bookmarkEnd w:id="8"/>
      <w:r w:rsidRPr="00F8507F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  <w:r w:rsidRPr="00F8507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7"/>
        <w:gridCol w:w="6095"/>
      </w:tblGrid>
      <w:tr w:rsidR="00453A0A" w:rsidRPr="00F8507F" w:rsidTr="00453A0A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«Капитальный ремонт, ремонт и содержание автомобильных дорог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общего пользования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местного значения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 находящихся в муниципальной собственности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(далее - подпрограмма) </w:t>
            </w:r>
          </w:p>
        </w:tc>
      </w:tr>
      <w:tr w:rsidR="00453A0A" w:rsidRPr="00F8507F" w:rsidTr="00453A0A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отдел по делам архитекту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ры и капитального строительства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Питерского муниципального района</w:t>
            </w:r>
          </w:p>
        </w:tc>
      </w:tr>
      <w:tr w:rsidR="00453A0A" w:rsidRPr="00F8507F" w:rsidTr="00453A0A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отсутствует</w:t>
            </w:r>
          </w:p>
        </w:tc>
      </w:tr>
      <w:tr w:rsidR="00453A0A" w:rsidRPr="00F8507F" w:rsidTr="00453A0A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Цель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улучшение технического и эксплуатационного состояния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автомобильных дорог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53A0A" w:rsidRPr="00F8507F" w:rsidTr="00453A0A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Задачи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содержание и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дорожной сети населенных пунктах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Питерского муниципального образования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, ее обустройство в соответствие с требованиями обеспечения безопасности 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дорожного движения, обеспечение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функционирования сети автомобильных дорог</w:t>
            </w:r>
          </w:p>
        </w:tc>
      </w:tr>
      <w:tr w:rsidR="00453A0A" w:rsidRPr="00F8507F" w:rsidTr="00F13C6E">
        <w:trPr>
          <w:trHeight w:val="100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повышение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технического уровня транспортной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инфраструктуры Питерского муниципального образования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453A0A" w:rsidRPr="00F8507F" w:rsidTr="00453A0A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Сроки и этапы реализации 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2022-</w:t>
            </w:r>
            <w:r w:rsidRPr="00E603B5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E603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453A0A" w:rsidRPr="00F8507F" w:rsidTr="00453A0A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финансового обеспечения подпрограммы, в том числе по годам (в тыс. руб.)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0626A7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объем </w:t>
            </w:r>
            <w:r w:rsidRPr="000626A7">
              <w:rPr>
                <w:rFonts w:ascii="Times New Roman" w:hAnsi="Times New Roman"/>
                <w:sz w:val="28"/>
                <w:szCs w:val="28"/>
                <w:lang w:eastAsia="ar-SA"/>
              </w:rPr>
              <w:t>финансового обеспечения Подпрограммы 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2-2025</w:t>
            </w:r>
            <w:r w:rsidRPr="00062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 составит 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46086,9</w:t>
            </w:r>
            <w:r w:rsidRPr="00DA3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руб. </w:t>
            </w:r>
          </w:p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6A7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числе:</w:t>
            </w:r>
          </w:p>
          <w:p w:rsidR="00453A0A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21030,9 тыс. рублей;</w:t>
            </w:r>
          </w:p>
          <w:p w:rsidR="00453A0A" w:rsidRPr="00F14148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21013,0 тыс. рублей</w:t>
            </w:r>
            <w:r w:rsidRPr="00F14148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A0A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1998,4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Pr="00F14148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A0A" w:rsidRPr="00F14148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2044,6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из них:</w:t>
            </w:r>
          </w:p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ый бюджет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(за счет средств районного дор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ожного фонда (акцизы)) – </w:t>
            </w:r>
            <w:r>
              <w:rPr>
                <w:rFonts w:ascii="Times New Roman" w:hAnsi="Times New Roman"/>
                <w:sz w:val="28"/>
                <w:szCs w:val="28"/>
              </w:rPr>
              <w:t>7492,9</w:t>
            </w:r>
            <w:r w:rsidRPr="00DA35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 </w:t>
            </w:r>
          </w:p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числе:</w:t>
            </w:r>
          </w:p>
          <w:p w:rsidR="00453A0A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1685,9 тыс. рублей;</w:t>
            </w:r>
          </w:p>
          <w:p w:rsidR="00453A0A" w:rsidRPr="00F90066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1764,0 тыс. рублей</w:t>
            </w:r>
            <w:r w:rsidRPr="00706F1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A0A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1998,4 тыс. рублей</w:t>
            </w:r>
            <w:r w:rsidR="00F13C6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F13C6E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proofErr w:type="spellStart"/>
            <w:r w:rsidR="00F13C6E"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 w:rsidR="00F13C6E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Pr="00706F1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A0A" w:rsidRPr="00706F1D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2044,6 тыс. рублей</w:t>
            </w:r>
            <w:r w:rsidR="00F13C6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F13C6E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proofErr w:type="spellStart"/>
            <w:r w:rsidR="00F13C6E"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 w:rsidR="00F13C6E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областной бюджет – 30594,0 </w:t>
            </w: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рублей, в том числе:</w:t>
            </w:r>
          </w:p>
          <w:p w:rsidR="00453A0A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15345,0 тыс. рублей;</w:t>
            </w:r>
          </w:p>
          <w:p w:rsidR="00453A0A" w:rsidRPr="00706F1D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15249,0 тыс. рублей</w:t>
            </w:r>
            <w:r w:rsidRPr="00706F1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A0A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453A0A" w:rsidRPr="00706F1D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бюджет – 0,0 тыс. рублей, в том числе:</w:t>
            </w:r>
          </w:p>
          <w:p w:rsidR="00453A0A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0,0 тыс. рублей;</w:t>
            </w:r>
          </w:p>
          <w:p w:rsidR="00453A0A" w:rsidRPr="00706F1D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0,0 тыс. рублей</w:t>
            </w:r>
            <w:r w:rsidRPr="00706F1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A0A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="00925A3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925A3D" w:rsidRDefault="00925A3D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  <w:p w:rsidR="00453A0A" w:rsidRPr="0070515D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515D">
              <w:rPr>
                <w:rFonts w:ascii="Times New Roman" w:hAnsi="Times New Roman"/>
                <w:sz w:val="28"/>
                <w:szCs w:val="28"/>
                <w:lang w:eastAsia="ar-SA"/>
              </w:rPr>
              <w:t>иные межбюджетные трансферты из бюджета Питерского муниципального района на финансирование дорожной деятельности в отношении автомобильных дорог местного значения – 8000,0 тыс. рублей, из них:</w:t>
            </w:r>
          </w:p>
          <w:p w:rsidR="00453A0A" w:rsidRPr="0070515D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515D">
              <w:rPr>
                <w:rFonts w:ascii="Times New Roman" w:hAnsi="Times New Roman"/>
                <w:sz w:val="28"/>
                <w:szCs w:val="28"/>
                <w:lang w:eastAsia="ar-SA"/>
              </w:rPr>
              <w:t>2022 год – 4000,0 тыс. рублей;</w:t>
            </w:r>
          </w:p>
          <w:p w:rsidR="00453A0A" w:rsidRPr="0070515D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515D">
              <w:rPr>
                <w:rFonts w:ascii="Times New Roman" w:hAnsi="Times New Roman"/>
                <w:sz w:val="28"/>
                <w:szCs w:val="28"/>
                <w:lang w:eastAsia="ar-SA"/>
              </w:rPr>
              <w:t>2023 год – 4000,0 тыс. рублей;</w:t>
            </w:r>
          </w:p>
          <w:p w:rsidR="00453A0A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515D">
              <w:rPr>
                <w:rFonts w:ascii="Times New Roman" w:hAnsi="Times New Roman"/>
                <w:sz w:val="28"/>
                <w:szCs w:val="28"/>
                <w:lang w:eastAsia="ar-SA"/>
              </w:rPr>
              <w:t>2024 год – 0,0 тыс. рублей (</w:t>
            </w:r>
            <w:proofErr w:type="spellStart"/>
            <w:r w:rsidRPr="0070515D"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 w:rsidRPr="0070515D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453A0A" w:rsidRPr="00706F1D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0,0 тыс. рублей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</w:tc>
      </w:tr>
      <w:tr w:rsidR="00453A0A" w:rsidRPr="00F8507F" w:rsidTr="00453A0A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sz w:val="28"/>
                <w:szCs w:val="28"/>
                <w:lang w:eastAsia="ar-SA"/>
              </w:rPr>
              <w:t>Целевые показатели подпрограммы (индикаторы)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улучшение технического состояния дорожной сети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Питерского муниципального образования</w:t>
            </w:r>
            <w:r w:rsidRPr="00F8507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453A0A" w:rsidRPr="00F8496D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53A0A" w:rsidRPr="00F8507F" w:rsidTr="00453A0A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Pr="00F8507F" w:rsidRDefault="00453A0A" w:rsidP="00BC734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0A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Ответственным за реализацию мероприятий муниципальной программы является отдел по делам архитектуры и капитального строительства администрации Питерского муниципального района.</w:t>
            </w:r>
          </w:p>
          <w:p w:rsidR="00453A0A" w:rsidRPr="00F8507F" w:rsidRDefault="00453A0A" w:rsidP="00BC73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Контроль за выполнением мероприятий Подпрограммы осуществляется первым заместителем главы администрации Питерского муниципального района</w:t>
            </w:r>
          </w:p>
        </w:tc>
      </w:tr>
    </w:tbl>
    <w:p w:rsidR="00453A0A" w:rsidRPr="00F8507F" w:rsidRDefault="00453A0A" w:rsidP="00BC734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53A0A" w:rsidRPr="00F8507F" w:rsidRDefault="00453A0A" w:rsidP="00BC73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8507F">
        <w:rPr>
          <w:rFonts w:ascii="Times New Roman" w:hAnsi="Times New Roman"/>
          <w:b/>
          <w:sz w:val="28"/>
          <w:szCs w:val="28"/>
          <w:lang w:eastAsia="ar-SA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453A0A" w:rsidRPr="00F8507F" w:rsidRDefault="00453A0A" w:rsidP="00BC734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Автомобильные дороги являются одним из важнейших элементов транспортной инфраструктуры любого субъекта Российской Федерации, обеспечивая конституционные права граждан на свободу передвижения, а также свободное перемещение товаров и услуг.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Состояние автомобильных дорог определяется своевременностью, полнотой и качеством выполнения работ по содержанию, ремонту, капитальному ремонту, реконструкции и напрямую зависит от стабильности финансирования и объемов работ, а также стратегии распределения финансовых ресурсов в условиях их ограниченных объемов.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Дороги на терр</w:t>
      </w:r>
      <w:r>
        <w:rPr>
          <w:rFonts w:ascii="Times New Roman" w:hAnsi="Times New Roman"/>
          <w:sz w:val="28"/>
          <w:szCs w:val="28"/>
        </w:rPr>
        <w:t>итории муниципального образования</w:t>
      </w:r>
      <w:r w:rsidRPr="00F8507F">
        <w:rPr>
          <w:rFonts w:ascii="Times New Roman" w:hAnsi="Times New Roman"/>
          <w:sz w:val="28"/>
          <w:szCs w:val="28"/>
        </w:rPr>
        <w:t>, как с асфальтным покрытием, так и с грунтовым покрытием. Тех</w:t>
      </w:r>
      <w:r>
        <w:rPr>
          <w:rFonts w:ascii="Times New Roman" w:hAnsi="Times New Roman"/>
          <w:sz w:val="28"/>
          <w:szCs w:val="28"/>
        </w:rPr>
        <w:t xml:space="preserve">ническое состояние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F8507F">
        <w:rPr>
          <w:rFonts w:ascii="Times New Roman" w:hAnsi="Times New Roman"/>
          <w:sz w:val="28"/>
          <w:szCs w:val="28"/>
        </w:rPr>
        <w:t xml:space="preserve"> автомобильных дорог можно расценивать как неудовлетворительное, развитие дорожной сети не соответствует автомобилизации поселения, поэтому мероприятия по ремонту дорог направлены на улучшение их транспортно-эксплуатационного состояния, приостановления их разрушения, улучшение</w:t>
      </w:r>
      <w:r w:rsidR="00925A3D">
        <w:rPr>
          <w:rFonts w:ascii="Times New Roman" w:hAnsi="Times New Roman"/>
          <w:sz w:val="28"/>
          <w:szCs w:val="28"/>
        </w:rPr>
        <w:t xml:space="preserve"> социальных условий населения.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Значительное внимание в транспортной системе поселения необходимо</w:t>
      </w:r>
      <w:r w:rsidRPr="00F8507F">
        <w:rPr>
          <w:rFonts w:ascii="Arial" w:hAnsi="Arial" w:cs="Arial"/>
          <w:sz w:val="28"/>
          <w:szCs w:val="28"/>
        </w:rPr>
        <w:t xml:space="preserve"> </w:t>
      </w:r>
      <w:r w:rsidRPr="00F8507F">
        <w:rPr>
          <w:rFonts w:ascii="Times New Roman" w:hAnsi="Times New Roman"/>
          <w:sz w:val="28"/>
          <w:szCs w:val="28"/>
        </w:rPr>
        <w:t>уделять развитию дорожного хозяйства и обеспечению безопасности дорожного движения.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 увеличением уров</w:t>
      </w:r>
      <w:r>
        <w:rPr>
          <w:rFonts w:ascii="Times New Roman" w:hAnsi="Times New Roman"/>
          <w:sz w:val="28"/>
          <w:szCs w:val="28"/>
        </w:rPr>
        <w:t>ня автомобилизации и включением</w:t>
      </w:r>
      <w:r w:rsidRPr="00F8507F">
        <w:rPr>
          <w:rFonts w:ascii="Times New Roman" w:hAnsi="Times New Roman"/>
          <w:sz w:val="28"/>
          <w:szCs w:val="28"/>
        </w:rPr>
        <w:t xml:space="preserve"> все большего числа граждан в дорожное движение возрастает необходимость в обеспечении безопасности дорожного движения, сохранении жизни и здоровья участников дорожного движения.</w:t>
      </w:r>
    </w:p>
    <w:p w:rsidR="00453A0A" w:rsidRPr="00F8507F" w:rsidRDefault="00453A0A" w:rsidP="00BC734B">
      <w:pPr>
        <w:widowControl w:val="0"/>
        <w:shd w:val="clear" w:color="auto" w:fill="F9FC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453A0A" w:rsidRPr="00F90066" w:rsidRDefault="00453A0A" w:rsidP="00BC734B">
      <w:pPr>
        <w:widowControl w:val="0"/>
        <w:shd w:val="clear" w:color="auto" w:fill="F9FC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53A0A" w:rsidRPr="00F8507F" w:rsidRDefault="00453A0A" w:rsidP="00BC734B">
      <w:pPr>
        <w:widowControl w:val="0"/>
        <w:shd w:val="clear" w:color="auto" w:fill="F9FC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>2. Основные цели и задачи подпрограммы,</w:t>
      </w:r>
      <w:r w:rsidRPr="00F8507F">
        <w:rPr>
          <w:rFonts w:ascii="Times New Roman" w:hAnsi="Times New Roman"/>
          <w:b/>
          <w:color w:val="000000"/>
          <w:sz w:val="28"/>
          <w:szCs w:val="28"/>
        </w:rPr>
        <w:t xml:space="preserve"> целевые показатели подпрограммы, описание основных ожидаемых конечных результатов, сроков и этапов реализации подпрограммы</w:t>
      </w:r>
    </w:p>
    <w:p w:rsidR="00453A0A" w:rsidRPr="00F8507F" w:rsidRDefault="00453A0A" w:rsidP="00BC734B">
      <w:pPr>
        <w:widowControl w:val="0"/>
        <w:shd w:val="clear" w:color="auto" w:fill="F9FC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53A0A" w:rsidRPr="00F8507F" w:rsidRDefault="00453A0A" w:rsidP="00BC734B">
      <w:pPr>
        <w:widowControl w:val="0"/>
        <w:shd w:val="clear" w:color="auto" w:fill="F9FC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 xml:space="preserve">Основной целью настоящей подпрограммы является улучшение технического и эксплуатационного состояния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07F">
        <w:rPr>
          <w:rFonts w:ascii="Times New Roman" w:hAnsi="Times New Roman"/>
          <w:color w:val="000000"/>
          <w:sz w:val="28"/>
          <w:szCs w:val="28"/>
        </w:rPr>
        <w:t>автомобильных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7F">
        <w:rPr>
          <w:rFonts w:ascii="Times New Roman" w:hAnsi="Times New Roman"/>
          <w:sz w:val="28"/>
          <w:szCs w:val="28"/>
        </w:rPr>
        <w:t>в границ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F8507F">
        <w:rPr>
          <w:rFonts w:ascii="Times New Roman" w:hAnsi="Times New Roman"/>
          <w:sz w:val="28"/>
          <w:szCs w:val="28"/>
        </w:rPr>
        <w:t xml:space="preserve">Питерского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8507F">
        <w:rPr>
          <w:rFonts w:ascii="Times New Roman" w:hAnsi="Times New Roman"/>
          <w:color w:val="000000"/>
          <w:sz w:val="28"/>
          <w:szCs w:val="28"/>
        </w:rPr>
        <w:t>, повышение качества содержания дорог.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507F">
        <w:rPr>
          <w:rFonts w:ascii="Times New Roman" w:hAnsi="Times New Roman"/>
          <w:color w:val="000000"/>
          <w:sz w:val="28"/>
          <w:szCs w:val="28"/>
        </w:rPr>
        <w:t>Основными задачами является содержание и ремонт д</w:t>
      </w:r>
      <w:r>
        <w:rPr>
          <w:rFonts w:ascii="Times New Roman" w:hAnsi="Times New Roman"/>
          <w:color w:val="000000"/>
          <w:sz w:val="28"/>
          <w:szCs w:val="28"/>
        </w:rPr>
        <w:t>орожной сети</w:t>
      </w:r>
      <w:r w:rsidRPr="00F8507F">
        <w:rPr>
          <w:rFonts w:ascii="Times New Roman" w:hAnsi="Times New Roman"/>
          <w:color w:val="000000"/>
          <w:sz w:val="28"/>
          <w:szCs w:val="28"/>
        </w:rPr>
        <w:t>, ее обустройство в соответствие с требованиями обеспечения бе</w:t>
      </w:r>
      <w:r>
        <w:rPr>
          <w:rFonts w:ascii="Times New Roman" w:hAnsi="Times New Roman"/>
          <w:color w:val="000000"/>
          <w:sz w:val="28"/>
          <w:szCs w:val="28"/>
        </w:rPr>
        <w:t xml:space="preserve">зопасности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дорожного движения, </w:t>
      </w:r>
      <w:r w:rsidRPr="00F8507F">
        <w:rPr>
          <w:rFonts w:ascii="Times New Roman" w:hAnsi="Times New Roman"/>
          <w:color w:val="000000"/>
          <w:sz w:val="28"/>
          <w:szCs w:val="28"/>
        </w:rPr>
        <w:t>обеспечение функционирования сети автомобильных дорог.</w:t>
      </w:r>
    </w:p>
    <w:p w:rsidR="00453A0A" w:rsidRPr="00F8507F" w:rsidRDefault="00453A0A" w:rsidP="00BC734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Сведения о целевых показателях</w:t>
      </w:r>
      <w:r>
        <w:rPr>
          <w:rFonts w:ascii="Times New Roman" w:hAnsi="Times New Roman"/>
          <w:sz w:val="28"/>
          <w:szCs w:val="28"/>
        </w:rPr>
        <w:t xml:space="preserve"> приведены в приложении №1 к </w:t>
      </w:r>
      <w:r w:rsidRPr="00F8507F">
        <w:rPr>
          <w:rFonts w:ascii="Times New Roman" w:hAnsi="Times New Roman"/>
          <w:sz w:val="28"/>
          <w:szCs w:val="28"/>
        </w:rPr>
        <w:t>муниципальной программе.</w:t>
      </w:r>
    </w:p>
    <w:p w:rsidR="00453A0A" w:rsidRDefault="00453A0A" w:rsidP="00BC73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BFF">
        <w:rPr>
          <w:rFonts w:ascii="Times New Roman" w:hAnsi="Times New Roman"/>
          <w:sz w:val="28"/>
          <w:szCs w:val="28"/>
        </w:rPr>
        <w:t xml:space="preserve">Срок реализации подпрограммы </w:t>
      </w:r>
      <w:r w:rsidRPr="0070515D">
        <w:rPr>
          <w:rFonts w:ascii="Times New Roman" w:hAnsi="Times New Roman"/>
          <w:sz w:val="28"/>
          <w:szCs w:val="28"/>
        </w:rPr>
        <w:t>2022-2025 годы.</w:t>
      </w:r>
    </w:p>
    <w:p w:rsidR="00453A0A" w:rsidRPr="00925A3D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/>
          <w:sz w:val="12"/>
          <w:szCs w:val="28"/>
        </w:rPr>
      </w:pPr>
    </w:p>
    <w:p w:rsidR="00453A0A" w:rsidRPr="00F8507F" w:rsidRDefault="00453A0A" w:rsidP="00BC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>3. Характеристика основных мероприятий подпрограммы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F8507F">
        <w:rPr>
          <w:rFonts w:ascii="Times New Roman" w:hAnsi="Times New Roman"/>
          <w:sz w:val="18"/>
          <w:szCs w:val="18"/>
        </w:rPr>
        <w:t xml:space="preserve"> 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В систему мероприятий по реализации подпрограммы включены: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- анализ существующего состояния дел по обеспечению обустройства, ремонта;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- улучшению технического состояния и содержанию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автодорог,</w:t>
      </w:r>
      <w:r w:rsidRPr="00F8507F">
        <w:rPr>
          <w:rFonts w:ascii="Times New Roman" w:hAnsi="Times New Roman"/>
          <w:sz w:val="28"/>
          <w:szCs w:val="28"/>
        </w:rPr>
        <w:t xml:space="preserve"> а также обоснование предложений по их совершенствованию, с учетом нормативных требований и имеющихся возможностей по их реализации;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контроль</w:t>
      </w:r>
      <w:r w:rsidRPr="00F8507F">
        <w:rPr>
          <w:rFonts w:ascii="Times New Roman" w:hAnsi="Times New Roman"/>
          <w:sz w:val="28"/>
          <w:szCs w:val="28"/>
        </w:rPr>
        <w:t xml:space="preserve"> обеспечения сохранности автом</w:t>
      </w:r>
      <w:r>
        <w:rPr>
          <w:rFonts w:ascii="Times New Roman" w:hAnsi="Times New Roman"/>
          <w:sz w:val="28"/>
          <w:szCs w:val="28"/>
        </w:rPr>
        <w:t>обильных дорог</w:t>
      </w:r>
      <w:r w:rsidRPr="00F8507F">
        <w:rPr>
          <w:rFonts w:ascii="Times New Roman" w:hAnsi="Times New Roman"/>
          <w:sz w:val="28"/>
          <w:szCs w:val="28"/>
        </w:rPr>
        <w:t>;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- осуществление дорожной деятельности в отношении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автомобильных дорог</w:t>
      </w:r>
      <w:r w:rsidRPr="00F8507F">
        <w:rPr>
          <w:rFonts w:ascii="Times New Roman" w:hAnsi="Times New Roman"/>
          <w:sz w:val="28"/>
          <w:szCs w:val="28"/>
        </w:rPr>
        <w:t>;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- обеспечение </w:t>
      </w:r>
      <w:r w:rsidR="00925A3D">
        <w:rPr>
          <w:rFonts w:ascii="Times New Roman" w:hAnsi="Times New Roman"/>
          <w:sz w:val="28"/>
          <w:szCs w:val="28"/>
        </w:rPr>
        <w:t>безопасности дорожного движения.</w:t>
      </w:r>
    </w:p>
    <w:p w:rsidR="00453A0A" w:rsidRPr="00F8507F" w:rsidRDefault="00453A0A" w:rsidP="00BC734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Сведения об основных мероприятиях подпрограмм</w:t>
      </w:r>
      <w:r>
        <w:rPr>
          <w:rFonts w:ascii="Times New Roman" w:hAnsi="Times New Roman"/>
          <w:sz w:val="28"/>
          <w:szCs w:val="28"/>
        </w:rPr>
        <w:t xml:space="preserve">ы приведены в приложении №2 к </w:t>
      </w:r>
      <w:r w:rsidRPr="00F8507F">
        <w:rPr>
          <w:rFonts w:ascii="Times New Roman" w:hAnsi="Times New Roman"/>
          <w:sz w:val="28"/>
          <w:szCs w:val="28"/>
        </w:rPr>
        <w:t>муниципальной программе.</w:t>
      </w:r>
    </w:p>
    <w:p w:rsidR="00453A0A" w:rsidRPr="00925A3D" w:rsidRDefault="00453A0A" w:rsidP="00BC734B">
      <w:pPr>
        <w:snapToGrid w:val="0"/>
        <w:spacing w:after="0" w:line="240" w:lineRule="auto"/>
        <w:rPr>
          <w:rFonts w:ascii="Times New Roman" w:hAnsi="Times New Roman"/>
          <w:b/>
          <w:bCs/>
          <w:sz w:val="16"/>
          <w:szCs w:val="28"/>
        </w:rPr>
      </w:pP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>4. Объем финансового обеспечения, необходимого для реализации подпрограммы</w:t>
      </w:r>
    </w:p>
    <w:p w:rsidR="00453A0A" w:rsidRPr="00F8507F" w:rsidRDefault="00453A0A" w:rsidP="00BC734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16"/>
          <w:szCs w:val="16"/>
        </w:rPr>
      </w:pPr>
    </w:p>
    <w:p w:rsidR="00453A0A" w:rsidRPr="00194A1D" w:rsidRDefault="00453A0A" w:rsidP="00BC734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Общая сумма нормати</w:t>
      </w:r>
      <w:r>
        <w:rPr>
          <w:rFonts w:ascii="Times New Roman" w:hAnsi="Times New Roman"/>
          <w:sz w:val="28"/>
          <w:szCs w:val="28"/>
        </w:rPr>
        <w:t>вных затрат на 2022</w:t>
      </w:r>
      <w:r w:rsidRPr="0070299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702998">
        <w:rPr>
          <w:rFonts w:ascii="Times New Roman" w:hAnsi="Times New Roman"/>
          <w:sz w:val="28"/>
          <w:szCs w:val="28"/>
        </w:rPr>
        <w:t xml:space="preserve"> гг</w:t>
      </w:r>
      <w:r w:rsidRPr="00F8507F">
        <w:rPr>
          <w:rFonts w:ascii="Times New Roman" w:hAnsi="Times New Roman"/>
          <w:sz w:val="28"/>
          <w:szCs w:val="28"/>
        </w:rPr>
        <w:t xml:space="preserve">. составит </w:t>
      </w:r>
      <w:r>
        <w:rPr>
          <w:rFonts w:ascii="Times New Roman" w:hAnsi="Times New Roman"/>
          <w:sz w:val="28"/>
          <w:szCs w:val="28"/>
          <w:lang w:eastAsia="ar-SA"/>
        </w:rPr>
        <w:t>46</w:t>
      </w:r>
      <w:r w:rsidR="00925A3D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086,9</w:t>
      </w:r>
      <w:r w:rsidRPr="000626A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8507F">
        <w:rPr>
          <w:rFonts w:ascii="Times New Roman" w:hAnsi="Times New Roman"/>
          <w:sz w:val="28"/>
          <w:szCs w:val="28"/>
        </w:rPr>
        <w:t>тыс. руб. Ист</w:t>
      </w:r>
      <w:r>
        <w:rPr>
          <w:rFonts w:ascii="Times New Roman" w:hAnsi="Times New Roman"/>
          <w:sz w:val="28"/>
          <w:szCs w:val="28"/>
        </w:rPr>
        <w:t xml:space="preserve">очник финансирования программы </w:t>
      </w:r>
      <w:r w:rsidRPr="00F8507F">
        <w:rPr>
          <w:rFonts w:ascii="Times New Roman" w:hAnsi="Times New Roman"/>
          <w:sz w:val="28"/>
          <w:szCs w:val="28"/>
        </w:rPr>
        <w:t>- местный бюджет (за счет средств райо</w:t>
      </w:r>
      <w:r>
        <w:rPr>
          <w:rFonts w:ascii="Times New Roman" w:hAnsi="Times New Roman"/>
          <w:sz w:val="28"/>
          <w:szCs w:val="28"/>
        </w:rPr>
        <w:t>нного дорожного фонда (акцизы)), областной бюджет,</w:t>
      </w:r>
      <w:r w:rsidRPr="0006669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иные межбюджетные трансферты из бюджета Питерского муниципального района на финансирование дорожной деятельности в отношении автомобильных дорог местного значения.</w:t>
      </w:r>
    </w:p>
    <w:p w:rsidR="00453A0A" w:rsidRDefault="00453A0A" w:rsidP="00BC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Сведения об объемах и источник</w:t>
      </w:r>
      <w:r>
        <w:rPr>
          <w:rFonts w:ascii="Times New Roman" w:hAnsi="Times New Roman"/>
          <w:sz w:val="28"/>
          <w:szCs w:val="28"/>
        </w:rPr>
        <w:t xml:space="preserve">ах финансового обеспечения </w:t>
      </w:r>
      <w:r w:rsidRPr="00F8507F">
        <w:rPr>
          <w:rFonts w:ascii="Times New Roman" w:hAnsi="Times New Roman"/>
          <w:sz w:val="28"/>
          <w:szCs w:val="28"/>
        </w:rPr>
        <w:t>подпрограммы приведены в приложении №3 к муниципальной программе</w:t>
      </w:r>
    </w:p>
    <w:p w:rsidR="00572ACB" w:rsidRPr="00F8507F" w:rsidRDefault="00572ACB" w:rsidP="00BC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A0A" w:rsidRPr="00F8507F" w:rsidRDefault="00453A0A" w:rsidP="00BC734B">
      <w:pPr>
        <w:keepNext/>
        <w:tabs>
          <w:tab w:val="num" w:pos="-142"/>
        </w:tabs>
        <w:spacing w:after="0" w:line="240" w:lineRule="auto"/>
        <w:ind w:right="-144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F8507F">
        <w:rPr>
          <w:rFonts w:ascii="Times New Roman" w:hAnsi="Times New Roman"/>
          <w:b/>
          <w:bCs/>
          <w:color w:val="26282F"/>
          <w:sz w:val="28"/>
          <w:szCs w:val="28"/>
        </w:rPr>
        <w:t>5. Анализ рисков реализа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ции подпрограммы и описание мер управления </w:t>
      </w:r>
      <w:r w:rsidRPr="00F8507F">
        <w:rPr>
          <w:rFonts w:ascii="Times New Roman" w:hAnsi="Times New Roman"/>
          <w:b/>
          <w:bCs/>
          <w:color w:val="26282F"/>
          <w:sz w:val="28"/>
          <w:szCs w:val="28"/>
        </w:rPr>
        <w:t>рисками реализации подпрограммы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 xml:space="preserve">Основные риски при реализации подпрограммы связаны с недостаточным финансированием мероприятий подпрограммы со </w:t>
      </w:r>
      <w:r>
        <w:rPr>
          <w:rFonts w:ascii="Times New Roman" w:hAnsi="Times New Roman"/>
          <w:sz w:val="28"/>
          <w:szCs w:val="28"/>
        </w:rPr>
        <w:t xml:space="preserve">стороны районного и областного </w:t>
      </w:r>
      <w:r w:rsidRPr="00F8507F">
        <w:rPr>
          <w:rFonts w:ascii="Times New Roman" w:hAnsi="Times New Roman"/>
          <w:sz w:val="28"/>
          <w:szCs w:val="28"/>
        </w:rPr>
        <w:t>бюджетов.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t>С целью минимизации влияния рисков на достижение цели и</w:t>
      </w:r>
      <w:r w:rsidRPr="00F8507F">
        <w:rPr>
          <w:rFonts w:ascii="Arial" w:hAnsi="Arial" w:cs="Arial"/>
          <w:sz w:val="28"/>
          <w:szCs w:val="28"/>
        </w:rPr>
        <w:t xml:space="preserve"> </w:t>
      </w:r>
      <w:r w:rsidRPr="00F8507F">
        <w:rPr>
          <w:rFonts w:ascii="Times New Roman" w:hAnsi="Times New Roman"/>
          <w:sz w:val="28"/>
          <w:szCs w:val="28"/>
        </w:rPr>
        <w:t>запланированных результатов ответственным исполнителем в процессе реализации подпрограммы возможно принятие следующих общих мер: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реализации</w:t>
      </w:r>
      <w:r w:rsidRPr="00F8507F">
        <w:rPr>
          <w:rFonts w:ascii="Times New Roman" w:hAnsi="Times New Roman"/>
          <w:sz w:val="28"/>
          <w:szCs w:val="28"/>
        </w:rPr>
        <w:t xml:space="preserve"> подпрограммы, позволяющий отслеживать выполнение запланированных мероприятий и достижение показателей;</w:t>
      </w:r>
    </w:p>
    <w:p w:rsidR="00453A0A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507F">
        <w:rPr>
          <w:rFonts w:ascii="Times New Roman" w:hAnsi="Times New Roman"/>
          <w:sz w:val="28"/>
          <w:szCs w:val="28"/>
        </w:rPr>
        <w:t>принятие решений, направленных на достижение эффективного взаимодействия исполнителей и участников муниципальной подпрограммы, а также осуществление контроля качества за сроками ее выполнения</w:t>
      </w:r>
      <w:r>
        <w:rPr>
          <w:rFonts w:ascii="Times New Roman" w:hAnsi="Times New Roman"/>
          <w:sz w:val="28"/>
          <w:szCs w:val="28"/>
        </w:rPr>
        <w:t>.</w:t>
      </w:r>
      <w:bookmarkEnd w:id="9"/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  <w:sectPr w:rsidR="00453A0A" w:rsidRPr="00F8507F" w:rsidSect="00453A0A">
          <w:footerReference w:type="default" r:id="rId10"/>
          <w:pgSz w:w="11907" w:h="16839" w:code="9"/>
          <w:pgMar w:top="567" w:right="709" w:bottom="426" w:left="1418" w:header="720" w:footer="357" w:gutter="0"/>
          <w:cols w:space="720"/>
          <w:noEndnote/>
          <w:titlePg/>
          <w:docGrid w:linePitch="326"/>
        </w:sectPr>
      </w:pPr>
    </w:p>
    <w:p w:rsidR="00453A0A" w:rsidRDefault="00453A0A" w:rsidP="00BC7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lastRenderedPageBreak/>
        <w:t>Приложение № 1 к программе</w:t>
      </w:r>
    </w:p>
    <w:p w:rsidR="00453A0A" w:rsidRPr="00F8507F" w:rsidRDefault="00453A0A" w:rsidP="00BC734B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>Сведения</w:t>
      </w:r>
    </w:p>
    <w:p w:rsidR="00453A0A" w:rsidRPr="00F8507F" w:rsidRDefault="00453A0A" w:rsidP="00BC734B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</w:t>
      </w:r>
    </w:p>
    <w:p w:rsidR="00453A0A" w:rsidRPr="006F5037" w:rsidRDefault="00453A0A" w:rsidP="00BC734B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8507F">
        <w:rPr>
          <w:rFonts w:ascii="Times New Roman" w:hAnsi="Times New Roman"/>
          <w:b/>
          <w:sz w:val="28"/>
          <w:szCs w:val="28"/>
        </w:rPr>
        <w:t xml:space="preserve">Развитие транспортной системы </w:t>
      </w:r>
      <w:r>
        <w:rPr>
          <w:rFonts w:ascii="Times New Roman" w:hAnsi="Times New Roman"/>
          <w:b/>
          <w:sz w:val="28"/>
          <w:szCs w:val="28"/>
        </w:rPr>
        <w:t>в Питерском муниципальном образовании Питерского муниципального района Саратовской области до 2025 года»</w:t>
      </w:r>
    </w:p>
    <w:p w:rsidR="00453A0A" w:rsidRPr="00F8507F" w:rsidRDefault="00453A0A" w:rsidP="00BC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07F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43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308"/>
        <w:gridCol w:w="1417"/>
        <w:gridCol w:w="1560"/>
        <w:gridCol w:w="1701"/>
        <w:gridCol w:w="1275"/>
        <w:gridCol w:w="1275"/>
        <w:gridCol w:w="65"/>
      </w:tblGrid>
      <w:tr w:rsidR="00453A0A" w:rsidRPr="00F8507F" w:rsidTr="00572ACB">
        <w:trPr>
          <w:cantSplit/>
          <w:trHeight w:val="322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CD7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572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A0A" w:rsidRPr="00F8507F" w:rsidTr="00572ACB">
        <w:trPr>
          <w:gridAfter w:val="1"/>
          <w:wAfter w:w="65" w:type="dxa"/>
          <w:cantSplit/>
          <w:trHeight w:val="445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Default="00453A0A" w:rsidP="00BC73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453A0A" w:rsidRPr="00DE3CD7" w:rsidRDefault="00453A0A" w:rsidP="00BC73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Default="00453A0A" w:rsidP="00BC73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453A0A" w:rsidRDefault="00453A0A" w:rsidP="00BC73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Default="00453A0A" w:rsidP="00BC73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453A0A" w:rsidRDefault="00453A0A" w:rsidP="00BC73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Default="00453A0A" w:rsidP="00BC73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B37AA1" w:rsidRDefault="00B37AA1" w:rsidP="00BC73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453A0A" w:rsidRPr="00F8507F" w:rsidTr="00572ACB">
        <w:trPr>
          <w:gridAfter w:val="1"/>
          <w:wAfter w:w="65" w:type="dxa"/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0720E0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0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0720E0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0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0720E0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0E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0720E0" w:rsidRDefault="00453A0A" w:rsidP="00BC734B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Default="00453A0A" w:rsidP="00BC734B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Default="00453A0A" w:rsidP="00BC734B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Default="00453A0A" w:rsidP="00BC734B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53A0A" w:rsidRPr="00F8507F" w:rsidTr="00572ACB">
        <w:trPr>
          <w:gridAfter w:val="1"/>
          <w:wAfter w:w="65" w:type="dxa"/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Улучшение технического состояния дорожной сети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Питерского муниципального образования</w:t>
            </w:r>
            <w:r w:rsidRPr="00DE3C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ее обустройство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Default="00453A0A" w:rsidP="00BC734B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A0A" w:rsidRDefault="00453A0A" w:rsidP="00BC734B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Default="00453A0A" w:rsidP="00BC734B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A0A" w:rsidRDefault="00453A0A" w:rsidP="00BC734B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Default="00453A0A" w:rsidP="00BC734B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A0A" w:rsidRDefault="00453A0A" w:rsidP="00BC734B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53A0A" w:rsidRPr="00F8507F" w:rsidTr="00572ACB">
        <w:trPr>
          <w:gridAfter w:val="1"/>
          <w:wAfter w:w="65" w:type="dxa"/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E3CD7">
              <w:rPr>
                <w:rFonts w:ascii="Times New Roman" w:hAnsi="Times New Roman"/>
                <w:sz w:val="28"/>
                <w:szCs w:val="28"/>
              </w:rPr>
              <w:t xml:space="preserve">одержание </w:t>
            </w:r>
            <w:proofErr w:type="spellStart"/>
            <w:r w:rsidR="00B37AA1">
              <w:rPr>
                <w:rFonts w:ascii="Times New Roman" w:hAnsi="Times New Roman"/>
                <w:sz w:val="28"/>
                <w:szCs w:val="28"/>
              </w:rPr>
              <w:t>внутри</w:t>
            </w:r>
            <w:r>
              <w:rPr>
                <w:rFonts w:ascii="Times New Roman" w:hAnsi="Times New Roman"/>
                <w:sz w:val="28"/>
                <w:szCs w:val="28"/>
              </w:rPr>
              <w:t>поселковых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автомобильных дорог,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5D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5D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5D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5D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</w:tr>
      <w:tr w:rsidR="00453A0A" w:rsidRPr="00F8507F" w:rsidTr="00572ACB">
        <w:trPr>
          <w:gridAfter w:val="1"/>
          <w:wAfter w:w="65" w:type="dxa"/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 xml:space="preserve">Ямочный ремонт дорожного покрытия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автомобильных дорог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Default="00453A0A" w:rsidP="00BC734B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A0A" w:rsidRDefault="00453A0A" w:rsidP="00BC734B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Default="00453A0A" w:rsidP="00BC734B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A0A" w:rsidRDefault="00453A0A" w:rsidP="00BC734B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Default="00453A0A" w:rsidP="00BC734B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A0A" w:rsidRDefault="00453A0A" w:rsidP="00BC734B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53A0A" w:rsidRPr="00F8507F" w:rsidTr="00572ACB">
        <w:trPr>
          <w:gridAfter w:val="1"/>
          <w:wAfter w:w="65" w:type="dxa"/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E3CD7">
              <w:rPr>
                <w:rFonts w:ascii="Times New Roman" w:eastAsia="Arial Unicode MS" w:hAnsi="Times New Roman"/>
                <w:sz w:val="28"/>
                <w:szCs w:val="28"/>
              </w:rPr>
              <w:t>Сокращение числа дорожно-транспортных происшествий, связанных с дорожными условиями.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Default="00453A0A" w:rsidP="00BC734B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Default="00453A0A" w:rsidP="00BC734B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Default="00453A0A" w:rsidP="00BC734B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53A0A" w:rsidRPr="00F8507F" w:rsidTr="00572ACB">
        <w:trPr>
          <w:gridAfter w:val="1"/>
          <w:wAfter w:w="65" w:type="dxa"/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E3CD7">
              <w:rPr>
                <w:rFonts w:ascii="Times New Roman" w:eastAsia="Arial Unicode MS" w:hAnsi="Times New Roman"/>
                <w:sz w:val="28"/>
                <w:szCs w:val="28"/>
              </w:rPr>
              <w:t>Сокращение количества пострадавших в дорожно-транспортных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происшествиях к концу 2021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C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DE3CD7" w:rsidRDefault="00453A0A" w:rsidP="00BC734B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Default="00453A0A" w:rsidP="00BC734B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Default="00453A0A" w:rsidP="00BC734B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Default="00453A0A" w:rsidP="00BC734B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53A0A" w:rsidRPr="00F8507F" w:rsidTr="00572ACB">
        <w:trPr>
          <w:gridAfter w:val="1"/>
          <w:wAfter w:w="65" w:type="dxa"/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DE3CD7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AC425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425F">
              <w:rPr>
                <w:rFonts w:ascii="Times New Roman" w:eastAsia="Arial Unicode MS" w:hAnsi="Times New Roman"/>
                <w:sz w:val="28"/>
                <w:szCs w:val="28"/>
              </w:rPr>
              <w:t xml:space="preserve">Протяженность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автомобильных дорог</w:t>
            </w:r>
            <w:r w:rsidRPr="00AC425F">
              <w:rPr>
                <w:rFonts w:ascii="Times New Roman" w:eastAsia="Arial Unicode MS" w:hAnsi="Times New Roman"/>
                <w:sz w:val="28"/>
                <w:szCs w:val="28"/>
              </w:rPr>
              <w:t xml:space="preserve"> на террито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рии Питерского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AC425F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25F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5D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5D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5D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A0A" w:rsidRPr="0070515D" w:rsidRDefault="00453A0A" w:rsidP="00BC734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5D">
              <w:rPr>
                <w:rFonts w:ascii="Times New Roman" w:hAnsi="Times New Roman"/>
                <w:sz w:val="28"/>
                <w:szCs w:val="28"/>
              </w:rPr>
              <w:t>30,027</w:t>
            </w:r>
          </w:p>
        </w:tc>
      </w:tr>
    </w:tbl>
    <w:p w:rsidR="00B37AA1" w:rsidRDefault="00B37AA1" w:rsidP="00BC73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3A0A" w:rsidRPr="00F8507F" w:rsidRDefault="00453A0A" w:rsidP="00BC7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lastRenderedPageBreak/>
        <w:t>Приложение №2 к программе</w:t>
      </w:r>
    </w:p>
    <w:p w:rsidR="00453A0A" w:rsidRPr="00F8507F" w:rsidRDefault="00453A0A" w:rsidP="00BC73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53A0A" w:rsidRPr="00F8507F" w:rsidRDefault="00453A0A" w:rsidP="00BC73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>Перечень</w:t>
      </w:r>
    </w:p>
    <w:p w:rsidR="00453A0A" w:rsidRPr="00F8507F" w:rsidRDefault="00453A0A" w:rsidP="00BC73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основных мероприятий </w:t>
      </w:r>
      <w:r w:rsidRPr="00F8507F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453A0A" w:rsidRPr="00D45CA4" w:rsidRDefault="00453A0A" w:rsidP="00BC734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8507F">
        <w:rPr>
          <w:rFonts w:ascii="Times New Roman" w:hAnsi="Times New Roman"/>
          <w:b/>
          <w:sz w:val="28"/>
          <w:szCs w:val="28"/>
        </w:rPr>
        <w:t xml:space="preserve">Развитие транспортной системы </w:t>
      </w:r>
      <w:r>
        <w:rPr>
          <w:rFonts w:ascii="Times New Roman" w:hAnsi="Times New Roman"/>
          <w:b/>
          <w:sz w:val="28"/>
          <w:szCs w:val="28"/>
        </w:rPr>
        <w:t>в Питерском муниципальном образовании Питерского муниципального района Саратовской области до 2025 года</w:t>
      </w:r>
      <w:r w:rsidRPr="00D45CA4">
        <w:rPr>
          <w:rFonts w:ascii="Times New Roman" w:hAnsi="Times New Roman"/>
          <w:b/>
          <w:sz w:val="28"/>
          <w:szCs w:val="28"/>
        </w:rPr>
        <w:t>»</w:t>
      </w:r>
    </w:p>
    <w:p w:rsidR="00453A0A" w:rsidRDefault="00453A0A" w:rsidP="00BC73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D45CA4">
        <w:rPr>
          <w:rFonts w:ascii="Times New Roman" w:hAnsi="Times New Roman"/>
          <w:sz w:val="24"/>
          <w:szCs w:val="24"/>
        </w:rPr>
        <w:t xml:space="preserve"> (наименование муниципальной программы)</w:t>
      </w:r>
    </w:p>
    <w:p w:rsidR="00B37AA1" w:rsidRPr="00D45CA4" w:rsidRDefault="00B37AA1" w:rsidP="00BC73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5216"/>
        <w:gridCol w:w="1559"/>
        <w:gridCol w:w="1560"/>
      </w:tblGrid>
      <w:tr w:rsidR="00453A0A" w:rsidRPr="00D45CA4" w:rsidTr="00453A0A">
        <w:trPr>
          <w:trHeight w:val="261"/>
        </w:trPr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0A" w:rsidRPr="00D45CA4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0A" w:rsidRPr="00D45CA4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0A" w:rsidRPr="00D45CA4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</w:tr>
      <w:tr w:rsidR="00453A0A" w:rsidRPr="00D45CA4" w:rsidTr="00453A0A">
        <w:trPr>
          <w:trHeight w:val="295"/>
        </w:trPr>
        <w:tc>
          <w:tcPr>
            <w:tcW w:w="6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0A" w:rsidRPr="00D45CA4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0A" w:rsidRPr="00D45CA4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0A" w:rsidRPr="00D45CA4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0A" w:rsidRPr="00D45CA4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окончания реализации</w:t>
            </w:r>
          </w:p>
        </w:tc>
      </w:tr>
      <w:tr w:rsidR="00453A0A" w:rsidRPr="00D45CA4" w:rsidTr="00453A0A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Pr="00D45CA4" w:rsidRDefault="00453A0A" w:rsidP="00BC734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5CA4">
              <w:rPr>
                <w:rFonts w:ascii="Times New Roman" w:hAnsi="Times New Roman"/>
                <w:b/>
                <w:sz w:val="26"/>
                <w:szCs w:val="26"/>
              </w:rPr>
              <w:t>Подпрограмма 1 «Капитальный ремонт, ремонт и содержание автомобильных дорог общего пользования местного значения, находящихся в муниципальной собственности»</w:t>
            </w:r>
          </w:p>
        </w:tc>
      </w:tr>
      <w:tr w:rsidR="00453A0A" w:rsidRPr="00D45CA4" w:rsidTr="00453A0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Pr="00D45CA4" w:rsidRDefault="00453A0A" w:rsidP="004F73E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>Капитальный ремонт и ремонт</w:t>
            </w:r>
            <w:r w:rsidRPr="00D45CA4">
              <w:rPr>
                <w:rFonts w:ascii="Times New Roman" w:hAnsi="Times New Roman"/>
                <w:sz w:val="26"/>
                <w:szCs w:val="2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Pr="00D45CA4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Default="00453A0A" w:rsidP="00BC734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4A27B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Pr="00D45CA4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D45CA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453A0A" w:rsidRPr="00D45CA4" w:rsidTr="00453A0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Pr="00D45CA4" w:rsidRDefault="00453A0A" w:rsidP="004F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2. Строительный контроль, экспертиза сметной документации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Pr="00D45CA4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Default="00453A0A" w:rsidP="00BC734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4A27B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Default="00453A0A" w:rsidP="00BC734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E5215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453A0A" w:rsidRPr="00D45CA4" w:rsidTr="00453A0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Pr="00D45CA4" w:rsidRDefault="00453A0A" w:rsidP="004F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Содержание </w:t>
            </w:r>
            <w:r w:rsidRPr="00D45CA4">
              <w:rPr>
                <w:rFonts w:ascii="Times New Roman" w:hAnsi="Times New Roman"/>
                <w:sz w:val="26"/>
                <w:szCs w:val="26"/>
              </w:rPr>
              <w:t>автомобильных дорог общего пользования местного значения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Pr="00D45CA4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CA4">
              <w:rPr>
                <w:rFonts w:ascii="Times New Roman" w:hAnsi="Times New Roman"/>
                <w:sz w:val="26"/>
                <w:szCs w:val="26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Default="00453A0A" w:rsidP="00BC734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4A27B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A" w:rsidRDefault="00453A0A" w:rsidP="00BC734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E5215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B37AA1" w:rsidRDefault="00B37AA1" w:rsidP="00BC7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7AA1" w:rsidRDefault="00B37AA1" w:rsidP="00BC73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3A0A" w:rsidRDefault="00453A0A" w:rsidP="00BC7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507F">
        <w:rPr>
          <w:rFonts w:ascii="Times New Roman" w:hAnsi="Times New Roman"/>
          <w:sz w:val="28"/>
          <w:szCs w:val="28"/>
        </w:rPr>
        <w:lastRenderedPageBreak/>
        <w:t>Приложение №3 к программе</w:t>
      </w:r>
    </w:p>
    <w:p w:rsidR="004F73E0" w:rsidRDefault="004F73E0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53A0A" w:rsidRPr="00F8507F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10" w:name="_GoBack"/>
      <w:bookmarkEnd w:id="10"/>
      <w:r w:rsidRPr="00F8507F">
        <w:rPr>
          <w:rFonts w:ascii="Times New Roman" w:hAnsi="Times New Roman"/>
          <w:b/>
          <w:sz w:val="28"/>
          <w:szCs w:val="28"/>
        </w:rPr>
        <w:t>Сведения</w:t>
      </w:r>
    </w:p>
    <w:p w:rsidR="00453A0A" w:rsidRPr="00C8357B" w:rsidRDefault="00453A0A" w:rsidP="00BC7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8507F">
        <w:rPr>
          <w:rFonts w:ascii="Times New Roman" w:hAnsi="Times New Roman"/>
          <w:b/>
          <w:sz w:val="28"/>
          <w:szCs w:val="28"/>
        </w:rPr>
        <w:t xml:space="preserve">об объемах и источниках финансового обеспечения </w:t>
      </w:r>
      <w:r w:rsidRPr="00C8357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453A0A" w:rsidRDefault="00453A0A" w:rsidP="00BC734B">
      <w:pPr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7B">
        <w:rPr>
          <w:rFonts w:ascii="Times New Roman" w:hAnsi="Times New Roman"/>
          <w:b/>
          <w:sz w:val="28"/>
          <w:szCs w:val="28"/>
        </w:rPr>
        <w:t>«Развитие транспортной системы в Питерском мун</w:t>
      </w:r>
      <w:r>
        <w:rPr>
          <w:rFonts w:ascii="Times New Roman" w:hAnsi="Times New Roman"/>
          <w:b/>
          <w:sz w:val="28"/>
          <w:szCs w:val="28"/>
        </w:rPr>
        <w:t>иципальном образования до 2024 года</w:t>
      </w:r>
      <w:r w:rsidRPr="00C8357B">
        <w:rPr>
          <w:rFonts w:ascii="Times New Roman" w:hAnsi="Times New Roman"/>
          <w:b/>
          <w:sz w:val="28"/>
          <w:szCs w:val="28"/>
        </w:rPr>
        <w:t>»</w:t>
      </w:r>
    </w:p>
    <w:p w:rsidR="00B37AA1" w:rsidRPr="00C8357B" w:rsidRDefault="00B37AA1" w:rsidP="00BC734B">
      <w:pPr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15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1843"/>
        <w:gridCol w:w="1559"/>
        <w:gridCol w:w="1843"/>
        <w:gridCol w:w="1701"/>
        <w:gridCol w:w="1559"/>
        <w:gridCol w:w="1447"/>
      </w:tblGrid>
      <w:tr w:rsidR="00453A0A" w:rsidRPr="00F8507F" w:rsidTr="00B37AA1">
        <w:trPr>
          <w:trHeight w:val="276"/>
        </w:trPr>
        <w:tc>
          <w:tcPr>
            <w:tcW w:w="2660" w:type="dxa"/>
            <w:vMerge w:val="restart"/>
          </w:tcPr>
          <w:p w:rsidR="00453A0A" w:rsidRPr="00C8357B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7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:rsidR="00453A0A" w:rsidRPr="00C8357B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7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</w:tcPr>
          <w:p w:rsidR="00453A0A" w:rsidRPr="00C8357B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7B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</w:tcPr>
          <w:p w:rsidR="00453A0A" w:rsidRPr="00C8357B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7B">
              <w:rPr>
                <w:rFonts w:ascii="Times New Roman" w:hAnsi="Times New Roman"/>
                <w:sz w:val="24"/>
                <w:szCs w:val="24"/>
              </w:rPr>
              <w:t>Объемы финансового обеспечения (всего), (</w:t>
            </w:r>
            <w:proofErr w:type="spellStart"/>
            <w:r w:rsidRPr="00C8357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C8357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550" w:type="dxa"/>
            <w:gridSpan w:val="4"/>
          </w:tcPr>
          <w:p w:rsidR="00453A0A" w:rsidRPr="00C8357B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A0A" w:rsidRPr="00F8507F" w:rsidTr="00B37AA1">
        <w:tc>
          <w:tcPr>
            <w:tcW w:w="2660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3A0A" w:rsidRDefault="00453A0A" w:rsidP="00BC734B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53A0A" w:rsidRPr="00F8507F" w:rsidRDefault="00453A0A" w:rsidP="00BC734B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3A0A" w:rsidRDefault="00453A0A" w:rsidP="00BC734B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53A0A" w:rsidRDefault="00453A0A" w:rsidP="00BC734B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3A0A" w:rsidRDefault="00453A0A" w:rsidP="00BC734B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53A0A" w:rsidRDefault="00453A0A" w:rsidP="00BC734B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vAlign w:val="center"/>
          </w:tcPr>
          <w:p w:rsidR="00453A0A" w:rsidRDefault="00453A0A" w:rsidP="00BC734B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53A0A" w:rsidRDefault="00453A0A" w:rsidP="00BC734B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53A0A" w:rsidRPr="00F8507F" w:rsidTr="00B37AA1">
        <w:tc>
          <w:tcPr>
            <w:tcW w:w="2660" w:type="dxa"/>
            <w:vMerge w:val="restart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Развитие транспортной системы Питерско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образования до 2025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 w:val="restart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3" w:type="dxa"/>
          </w:tcPr>
          <w:p w:rsidR="00453A0A" w:rsidRPr="00F95451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5451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53A0A" w:rsidRPr="00712AB3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46086,9</w:t>
            </w:r>
          </w:p>
        </w:tc>
        <w:tc>
          <w:tcPr>
            <w:tcW w:w="1843" w:type="dxa"/>
          </w:tcPr>
          <w:p w:rsidR="00453A0A" w:rsidRPr="0065314F" w:rsidRDefault="00453A0A" w:rsidP="00BC734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14F">
              <w:rPr>
                <w:rFonts w:ascii="Times New Roman" w:hAnsi="Times New Roman"/>
                <w:b/>
                <w:sz w:val="24"/>
                <w:szCs w:val="24"/>
              </w:rPr>
              <w:t>21030,9</w:t>
            </w:r>
          </w:p>
        </w:tc>
        <w:tc>
          <w:tcPr>
            <w:tcW w:w="1701" w:type="dxa"/>
          </w:tcPr>
          <w:p w:rsidR="00453A0A" w:rsidRPr="00B37AA1" w:rsidRDefault="00453A0A" w:rsidP="00BC734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A1">
              <w:rPr>
                <w:rFonts w:ascii="Times New Roman" w:hAnsi="Times New Roman"/>
                <w:b/>
                <w:sz w:val="24"/>
                <w:szCs w:val="24"/>
              </w:rPr>
              <w:t>21013,0</w:t>
            </w:r>
          </w:p>
        </w:tc>
        <w:tc>
          <w:tcPr>
            <w:tcW w:w="1559" w:type="dxa"/>
          </w:tcPr>
          <w:p w:rsidR="00453A0A" w:rsidRPr="00B37AA1" w:rsidRDefault="00453A0A" w:rsidP="00BC734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A1">
              <w:rPr>
                <w:rFonts w:ascii="Times New Roman" w:hAnsi="Times New Roman"/>
                <w:b/>
                <w:sz w:val="24"/>
                <w:szCs w:val="24"/>
              </w:rPr>
              <w:t>1998,4</w:t>
            </w:r>
          </w:p>
        </w:tc>
        <w:tc>
          <w:tcPr>
            <w:tcW w:w="1447" w:type="dxa"/>
          </w:tcPr>
          <w:p w:rsidR="00453A0A" w:rsidRPr="00B37AA1" w:rsidRDefault="00453A0A" w:rsidP="00BC734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A1">
              <w:rPr>
                <w:rFonts w:ascii="Times New Roman" w:hAnsi="Times New Roman"/>
                <w:b/>
                <w:sz w:val="24"/>
                <w:szCs w:val="24"/>
              </w:rPr>
              <w:t>2044,6</w:t>
            </w:r>
          </w:p>
        </w:tc>
      </w:tr>
      <w:tr w:rsidR="00453A0A" w:rsidRPr="00F8507F" w:rsidTr="00B37AA1"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естный бюджет </w:t>
            </w:r>
          </w:p>
        </w:tc>
        <w:tc>
          <w:tcPr>
            <w:tcW w:w="1559" w:type="dxa"/>
          </w:tcPr>
          <w:p w:rsidR="00453A0A" w:rsidRPr="00712AB3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7492,9</w:t>
            </w:r>
          </w:p>
        </w:tc>
        <w:tc>
          <w:tcPr>
            <w:tcW w:w="1843" w:type="dxa"/>
          </w:tcPr>
          <w:p w:rsidR="00453A0A" w:rsidRPr="0065314F" w:rsidRDefault="00453A0A" w:rsidP="00BC734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14F">
              <w:rPr>
                <w:rFonts w:ascii="Times New Roman" w:hAnsi="Times New Roman"/>
                <w:sz w:val="24"/>
                <w:szCs w:val="24"/>
              </w:rPr>
              <w:t>1685,9</w:t>
            </w:r>
          </w:p>
        </w:tc>
        <w:tc>
          <w:tcPr>
            <w:tcW w:w="1701" w:type="dxa"/>
          </w:tcPr>
          <w:p w:rsidR="00453A0A" w:rsidRPr="00B37AA1" w:rsidRDefault="00453A0A" w:rsidP="00BC734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A1">
              <w:rPr>
                <w:rFonts w:ascii="Times New Roman" w:hAnsi="Times New Roman"/>
                <w:sz w:val="24"/>
                <w:szCs w:val="24"/>
              </w:rPr>
              <w:t>1764,0</w:t>
            </w:r>
          </w:p>
        </w:tc>
        <w:tc>
          <w:tcPr>
            <w:tcW w:w="1559" w:type="dxa"/>
          </w:tcPr>
          <w:p w:rsidR="00453A0A" w:rsidRPr="00B37AA1" w:rsidRDefault="00453A0A" w:rsidP="00BC734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A1">
              <w:rPr>
                <w:rFonts w:ascii="Times New Roman" w:hAnsi="Times New Roman"/>
                <w:sz w:val="24"/>
                <w:szCs w:val="24"/>
              </w:rPr>
              <w:t>1998,4</w:t>
            </w:r>
          </w:p>
        </w:tc>
        <w:tc>
          <w:tcPr>
            <w:tcW w:w="1447" w:type="dxa"/>
          </w:tcPr>
          <w:p w:rsidR="00453A0A" w:rsidRPr="00B37AA1" w:rsidRDefault="00453A0A" w:rsidP="00BC734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A1">
              <w:rPr>
                <w:rFonts w:ascii="Times New Roman" w:hAnsi="Times New Roman"/>
                <w:sz w:val="24"/>
                <w:szCs w:val="24"/>
              </w:rPr>
              <w:t>2044,6</w:t>
            </w:r>
          </w:p>
        </w:tc>
      </w:tr>
      <w:tr w:rsidR="00453A0A" w:rsidRPr="00F8507F" w:rsidTr="00B37AA1">
        <w:trPr>
          <w:trHeight w:val="267"/>
        </w:trPr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53A0A" w:rsidRPr="00F8507F" w:rsidRDefault="00453A0A" w:rsidP="00BC734B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rPr>
          <w:trHeight w:val="276"/>
        </w:trPr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30594,0</w:t>
            </w: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15345,0</w:t>
            </w:r>
          </w:p>
        </w:tc>
        <w:tc>
          <w:tcPr>
            <w:tcW w:w="1701" w:type="dxa"/>
          </w:tcPr>
          <w:p w:rsidR="00453A0A" w:rsidRPr="00F8507F" w:rsidRDefault="00453A0A" w:rsidP="00BC734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15249,0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rPr>
          <w:trHeight w:val="279"/>
        </w:trPr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ебюджетные источники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53A0A" w:rsidRPr="00F8507F" w:rsidRDefault="00453A0A" w:rsidP="00BC734B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rPr>
          <w:trHeight w:val="335"/>
        </w:trPr>
        <w:tc>
          <w:tcPr>
            <w:tcW w:w="2660" w:type="dxa"/>
            <w:vMerge w:val="restart"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B1D">
              <w:rPr>
                <w:rFonts w:ascii="Times New Roman" w:hAnsi="Times New Roman"/>
                <w:b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3" w:type="dxa"/>
          </w:tcPr>
          <w:p w:rsidR="00453A0A" w:rsidRPr="00F95451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5451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53A0A" w:rsidRPr="00174B66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46267,4</w:t>
            </w:r>
          </w:p>
        </w:tc>
        <w:tc>
          <w:tcPr>
            <w:tcW w:w="1843" w:type="dxa"/>
          </w:tcPr>
          <w:p w:rsidR="00453A0A" w:rsidRPr="0057216B" w:rsidRDefault="00453A0A" w:rsidP="00BC734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21030,9</w:t>
            </w:r>
          </w:p>
        </w:tc>
        <w:tc>
          <w:tcPr>
            <w:tcW w:w="1701" w:type="dxa"/>
          </w:tcPr>
          <w:p w:rsidR="00453A0A" w:rsidRPr="002D5C96" w:rsidRDefault="00453A0A" w:rsidP="00BC734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21013,0</w:t>
            </w:r>
          </w:p>
        </w:tc>
        <w:tc>
          <w:tcPr>
            <w:tcW w:w="1559" w:type="dxa"/>
          </w:tcPr>
          <w:p w:rsidR="00453A0A" w:rsidRPr="002D5C96" w:rsidRDefault="00453A0A" w:rsidP="00BC734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1998,4</w:t>
            </w:r>
          </w:p>
        </w:tc>
        <w:tc>
          <w:tcPr>
            <w:tcW w:w="1447" w:type="dxa"/>
          </w:tcPr>
          <w:p w:rsidR="00453A0A" w:rsidRDefault="00453A0A" w:rsidP="00BC734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2044,6</w:t>
            </w:r>
          </w:p>
        </w:tc>
      </w:tr>
      <w:tr w:rsidR="00453A0A" w:rsidRPr="00F8507F" w:rsidTr="00B37AA1"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естный бюджет 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7492,9</w:t>
            </w:r>
          </w:p>
        </w:tc>
        <w:tc>
          <w:tcPr>
            <w:tcW w:w="1843" w:type="dxa"/>
          </w:tcPr>
          <w:p w:rsidR="00453A0A" w:rsidRPr="002C772D" w:rsidRDefault="00453A0A" w:rsidP="00BC734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21030,9</w:t>
            </w:r>
          </w:p>
        </w:tc>
        <w:tc>
          <w:tcPr>
            <w:tcW w:w="1701" w:type="dxa"/>
          </w:tcPr>
          <w:p w:rsidR="00453A0A" w:rsidRPr="002C772D" w:rsidRDefault="00453A0A" w:rsidP="00BC734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14F">
              <w:rPr>
                <w:rFonts w:ascii="Times New Roman" w:hAnsi="Times New Roman"/>
                <w:sz w:val="24"/>
                <w:szCs w:val="24"/>
              </w:rPr>
              <w:t>1764,0</w:t>
            </w:r>
          </w:p>
        </w:tc>
        <w:tc>
          <w:tcPr>
            <w:tcW w:w="1559" w:type="dxa"/>
          </w:tcPr>
          <w:p w:rsidR="00453A0A" w:rsidRPr="002C772D" w:rsidRDefault="00453A0A" w:rsidP="00BC734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1998,4</w:t>
            </w:r>
          </w:p>
        </w:tc>
        <w:tc>
          <w:tcPr>
            <w:tcW w:w="1447" w:type="dxa"/>
          </w:tcPr>
          <w:p w:rsidR="00453A0A" w:rsidRDefault="00453A0A" w:rsidP="00BC734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2044,6</w:t>
            </w:r>
          </w:p>
        </w:tc>
      </w:tr>
      <w:tr w:rsidR="00453A0A" w:rsidRPr="00F8507F" w:rsidTr="00B37AA1"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53A0A" w:rsidRPr="00F8507F" w:rsidRDefault="00453A0A" w:rsidP="00BC734B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30594,0</w:t>
            </w: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15345,5</w:t>
            </w:r>
          </w:p>
        </w:tc>
        <w:tc>
          <w:tcPr>
            <w:tcW w:w="1701" w:type="dxa"/>
          </w:tcPr>
          <w:p w:rsidR="00453A0A" w:rsidRPr="00F8507F" w:rsidRDefault="00453A0A" w:rsidP="00BC734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15249,0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rPr>
          <w:trHeight w:val="712"/>
        </w:trPr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ебюджетные источники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53A0A" w:rsidRPr="00F8507F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rPr>
          <w:trHeight w:val="440"/>
        </w:trPr>
        <w:tc>
          <w:tcPr>
            <w:tcW w:w="2660" w:type="dxa"/>
            <w:vMerge w:val="restart"/>
            <w:vAlign w:val="center"/>
          </w:tcPr>
          <w:p w:rsidR="00453A0A" w:rsidRPr="00F639FB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90344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мероприятие: «Капитал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ремонт, ремонт </w:t>
            </w:r>
            <w:r w:rsidRPr="00190344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3" w:type="dxa"/>
          </w:tcPr>
          <w:p w:rsidR="00453A0A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53A0A" w:rsidRPr="00637A82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35146,2</w:t>
            </w:r>
          </w:p>
        </w:tc>
        <w:tc>
          <w:tcPr>
            <w:tcW w:w="1843" w:type="dxa"/>
          </w:tcPr>
          <w:p w:rsidR="00453A0A" w:rsidRPr="0065314F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31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17616,2</w:t>
            </w:r>
          </w:p>
        </w:tc>
        <w:tc>
          <w:tcPr>
            <w:tcW w:w="1701" w:type="dxa"/>
          </w:tcPr>
          <w:p w:rsidR="00453A0A" w:rsidRPr="00637A82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17530,0</w:t>
            </w:r>
          </w:p>
        </w:tc>
        <w:tc>
          <w:tcPr>
            <w:tcW w:w="1559" w:type="dxa"/>
          </w:tcPr>
          <w:p w:rsidR="00453A0A" w:rsidRPr="00637A82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53A0A" w:rsidRPr="00F8507F" w:rsidTr="00B37AA1">
        <w:trPr>
          <w:trHeight w:val="390"/>
        </w:trPr>
        <w:tc>
          <w:tcPr>
            <w:tcW w:w="2660" w:type="dxa"/>
            <w:vMerge/>
            <w:vAlign w:val="center"/>
          </w:tcPr>
          <w:p w:rsidR="00453A0A" w:rsidRPr="00F639FB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53A0A" w:rsidRPr="00990901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53A0A" w:rsidRPr="002A31B5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53A0A" w:rsidRPr="002A31B5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53A0A" w:rsidRPr="002A31B5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rPr>
          <w:trHeight w:val="390"/>
        </w:trPr>
        <w:tc>
          <w:tcPr>
            <w:tcW w:w="2660" w:type="dxa"/>
            <w:vMerge/>
            <w:vAlign w:val="center"/>
          </w:tcPr>
          <w:p w:rsidR="00453A0A" w:rsidRPr="00F639FB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53A0A" w:rsidRPr="00990901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53A0A" w:rsidRPr="00990901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53A0A" w:rsidRPr="00990901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53A0A" w:rsidRPr="00990901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rPr>
          <w:trHeight w:val="495"/>
        </w:trPr>
        <w:tc>
          <w:tcPr>
            <w:tcW w:w="2660" w:type="dxa"/>
            <w:vMerge/>
            <w:vAlign w:val="center"/>
          </w:tcPr>
          <w:p w:rsidR="00453A0A" w:rsidRPr="00F639FB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453A0A" w:rsidRPr="00990901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30461,2</w:t>
            </w:r>
          </w:p>
        </w:tc>
        <w:tc>
          <w:tcPr>
            <w:tcW w:w="1843" w:type="dxa"/>
          </w:tcPr>
          <w:p w:rsidR="00453A0A" w:rsidRPr="00990901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15212,2</w:t>
            </w:r>
          </w:p>
        </w:tc>
        <w:tc>
          <w:tcPr>
            <w:tcW w:w="1701" w:type="dxa"/>
          </w:tcPr>
          <w:p w:rsidR="00453A0A" w:rsidRPr="00990901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15249,0</w:t>
            </w:r>
          </w:p>
        </w:tc>
        <w:tc>
          <w:tcPr>
            <w:tcW w:w="1559" w:type="dxa"/>
          </w:tcPr>
          <w:p w:rsidR="00453A0A" w:rsidRPr="00990901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rPr>
          <w:trHeight w:val="565"/>
        </w:trPr>
        <w:tc>
          <w:tcPr>
            <w:tcW w:w="2660" w:type="dxa"/>
            <w:vMerge/>
            <w:vAlign w:val="center"/>
          </w:tcPr>
          <w:p w:rsidR="00453A0A" w:rsidRPr="00F639FB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МБТ</w:t>
            </w:r>
          </w:p>
        </w:tc>
        <w:tc>
          <w:tcPr>
            <w:tcW w:w="1559" w:type="dxa"/>
          </w:tcPr>
          <w:p w:rsidR="00453A0A" w:rsidRPr="00990901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6281,0</w:t>
            </w:r>
          </w:p>
        </w:tc>
        <w:tc>
          <w:tcPr>
            <w:tcW w:w="1843" w:type="dxa"/>
          </w:tcPr>
          <w:p w:rsidR="00453A0A" w:rsidRPr="00990901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  <w:r w:rsidRPr="009909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53A0A" w:rsidRPr="00990901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2281,0</w:t>
            </w:r>
          </w:p>
        </w:tc>
        <w:tc>
          <w:tcPr>
            <w:tcW w:w="1559" w:type="dxa"/>
          </w:tcPr>
          <w:p w:rsidR="00453A0A" w:rsidRPr="00990901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c>
          <w:tcPr>
            <w:tcW w:w="2660" w:type="dxa"/>
            <w:vMerge w:val="restart"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«Строительный контроль, экспертиза сметной документации»</w:t>
            </w:r>
          </w:p>
        </w:tc>
        <w:tc>
          <w:tcPr>
            <w:tcW w:w="1984" w:type="dxa"/>
            <w:vMerge w:val="restart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3" w:type="dxa"/>
          </w:tcPr>
          <w:p w:rsidR="00453A0A" w:rsidRPr="00F95451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5451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53A0A" w:rsidRPr="002104B6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1018,7</w:t>
            </w:r>
          </w:p>
        </w:tc>
        <w:tc>
          <w:tcPr>
            <w:tcW w:w="1843" w:type="dxa"/>
            <w:vAlign w:val="center"/>
          </w:tcPr>
          <w:p w:rsidR="00453A0A" w:rsidRPr="002104B6" w:rsidRDefault="00453A0A" w:rsidP="00BC734B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618,7</w:t>
            </w:r>
          </w:p>
        </w:tc>
        <w:tc>
          <w:tcPr>
            <w:tcW w:w="1701" w:type="dxa"/>
          </w:tcPr>
          <w:p w:rsidR="00453A0A" w:rsidRPr="002104B6" w:rsidRDefault="00453A0A" w:rsidP="00BC734B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  <w:r w:rsidRPr="002104B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453A0A" w:rsidRPr="002104B6" w:rsidRDefault="00453A0A" w:rsidP="00BC734B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104B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53A0A" w:rsidRPr="00F8507F" w:rsidTr="00B37AA1"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естный бюджет 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885,9</w:t>
            </w: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485,9</w:t>
            </w:r>
          </w:p>
        </w:tc>
        <w:tc>
          <w:tcPr>
            <w:tcW w:w="1701" w:type="dxa"/>
          </w:tcPr>
          <w:p w:rsidR="00453A0A" w:rsidRDefault="00453A0A" w:rsidP="00BC734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453A0A" w:rsidRDefault="00453A0A" w:rsidP="00BC734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53A0A" w:rsidRPr="00F8507F" w:rsidRDefault="00453A0A" w:rsidP="00BC734B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453A0A" w:rsidRDefault="00453A0A" w:rsidP="00BC734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132,8</w:t>
            </w:r>
          </w:p>
        </w:tc>
        <w:tc>
          <w:tcPr>
            <w:tcW w:w="1843" w:type="dxa"/>
          </w:tcPr>
          <w:p w:rsidR="00453A0A" w:rsidRDefault="00453A0A" w:rsidP="00BC734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132,8</w:t>
            </w:r>
          </w:p>
        </w:tc>
        <w:tc>
          <w:tcPr>
            <w:tcW w:w="1701" w:type="dxa"/>
          </w:tcPr>
          <w:p w:rsidR="00453A0A" w:rsidRPr="008C5F0B" w:rsidRDefault="00453A0A" w:rsidP="00BC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53A0A" w:rsidRPr="008C5F0B" w:rsidRDefault="00453A0A" w:rsidP="00BC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МБТ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53A0A" w:rsidRPr="00F8507F" w:rsidRDefault="00453A0A" w:rsidP="00BC734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53A0A" w:rsidRPr="00F8507F" w:rsidRDefault="00453A0A" w:rsidP="00BC734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c>
          <w:tcPr>
            <w:tcW w:w="2660" w:type="dxa"/>
            <w:vMerge w:val="restart"/>
            <w:vAlign w:val="center"/>
          </w:tcPr>
          <w:p w:rsidR="00453A0A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453A0A" w:rsidRPr="004F5A6D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«Содержание</w:t>
            </w:r>
            <w:r w:rsidRPr="00190344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453A0A" w:rsidRPr="00BA3D77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D77">
              <w:rPr>
                <w:rFonts w:ascii="Times New Roman" w:hAnsi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3" w:type="dxa"/>
          </w:tcPr>
          <w:p w:rsidR="00453A0A" w:rsidRPr="00F95451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5451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53A0A" w:rsidRPr="002104B6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8326,0</w:t>
            </w:r>
          </w:p>
        </w:tc>
        <w:tc>
          <w:tcPr>
            <w:tcW w:w="1843" w:type="dxa"/>
          </w:tcPr>
          <w:p w:rsidR="00453A0A" w:rsidRPr="00140B81" w:rsidRDefault="00453A0A" w:rsidP="00BC734B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0B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701" w:type="dxa"/>
          </w:tcPr>
          <w:p w:rsidR="00453A0A" w:rsidRPr="002104B6" w:rsidRDefault="00453A0A" w:rsidP="00BC734B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3083,0</w:t>
            </w:r>
          </w:p>
        </w:tc>
        <w:tc>
          <w:tcPr>
            <w:tcW w:w="1559" w:type="dxa"/>
          </w:tcPr>
          <w:p w:rsidR="00453A0A" w:rsidRPr="002104B6" w:rsidRDefault="00453A0A" w:rsidP="00BC734B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1998,4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2044,6</w:t>
            </w:r>
          </w:p>
        </w:tc>
      </w:tr>
      <w:tr w:rsidR="00453A0A" w:rsidRPr="00F8507F" w:rsidTr="00B37AA1"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 xml:space="preserve">естный бюджет </w:t>
            </w:r>
          </w:p>
        </w:tc>
        <w:tc>
          <w:tcPr>
            <w:tcW w:w="1559" w:type="dxa"/>
          </w:tcPr>
          <w:p w:rsidR="00453A0A" w:rsidRPr="002758A9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6607,0</w:t>
            </w:r>
          </w:p>
        </w:tc>
        <w:tc>
          <w:tcPr>
            <w:tcW w:w="1843" w:type="dxa"/>
          </w:tcPr>
          <w:p w:rsidR="00453A0A" w:rsidRPr="002104B6" w:rsidRDefault="00453A0A" w:rsidP="00BC734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</w:tcPr>
          <w:p w:rsidR="00453A0A" w:rsidRPr="002104B6" w:rsidRDefault="00453A0A" w:rsidP="00BC734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B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1559" w:type="dxa"/>
          </w:tcPr>
          <w:p w:rsidR="00453A0A" w:rsidRPr="002104B6" w:rsidRDefault="00453A0A" w:rsidP="00BC734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1998,4</w:t>
            </w:r>
          </w:p>
        </w:tc>
        <w:tc>
          <w:tcPr>
            <w:tcW w:w="1447" w:type="dxa"/>
          </w:tcPr>
          <w:p w:rsidR="00453A0A" w:rsidRDefault="00453A0A" w:rsidP="00BC734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2044,6</w:t>
            </w:r>
          </w:p>
        </w:tc>
      </w:tr>
      <w:tr w:rsidR="00453A0A" w:rsidRPr="00F8507F" w:rsidTr="00B37AA1"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53A0A" w:rsidRPr="002104B6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53A0A" w:rsidRPr="002104B6" w:rsidRDefault="00453A0A" w:rsidP="00BC734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53A0A" w:rsidRPr="002104B6" w:rsidRDefault="00453A0A" w:rsidP="00BC734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53A0A" w:rsidRPr="002104B6" w:rsidRDefault="00453A0A" w:rsidP="00BC734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Pr="002104B6" w:rsidRDefault="00453A0A" w:rsidP="00BC734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453A0A" w:rsidRPr="002104B6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53A0A" w:rsidRPr="002104B6" w:rsidRDefault="00453A0A" w:rsidP="00BC734B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53A0A" w:rsidRPr="002104B6" w:rsidRDefault="00453A0A" w:rsidP="00BC734B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53A0A" w:rsidRPr="002104B6" w:rsidRDefault="00453A0A" w:rsidP="00BC734B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Pr="002104B6" w:rsidRDefault="00453A0A" w:rsidP="00BC734B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3A0A" w:rsidRPr="00F8507F" w:rsidTr="00B37AA1">
        <w:tc>
          <w:tcPr>
            <w:tcW w:w="2660" w:type="dxa"/>
            <w:vMerge/>
            <w:vAlign w:val="center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A0A" w:rsidRPr="00F8507F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507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ебюджетные источники</w:t>
            </w:r>
          </w:p>
        </w:tc>
        <w:tc>
          <w:tcPr>
            <w:tcW w:w="1559" w:type="dxa"/>
          </w:tcPr>
          <w:p w:rsidR="00453A0A" w:rsidRPr="002104B6" w:rsidRDefault="00453A0A" w:rsidP="00BC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1719,0</w:t>
            </w:r>
          </w:p>
        </w:tc>
        <w:tc>
          <w:tcPr>
            <w:tcW w:w="1843" w:type="dxa"/>
          </w:tcPr>
          <w:p w:rsidR="00453A0A" w:rsidRPr="002104B6" w:rsidRDefault="00453A0A" w:rsidP="00BC734B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53A0A" w:rsidRPr="002104B6" w:rsidRDefault="00453A0A" w:rsidP="00BC734B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1719,0</w:t>
            </w:r>
          </w:p>
        </w:tc>
        <w:tc>
          <w:tcPr>
            <w:tcW w:w="1559" w:type="dxa"/>
          </w:tcPr>
          <w:p w:rsidR="00453A0A" w:rsidRPr="002104B6" w:rsidRDefault="00453A0A" w:rsidP="00BC734B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</w:tcPr>
          <w:p w:rsidR="00453A0A" w:rsidRPr="002104B6" w:rsidRDefault="00453A0A" w:rsidP="00BC734B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37AA1" w:rsidRDefault="00B37AA1" w:rsidP="00BC734B">
      <w:pPr>
        <w:spacing w:after="0" w:line="240" w:lineRule="auto"/>
      </w:pPr>
      <w:r>
        <w:lastRenderedPageBreak/>
        <w:br w:type="page"/>
      </w:r>
    </w:p>
    <w:tbl>
      <w:tblPr>
        <w:tblStyle w:val="a5"/>
        <w:tblW w:w="235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8"/>
        <w:gridCol w:w="8363"/>
      </w:tblGrid>
      <w:tr w:rsidR="00453A0A" w:rsidRPr="00804615" w:rsidTr="00453A0A">
        <w:tc>
          <w:tcPr>
            <w:tcW w:w="15168" w:type="dxa"/>
          </w:tcPr>
          <w:p w:rsidR="00453A0A" w:rsidRPr="00D028D3" w:rsidRDefault="00453A0A" w:rsidP="00BC734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8D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Приложение №4 к программе</w:t>
            </w:r>
          </w:p>
          <w:p w:rsidR="00453A0A" w:rsidRPr="00041100" w:rsidRDefault="00453A0A" w:rsidP="00BC7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4110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ПЕРЕЧЕНЬ</w:t>
            </w:r>
          </w:p>
          <w:p w:rsidR="00453A0A" w:rsidRDefault="00453A0A" w:rsidP="00BC7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D15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МЕРОПРИЯТИЙ ПО РЕМОНТУ АВТОМОБИЛЬНЫХ ДОРОГ НА ТЕРРИТОРИИ ПИТЕРСКОГО МУНИЦИПАЛЬНОГО ОБРАЗОВАНИЯ в </w:t>
            </w:r>
            <w:r w:rsidRPr="00FD1589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2023</w:t>
            </w:r>
            <w:r w:rsidRPr="00FD15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ГОДУ</w:t>
            </w:r>
          </w:p>
          <w:p w:rsidR="00B37AA1" w:rsidRPr="00FD1589" w:rsidRDefault="00B37AA1" w:rsidP="00BC7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tbl>
            <w:tblPr>
              <w:tblStyle w:val="15"/>
              <w:tblW w:w="15025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8745"/>
              <w:gridCol w:w="1417"/>
              <w:gridCol w:w="1418"/>
              <w:gridCol w:w="1354"/>
              <w:gridCol w:w="1275"/>
            </w:tblGrid>
            <w:tr w:rsidR="00453A0A" w:rsidRPr="001658DA" w:rsidTr="00B37AA1">
              <w:tc>
                <w:tcPr>
                  <w:tcW w:w="816" w:type="dxa"/>
                </w:tcPr>
                <w:p w:rsidR="00453A0A" w:rsidRPr="00AC5C41" w:rsidRDefault="00453A0A" w:rsidP="00BC734B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 w:rsidRPr="00AC5C41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745" w:type="dxa"/>
                </w:tcPr>
                <w:p w:rsidR="00453A0A" w:rsidRPr="00AC5C41" w:rsidRDefault="00453A0A" w:rsidP="00BC734B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 w:rsidRPr="00AC5C41">
                    <w:rPr>
                      <w:sz w:val="24"/>
                      <w:szCs w:val="24"/>
                    </w:rPr>
                    <w:t>Перечень мероприятий</w:t>
                  </w:r>
                </w:p>
              </w:tc>
              <w:tc>
                <w:tcPr>
                  <w:tcW w:w="1417" w:type="dxa"/>
                </w:tcPr>
                <w:p w:rsidR="00453A0A" w:rsidRPr="00AC5C41" w:rsidRDefault="00453A0A" w:rsidP="00BC734B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 w:rsidRPr="00AC5C41">
                    <w:rPr>
                      <w:sz w:val="24"/>
                      <w:szCs w:val="24"/>
                    </w:rPr>
                    <w:t>Средства областного бюджета (тыс. руб.)</w:t>
                  </w:r>
                </w:p>
              </w:tc>
              <w:tc>
                <w:tcPr>
                  <w:tcW w:w="1418" w:type="dxa"/>
                </w:tcPr>
                <w:p w:rsidR="00453A0A" w:rsidRPr="00AC5C41" w:rsidRDefault="00453A0A" w:rsidP="00BC734B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 w:rsidRPr="00AC5C41">
                    <w:rPr>
                      <w:sz w:val="24"/>
                      <w:szCs w:val="24"/>
                    </w:rPr>
                    <w:t xml:space="preserve">Средства бюджета Питерского </w:t>
                  </w:r>
                  <w:r w:rsidRPr="00FD1589">
                    <w:rPr>
                      <w:sz w:val="24"/>
                      <w:szCs w:val="24"/>
                    </w:rPr>
                    <w:t>района</w:t>
                  </w:r>
                  <w:r w:rsidRPr="00AC5C41">
                    <w:rPr>
                      <w:sz w:val="24"/>
                      <w:szCs w:val="24"/>
                    </w:rPr>
                    <w:t xml:space="preserve"> (тыс. руб.)</w:t>
                  </w:r>
                </w:p>
              </w:tc>
              <w:tc>
                <w:tcPr>
                  <w:tcW w:w="1354" w:type="dxa"/>
                </w:tcPr>
                <w:p w:rsidR="00453A0A" w:rsidRPr="00AC5C41" w:rsidRDefault="00453A0A" w:rsidP="00BC734B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 w:rsidRPr="00AC5C41">
                    <w:rPr>
                      <w:sz w:val="24"/>
                      <w:szCs w:val="24"/>
                    </w:rPr>
                    <w:t>Протяженность дорог, кв. м</w:t>
                  </w:r>
                </w:p>
              </w:tc>
              <w:tc>
                <w:tcPr>
                  <w:tcW w:w="1275" w:type="dxa"/>
                </w:tcPr>
                <w:p w:rsidR="00453A0A" w:rsidRPr="00AC5C41" w:rsidRDefault="00453A0A" w:rsidP="00BC734B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 w:rsidRPr="00AC5C41">
                    <w:rPr>
                      <w:sz w:val="24"/>
                      <w:szCs w:val="24"/>
                    </w:rPr>
                    <w:t>Всего (тыс. руб.)</w:t>
                  </w:r>
                </w:p>
              </w:tc>
            </w:tr>
            <w:tr w:rsidR="00453A0A" w:rsidRPr="001658DA" w:rsidTr="00B37AA1">
              <w:trPr>
                <w:trHeight w:val="375"/>
              </w:trPr>
              <w:tc>
                <w:tcPr>
                  <w:tcW w:w="13750" w:type="dxa"/>
                  <w:gridSpan w:val="5"/>
                </w:tcPr>
                <w:p w:rsidR="00453A0A" w:rsidRPr="00AC5C41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C5C41">
                    <w:rPr>
                      <w:b/>
                      <w:sz w:val="24"/>
                      <w:szCs w:val="24"/>
                      <w:lang w:eastAsia="ar-SA"/>
                    </w:rPr>
                    <w:t xml:space="preserve">1. Ремонт автомобильных дорог </w:t>
                  </w:r>
                </w:p>
              </w:tc>
              <w:tc>
                <w:tcPr>
                  <w:tcW w:w="1275" w:type="dxa"/>
                </w:tcPr>
                <w:p w:rsidR="00453A0A" w:rsidRPr="00AC5C41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53A0A" w:rsidRPr="001658DA" w:rsidTr="00B37AA1">
              <w:trPr>
                <w:trHeight w:val="533"/>
              </w:trPr>
              <w:tc>
                <w:tcPr>
                  <w:tcW w:w="816" w:type="dxa"/>
                </w:tcPr>
                <w:p w:rsidR="00453A0A" w:rsidRPr="00AC5C41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 w:rsidRPr="00AC5C41">
                    <w:rPr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8745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 w:rsidRPr="00FD1589">
                    <w:rPr>
                      <w:sz w:val="24"/>
                      <w:szCs w:val="24"/>
                      <w:lang w:eastAsia="ar-SA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417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18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354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75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53A0A" w:rsidRPr="001658DA" w:rsidTr="00B37AA1">
              <w:tc>
                <w:tcPr>
                  <w:tcW w:w="816" w:type="dxa"/>
                </w:tcPr>
                <w:p w:rsidR="00453A0A" w:rsidRPr="00AC5C41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 w:rsidRPr="00AC5C41">
                    <w:rPr>
                      <w:sz w:val="24"/>
                      <w:szCs w:val="24"/>
                      <w:lang w:eastAsia="ar-SA"/>
                    </w:rPr>
                    <w:t>1.1</w:t>
                  </w:r>
                </w:p>
              </w:tc>
              <w:tc>
                <w:tcPr>
                  <w:tcW w:w="8745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 w:rsidRPr="00FD1589">
                    <w:rPr>
                      <w:sz w:val="24"/>
                      <w:szCs w:val="24"/>
                    </w:rPr>
                    <w:t xml:space="preserve">Ремонт автомобильной дороги по ул. Им Ленина </w:t>
                  </w:r>
                  <w:r>
                    <w:rPr>
                      <w:sz w:val="24"/>
                      <w:szCs w:val="24"/>
                    </w:rPr>
                    <w:t>(центр)</w:t>
                  </w:r>
                  <w:r w:rsidRPr="00FD1589">
                    <w:rPr>
                      <w:sz w:val="24"/>
                      <w:szCs w:val="24"/>
                    </w:rPr>
                    <w:t xml:space="preserve"> с. Питерка</w:t>
                  </w:r>
                </w:p>
              </w:tc>
              <w:tc>
                <w:tcPr>
                  <w:tcW w:w="1417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5131,8</w:t>
                  </w:r>
                </w:p>
              </w:tc>
              <w:tc>
                <w:tcPr>
                  <w:tcW w:w="1418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FD1589">
                    <w:rPr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354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4100</w:t>
                  </w:r>
                </w:p>
              </w:tc>
              <w:tc>
                <w:tcPr>
                  <w:tcW w:w="1275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5131,8</w:t>
                  </w:r>
                </w:p>
              </w:tc>
            </w:tr>
            <w:tr w:rsidR="00453A0A" w:rsidRPr="001658DA" w:rsidTr="00B37AA1">
              <w:tc>
                <w:tcPr>
                  <w:tcW w:w="816" w:type="dxa"/>
                </w:tcPr>
                <w:p w:rsidR="00453A0A" w:rsidRPr="00AC5C41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1.2</w:t>
                  </w:r>
                </w:p>
              </w:tc>
              <w:tc>
                <w:tcPr>
                  <w:tcW w:w="8745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D1589">
                    <w:rPr>
                      <w:sz w:val="24"/>
                      <w:szCs w:val="24"/>
                    </w:rPr>
                    <w:t>Ремонт автомобильной дороги по ул. Им Ленина</w:t>
                  </w:r>
                  <w:r>
                    <w:rPr>
                      <w:sz w:val="24"/>
                      <w:szCs w:val="24"/>
                    </w:rPr>
                    <w:t xml:space="preserve"> (между ул. Им Карла Маркса и ул. Питерская)</w:t>
                  </w:r>
                  <w:r w:rsidRPr="00FD1589">
                    <w:rPr>
                      <w:sz w:val="24"/>
                      <w:szCs w:val="24"/>
                    </w:rPr>
                    <w:t xml:space="preserve"> с. Питерка</w:t>
                  </w:r>
                </w:p>
              </w:tc>
              <w:tc>
                <w:tcPr>
                  <w:tcW w:w="1417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1429,8</w:t>
                  </w:r>
                </w:p>
              </w:tc>
              <w:tc>
                <w:tcPr>
                  <w:tcW w:w="1418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354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1600</w:t>
                  </w:r>
                </w:p>
              </w:tc>
              <w:tc>
                <w:tcPr>
                  <w:tcW w:w="1275" w:type="dxa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1429,8</w:t>
                  </w:r>
                </w:p>
              </w:tc>
            </w:tr>
            <w:tr w:rsidR="00453A0A" w:rsidRPr="001658DA" w:rsidTr="00B37AA1">
              <w:tc>
                <w:tcPr>
                  <w:tcW w:w="816" w:type="dxa"/>
                </w:tcPr>
                <w:p w:rsidR="00453A0A" w:rsidRPr="00AC5C41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 w:rsidRPr="00AC5C41">
                    <w:rPr>
                      <w:sz w:val="24"/>
                      <w:szCs w:val="24"/>
                      <w:lang w:eastAsia="ar-SA"/>
                    </w:rPr>
                    <w:t>1.</w:t>
                  </w:r>
                  <w:r>
                    <w:rPr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8745" w:type="dxa"/>
                </w:tcPr>
                <w:p w:rsidR="00453A0A" w:rsidRPr="00FD1589" w:rsidRDefault="00453A0A" w:rsidP="00BC73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sz w:val="24"/>
                      <w:szCs w:val="24"/>
                    </w:rPr>
                  </w:pPr>
                  <w:r w:rsidRPr="00FD1589">
                    <w:rPr>
                      <w:sz w:val="24"/>
                      <w:szCs w:val="24"/>
                    </w:rPr>
                    <w:t>Ремонт автодороги по ул. Чапаева от пер. Кооперативный до дома №139 по ул. Чапаева с. Питерка</w:t>
                  </w:r>
                </w:p>
              </w:tc>
              <w:tc>
                <w:tcPr>
                  <w:tcW w:w="1417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2497,2</w:t>
                  </w:r>
                </w:p>
              </w:tc>
              <w:tc>
                <w:tcPr>
                  <w:tcW w:w="1418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D1589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4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  <w:r w:rsidRPr="00FD1589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5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2497,2</w:t>
                  </w:r>
                </w:p>
              </w:tc>
            </w:tr>
            <w:tr w:rsidR="00453A0A" w:rsidRPr="001658DA" w:rsidTr="00B37AA1">
              <w:tc>
                <w:tcPr>
                  <w:tcW w:w="816" w:type="dxa"/>
                </w:tcPr>
                <w:p w:rsidR="00453A0A" w:rsidRPr="00AC5C41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 w:rsidRPr="00AC5C41">
                    <w:rPr>
                      <w:sz w:val="24"/>
                      <w:szCs w:val="24"/>
                      <w:lang w:eastAsia="ar-SA"/>
                    </w:rPr>
                    <w:t>1.</w:t>
                  </w:r>
                  <w:r>
                    <w:rPr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8745" w:type="dxa"/>
                </w:tcPr>
                <w:p w:rsidR="00453A0A" w:rsidRPr="00FD1589" w:rsidRDefault="00453A0A" w:rsidP="00BC73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sz w:val="24"/>
                      <w:szCs w:val="24"/>
                    </w:rPr>
                  </w:pPr>
                  <w:r w:rsidRPr="00FD1589">
                    <w:rPr>
                      <w:sz w:val="24"/>
                      <w:szCs w:val="24"/>
                    </w:rPr>
                    <w:t>Ремонт автодороги по пер. Им Гагарина от ул. Им Ленина до ул. Чапаева с. Питерка</w:t>
                  </w:r>
                </w:p>
              </w:tc>
              <w:tc>
                <w:tcPr>
                  <w:tcW w:w="1417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1148,9</w:t>
                  </w:r>
                </w:p>
              </w:tc>
              <w:tc>
                <w:tcPr>
                  <w:tcW w:w="1418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D1589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4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275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1148,9</w:t>
                  </w:r>
                </w:p>
              </w:tc>
            </w:tr>
            <w:tr w:rsidR="00453A0A" w:rsidRPr="001658DA" w:rsidTr="00B37AA1">
              <w:tc>
                <w:tcPr>
                  <w:tcW w:w="816" w:type="dxa"/>
                </w:tcPr>
                <w:p w:rsidR="00453A0A" w:rsidRPr="00AC5C41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1.5</w:t>
                  </w:r>
                </w:p>
              </w:tc>
              <w:tc>
                <w:tcPr>
                  <w:tcW w:w="8745" w:type="dxa"/>
                </w:tcPr>
                <w:p w:rsidR="00453A0A" w:rsidRPr="00FD1589" w:rsidRDefault="00453A0A" w:rsidP="00BC73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Ремонт автодороги по ул.  Колхозная с. Питерка</w:t>
                  </w:r>
                </w:p>
              </w:tc>
              <w:tc>
                <w:tcPr>
                  <w:tcW w:w="1417" w:type="dxa"/>
                  <w:vAlign w:val="center"/>
                </w:tcPr>
                <w:p w:rsidR="00453A0A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1057,0</w:t>
                  </w:r>
                </w:p>
              </w:tc>
              <w:tc>
                <w:tcPr>
                  <w:tcW w:w="1418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4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1275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1057,0</w:t>
                  </w:r>
                </w:p>
              </w:tc>
            </w:tr>
            <w:tr w:rsidR="00453A0A" w:rsidRPr="001658DA" w:rsidTr="00B37AA1">
              <w:tc>
                <w:tcPr>
                  <w:tcW w:w="816" w:type="dxa"/>
                </w:tcPr>
                <w:p w:rsidR="00453A0A" w:rsidRPr="00AC5C41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1.6</w:t>
                  </w:r>
                </w:p>
              </w:tc>
              <w:tc>
                <w:tcPr>
                  <w:tcW w:w="8745" w:type="dxa"/>
                </w:tcPr>
                <w:p w:rsidR="00453A0A" w:rsidRPr="00FD1589" w:rsidRDefault="00453A0A" w:rsidP="00BC73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sz w:val="24"/>
                      <w:szCs w:val="24"/>
                    </w:rPr>
                  </w:pPr>
                  <w:r w:rsidRPr="00FD1589">
                    <w:rPr>
                      <w:sz w:val="24"/>
                      <w:szCs w:val="24"/>
                    </w:rPr>
                    <w:t>Ремонт автодороги по ул.</w:t>
                  </w:r>
                  <w:r>
                    <w:rPr>
                      <w:sz w:val="24"/>
                      <w:szCs w:val="24"/>
                    </w:rPr>
                    <w:t xml:space="preserve"> 2-я Мелиоративная с. Питерка</w:t>
                  </w:r>
                </w:p>
              </w:tc>
              <w:tc>
                <w:tcPr>
                  <w:tcW w:w="1417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1281</w:t>
                  </w:r>
                  <w:r w:rsidRPr="00FD1589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354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FD1589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5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1281</w:t>
                  </w:r>
                  <w:r w:rsidRPr="00FD1589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453A0A" w:rsidRPr="001658DA" w:rsidTr="00B37AA1">
              <w:tc>
                <w:tcPr>
                  <w:tcW w:w="816" w:type="dxa"/>
                </w:tcPr>
                <w:p w:rsidR="00453A0A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1.7</w:t>
                  </w:r>
                </w:p>
              </w:tc>
              <w:tc>
                <w:tcPr>
                  <w:tcW w:w="8745" w:type="dxa"/>
                </w:tcPr>
                <w:p w:rsidR="00453A0A" w:rsidRPr="00FD1589" w:rsidRDefault="00453A0A" w:rsidP="00BC73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sz w:val="24"/>
                      <w:szCs w:val="24"/>
                    </w:rPr>
                  </w:pPr>
                  <w:r w:rsidRPr="00FD1589">
                    <w:rPr>
                      <w:sz w:val="24"/>
                      <w:szCs w:val="24"/>
                    </w:rPr>
                    <w:t>Ремонт автодороги по ул. Малая Бережная в с. Питерка</w:t>
                  </w:r>
                </w:p>
              </w:tc>
              <w:tc>
                <w:tcPr>
                  <w:tcW w:w="1417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1328,1</w:t>
                  </w:r>
                </w:p>
              </w:tc>
              <w:tc>
                <w:tcPr>
                  <w:tcW w:w="1418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4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764</w:t>
                  </w:r>
                </w:p>
              </w:tc>
              <w:tc>
                <w:tcPr>
                  <w:tcW w:w="1275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1328,1</w:t>
                  </w:r>
                </w:p>
              </w:tc>
            </w:tr>
            <w:tr w:rsidR="00453A0A" w:rsidRPr="001658DA" w:rsidTr="00B37AA1">
              <w:tc>
                <w:tcPr>
                  <w:tcW w:w="816" w:type="dxa"/>
                </w:tcPr>
                <w:p w:rsidR="00453A0A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1.8</w:t>
                  </w:r>
                </w:p>
              </w:tc>
              <w:tc>
                <w:tcPr>
                  <w:tcW w:w="8745" w:type="dxa"/>
                </w:tcPr>
                <w:p w:rsidR="00453A0A" w:rsidRPr="00FD1589" w:rsidRDefault="00453A0A" w:rsidP="00BC73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Ремонт автомобильной дороги по ул. Советская- пер. </w:t>
                  </w:r>
                  <w:proofErr w:type="spellStart"/>
                  <w:r>
                    <w:rPr>
                      <w:sz w:val="24"/>
                      <w:szCs w:val="24"/>
                    </w:rPr>
                    <w:t>Малоузенский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453A0A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1207,5</w:t>
                  </w:r>
                </w:p>
              </w:tc>
              <w:tc>
                <w:tcPr>
                  <w:tcW w:w="1418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4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995</w:t>
                  </w:r>
                </w:p>
              </w:tc>
              <w:tc>
                <w:tcPr>
                  <w:tcW w:w="1275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1207,5</w:t>
                  </w:r>
                </w:p>
              </w:tc>
            </w:tr>
            <w:tr w:rsidR="00453A0A" w:rsidRPr="001658DA" w:rsidTr="00B37AA1">
              <w:tc>
                <w:tcPr>
                  <w:tcW w:w="816" w:type="dxa"/>
                </w:tcPr>
                <w:p w:rsidR="00453A0A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1.9</w:t>
                  </w:r>
                </w:p>
              </w:tc>
              <w:tc>
                <w:tcPr>
                  <w:tcW w:w="8745" w:type="dxa"/>
                </w:tcPr>
                <w:p w:rsidR="00453A0A" w:rsidRDefault="00453A0A" w:rsidP="00BC73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Ремонт </w:t>
                  </w:r>
                  <w:proofErr w:type="spellStart"/>
                  <w:r>
                    <w:rPr>
                      <w:sz w:val="24"/>
                      <w:szCs w:val="24"/>
                    </w:rPr>
                    <w:t>автоподъезда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к хирургическому корпусу ГУЗ СО «Питерская РБ»</w:t>
                  </w:r>
                </w:p>
              </w:tc>
              <w:tc>
                <w:tcPr>
                  <w:tcW w:w="1417" w:type="dxa"/>
                  <w:vAlign w:val="center"/>
                </w:tcPr>
                <w:p w:rsidR="00453A0A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1448,7</w:t>
                  </w:r>
                </w:p>
              </w:tc>
              <w:tc>
                <w:tcPr>
                  <w:tcW w:w="1418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4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1275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1448,7</w:t>
                  </w:r>
                </w:p>
              </w:tc>
            </w:tr>
            <w:tr w:rsidR="00453A0A" w:rsidRPr="001658DA" w:rsidTr="00B37AA1">
              <w:tc>
                <w:tcPr>
                  <w:tcW w:w="816" w:type="dxa"/>
                </w:tcPr>
                <w:p w:rsidR="00453A0A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1.10</w:t>
                  </w:r>
                </w:p>
              </w:tc>
              <w:tc>
                <w:tcPr>
                  <w:tcW w:w="8745" w:type="dxa"/>
                </w:tcPr>
                <w:p w:rsidR="00453A0A" w:rsidRPr="00FD1589" w:rsidRDefault="00453A0A" w:rsidP="00BC73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Ремонт автодороги по ул. Строителей в с. Питерка</w:t>
                  </w:r>
                </w:p>
              </w:tc>
              <w:tc>
                <w:tcPr>
                  <w:tcW w:w="1417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354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1000,0</w:t>
                  </w:r>
                </w:p>
              </w:tc>
            </w:tr>
            <w:tr w:rsidR="00453A0A" w:rsidRPr="001658DA" w:rsidTr="00B37AA1">
              <w:tc>
                <w:tcPr>
                  <w:tcW w:w="816" w:type="dxa"/>
                </w:tcPr>
                <w:p w:rsidR="00453A0A" w:rsidRPr="00AC5C41" w:rsidRDefault="00453A0A" w:rsidP="00BC734B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8745" w:type="dxa"/>
                </w:tcPr>
                <w:p w:rsidR="00453A0A" w:rsidRPr="00FD1589" w:rsidRDefault="00453A0A" w:rsidP="00BC734B">
                  <w:pPr>
                    <w:widowControl w:val="0"/>
                    <w:tabs>
                      <w:tab w:val="left" w:pos="1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b/>
                      <w:sz w:val="24"/>
                      <w:szCs w:val="24"/>
                    </w:rPr>
                  </w:pPr>
                  <w:r w:rsidRPr="00FD1589">
                    <w:rPr>
                      <w:b/>
                      <w:sz w:val="24"/>
                      <w:szCs w:val="24"/>
                    </w:rPr>
                    <w:t xml:space="preserve"> Итого:</w:t>
                  </w:r>
                </w:p>
              </w:tc>
              <w:tc>
                <w:tcPr>
                  <w:tcW w:w="1417" w:type="dxa"/>
                  <w:vAlign w:val="center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FD1589">
                    <w:rPr>
                      <w:b/>
                      <w:sz w:val="24"/>
                      <w:szCs w:val="24"/>
                      <w:lang w:eastAsia="ar-SA"/>
                    </w:rPr>
                    <w:t>15249</w:t>
                  </w:r>
                  <w:r>
                    <w:rPr>
                      <w:b/>
                      <w:sz w:val="24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418" w:type="dxa"/>
                  <w:vAlign w:val="center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b/>
                      <w:sz w:val="24"/>
                      <w:szCs w:val="24"/>
                      <w:lang w:eastAsia="ar-SA"/>
                    </w:rPr>
                    <w:t>2281</w:t>
                  </w:r>
                  <w:r w:rsidRPr="00FD1589">
                    <w:rPr>
                      <w:b/>
                      <w:sz w:val="24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354" w:type="dxa"/>
                  <w:vAlign w:val="center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b/>
                      <w:sz w:val="24"/>
                      <w:szCs w:val="24"/>
                      <w:lang w:eastAsia="ar-SA"/>
                    </w:rPr>
                    <w:t>17509</w:t>
                  </w:r>
                </w:p>
              </w:tc>
              <w:tc>
                <w:tcPr>
                  <w:tcW w:w="1275" w:type="dxa"/>
                  <w:vAlign w:val="center"/>
                </w:tcPr>
                <w:p w:rsidR="00453A0A" w:rsidRPr="00FD1589" w:rsidRDefault="00453A0A" w:rsidP="00BC734B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b/>
                      <w:sz w:val="24"/>
                      <w:szCs w:val="24"/>
                      <w:lang w:eastAsia="ar-SA"/>
                    </w:rPr>
                    <w:t>17530</w:t>
                  </w:r>
                  <w:r w:rsidRPr="00FD1589">
                    <w:rPr>
                      <w:b/>
                      <w:sz w:val="24"/>
                      <w:szCs w:val="24"/>
                      <w:lang w:eastAsia="ar-SA"/>
                    </w:rPr>
                    <w:t>,0</w:t>
                  </w:r>
                </w:p>
              </w:tc>
            </w:tr>
          </w:tbl>
          <w:p w:rsidR="00453A0A" w:rsidRPr="00CC3927" w:rsidRDefault="00453A0A" w:rsidP="00BC734B">
            <w:pPr>
              <w:pStyle w:val="a6"/>
              <w:ind w:left="-534" w:right="-108"/>
              <w:jc w:val="both"/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63" w:type="dxa"/>
          </w:tcPr>
          <w:p w:rsidR="00453A0A" w:rsidRPr="00CC3927" w:rsidRDefault="00453A0A" w:rsidP="00BC734B">
            <w:pPr>
              <w:pStyle w:val="a6"/>
              <w:jc w:val="right"/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B37AA1" w:rsidRDefault="00B37AA1" w:rsidP="00BC734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72ACB" w:rsidRDefault="00572ACB" w:rsidP="00BC734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53A0A" w:rsidRDefault="00453A0A" w:rsidP="00BC734B">
      <w:pPr>
        <w:suppressAutoHyphens/>
        <w:spacing w:after="0" w:line="240" w:lineRule="auto"/>
        <w:ind w:right="-45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ВЕРНО: </w:t>
      </w:r>
      <w:r w:rsidR="00B37AA1">
        <w:rPr>
          <w:rFonts w:ascii="Times New Roman" w:hAnsi="Times New Roman"/>
          <w:sz w:val="28"/>
          <w:szCs w:val="28"/>
          <w:lang w:eastAsia="ar-SA"/>
        </w:rPr>
        <w:t>Руководитель аппарата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администрации муниципального района </w:t>
      </w:r>
      <w:r w:rsidR="00B37AA1">
        <w:rPr>
          <w:rFonts w:ascii="Times New Roman" w:hAnsi="Times New Roman"/>
          <w:sz w:val="28"/>
          <w:szCs w:val="28"/>
          <w:lang w:eastAsia="ar-SA"/>
        </w:rPr>
        <w:tab/>
      </w:r>
      <w:r w:rsidR="00B37AA1">
        <w:rPr>
          <w:rFonts w:ascii="Times New Roman" w:hAnsi="Times New Roman"/>
          <w:sz w:val="28"/>
          <w:szCs w:val="28"/>
          <w:lang w:eastAsia="ar-SA"/>
        </w:rPr>
        <w:tab/>
      </w:r>
      <w:r w:rsidR="00B37AA1">
        <w:rPr>
          <w:rFonts w:ascii="Times New Roman" w:hAnsi="Times New Roman"/>
          <w:sz w:val="28"/>
          <w:szCs w:val="28"/>
          <w:lang w:eastAsia="ar-SA"/>
        </w:rPr>
        <w:tab/>
      </w:r>
      <w:r w:rsidR="00B37AA1">
        <w:rPr>
          <w:rFonts w:ascii="Times New Roman" w:hAnsi="Times New Roman"/>
          <w:sz w:val="28"/>
          <w:szCs w:val="28"/>
          <w:lang w:eastAsia="ar-SA"/>
        </w:rPr>
        <w:tab/>
      </w:r>
      <w:r w:rsidR="00B37AA1">
        <w:rPr>
          <w:rFonts w:ascii="Times New Roman" w:hAnsi="Times New Roman"/>
          <w:sz w:val="28"/>
          <w:szCs w:val="28"/>
          <w:lang w:eastAsia="ar-SA"/>
        </w:rPr>
        <w:tab/>
        <w:t xml:space="preserve">             А.А. Строганов</w:t>
      </w:r>
    </w:p>
    <w:sectPr w:rsidR="00453A0A" w:rsidSect="00B37AA1">
      <w:footerReference w:type="default" r:id="rId11"/>
      <w:pgSz w:w="16839" w:h="11907" w:orient="landscape" w:code="9"/>
      <w:pgMar w:top="1701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AE" w:rsidRDefault="003F4FAE" w:rsidP="006823C3">
      <w:pPr>
        <w:spacing w:after="0" w:line="240" w:lineRule="auto"/>
      </w:pPr>
      <w:r>
        <w:separator/>
      </w:r>
    </w:p>
  </w:endnote>
  <w:endnote w:type="continuationSeparator" w:id="0">
    <w:p w:rsidR="003F4FAE" w:rsidRDefault="003F4FA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3064"/>
      <w:docPartObj>
        <w:docPartGallery w:val="Page Numbers (Bottom of Page)"/>
        <w:docPartUnique/>
      </w:docPartObj>
    </w:sdtPr>
    <w:sdtContent>
      <w:p w:rsidR="00453A0A" w:rsidRDefault="00453A0A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73E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53A0A" w:rsidRDefault="00453A0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066898"/>
      <w:docPartObj>
        <w:docPartGallery w:val="Page Numbers (Bottom of Page)"/>
        <w:docPartUnique/>
      </w:docPartObj>
    </w:sdtPr>
    <w:sdtContent>
      <w:p w:rsidR="00453A0A" w:rsidRDefault="00453A0A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73E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53A0A" w:rsidRDefault="00453A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AE" w:rsidRDefault="003F4FAE" w:rsidP="006823C3">
      <w:pPr>
        <w:spacing w:after="0" w:line="240" w:lineRule="auto"/>
      </w:pPr>
      <w:r>
        <w:separator/>
      </w:r>
    </w:p>
  </w:footnote>
  <w:footnote w:type="continuationSeparator" w:id="0">
    <w:p w:rsidR="003F4FAE" w:rsidRDefault="003F4FA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StarSymbol" w:hAnsi="Star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StarSymbol" w:hAnsi="Star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73706CD"/>
    <w:multiLevelType w:val="hybridMultilevel"/>
    <w:tmpl w:val="A06A77D0"/>
    <w:lvl w:ilvl="0" w:tplc="AB50B8D0">
      <w:start w:val="1"/>
      <w:numFmt w:val="decimal"/>
      <w:lvlText w:val="%1."/>
      <w:lvlJc w:val="left"/>
      <w:pPr>
        <w:ind w:left="2540" w:hanging="360"/>
      </w:pPr>
      <w:rPr>
        <w:rFonts w:eastAsia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6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8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E26343"/>
    <w:multiLevelType w:val="hybridMultilevel"/>
    <w:tmpl w:val="5802C164"/>
    <w:lvl w:ilvl="0" w:tplc="1EF27176">
      <w:start w:val="2017"/>
      <w:numFmt w:val="decimal"/>
      <w:lvlText w:val="%1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14B2BEF"/>
    <w:multiLevelType w:val="hybridMultilevel"/>
    <w:tmpl w:val="62E432E2"/>
    <w:lvl w:ilvl="0" w:tplc="71B0F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E41C6F"/>
    <w:multiLevelType w:val="hybridMultilevel"/>
    <w:tmpl w:val="C040E77E"/>
    <w:lvl w:ilvl="0" w:tplc="6A3849A6">
      <w:start w:val="2020"/>
      <w:numFmt w:val="decimal"/>
      <w:lvlText w:val="%1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16915B4A"/>
    <w:multiLevelType w:val="hybridMultilevel"/>
    <w:tmpl w:val="D710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62792"/>
    <w:multiLevelType w:val="hybridMultilevel"/>
    <w:tmpl w:val="5B4E5018"/>
    <w:lvl w:ilvl="0" w:tplc="2EA4B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BF2360"/>
    <w:multiLevelType w:val="multilevel"/>
    <w:tmpl w:val="2CB68A3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8A322F"/>
    <w:multiLevelType w:val="hybridMultilevel"/>
    <w:tmpl w:val="F6C2F436"/>
    <w:lvl w:ilvl="0" w:tplc="735CEB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233961"/>
    <w:multiLevelType w:val="hybridMultilevel"/>
    <w:tmpl w:val="5DE0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266EFE"/>
    <w:multiLevelType w:val="hybridMultilevel"/>
    <w:tmpl w:val="26701266"/>
    <w:lvl w:ilvl="0" w:tplc="135ADF04">
      <w:start w:val="1"/>
      <w:numFmt w:val="decimal"/>
      <w:lvlText w:val="%1."/>
      <w:lvlJc w:val="left"/>
      <w:pPr>
        <w:ind w:left="3524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>
    <w:nsid w:val="39FC3420"/>
    <w:multiLevelType w:val="hybridMultilevel"/>
    <w:tmpl w:val="29086C76"/>
    <w:lvl w:ilvl="0" w:tplc="1BF28C6A">
      <w:start w:val="2017"/>
      <w:numFmt w:val="decimal"/>
      <w:lvlText w:val="%1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ABA3160"/>
    <w:multiLevelType w:val="hybridMultilevel"/>
    <w:tmpl w:val="C1543AA6"/>
    <w:lvl w:ilvl="0" w:tplc="3790DA8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E2F91"/>
    <w:multiLevelType w:val="hybridMultilevel"/>
    <w:tmpl w:val="2E54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E13BC5"/>
    <w:multiLevelType w:val="hybridMultilevel"/>
    <w:tmpl w:val="5F4EA1C8"/>
    <w:lvl w:ilvl="0" w:tplc="4086D75C">
      <w:start w:val="2022"/>
      <w:numFmt w:val="decimal"/>
      <w:lvlText w:val="%1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E559BE"/>
    <w:multiLevelType w:val="hybridMultilevel"/>
    <w:tmpl w:val="352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C42441"/>
    <w:multiLevelType w:val="hybridMultilevel"/>
    <w:tmpl w:val="3EE67DD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C078DE"/>
    <w:multiLevelType w:val="hybridMultilevel"/>
    <w:tmpl w:val="E9724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219D8"/>
    <w:multiLevelType w:val="hybridMultilevel"/>
    <w:tmpl w:val="3EE67DD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B42A58"/>
    <w:multiLevelType w:val="hybridMultilevel"/>
    <w:tmpl w:val="A06A77D0"/>
    <w:lvl w:ilvl="0" w:tplc="AB50B8D0">
      <w:start w:val="1"/>
      <w:numFmt w:val="decimal"/>
      <w:lvlText w:val="%1."/>
      <w:lvlJc w:val="left"/>
      <w:pPr>
        <w:ind w:left="2540" w:hanging="360"/>
      </w:pPr>
      <w:rPr>
        <w:rFonts w:eastAsia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38">
    <w:nsid w:val="760E4E26"/>
    <w:multiLevelType w:val="hybridMultilevel"/>
    <w:tmpl w:val="6548FA5E"/>
    <w:lvl w:ilvl="0" w:tplc="3D90428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95147C"/>
    <w:multiLevelType w:val="hybridMultilevel"/>
    <w:tmpl w:val="CB74C71C"/>
    <w:lvl w:ilvl="0" w:tplc="F8C2B86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C82888"/>
    <w:multiLevelType w:val="multilevel"/>
    <w:tmpl w:val="3EE67DD8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3">
    <w:nsid w:val="7EFE21A4"/>
    <w:multiLevelType w:val="hybridMultilevel"/>
    <w:tmpl w:val="B20E4260"/>
    <w:lvl w:ilvl="0" w:tplc="88D2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5815C0"/>
    <w:multiLevelType w:val="multilevel"/>
    <w:tmpl w:val="55A287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8"/>
  </w:num>
  <w:num w:numId="5">
    <w:abstractNumId w:val="20"/>
  </w:num>
  <w:num w:numId="6">
    <w:abstractNumId w:val="39"/>
  </w:num>
  <w:num w:numId="7">
    <w:abstractNumId w:val="28"/>
  </w:num>
  <w:num w:numId="8">
    <w:abstractNumId w:val="36"/>
  </w:num>
  <w:num w:numId="9">
    <w:abstractNumId w:val="27"/>
  </w:num>
  <w:num w:numId="10">
    <w:abstractNumId w:val="35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1"/>
  </w:num>
  <w:num w:numId="17">
    <w:abstractNumId w:val="14"/>
  </w:num>
  <w:num w:numId="18">
    <w:abstractNumId w:val="23"/>
  </w:num>
  <w:num w:numId="19">
    <w:abstractNumId w:val="44"/>
  </w:num>
  <w:num w:numId="20">
    <w:abstractNumId w:val="34"/>
  </w:num>
  <w:num w:numId="21">
    <w:abstractNumId w:val="19"/>
  </w:num>
  <w:num w:numId="22">
    <w:abstractNumId w:val="41"/>
  </w:num>
  <w:num w:numId="23">
    <w:abstractNumId w:val="7"/>
  </w:num>
  <w:num w:numId="24">
    <w:abstractNumId w:val="16"/>
  </w:num>
  <w:num w:numId="25">
    <w:abstractNumId w:val="29"/>
  </w:num>
  <w:num w:numId="26">
    <w:abstractNumId w:val="6"/>
  </w:num>
  <w:num w:numId="27">
    <w:abstractNumId w:val="40"/>
  </w:num>
  <w:num w:numId="28">
    <w:abstractNumId w:val="0"/>
  </w:num>
  <w:num w:numId="29">
    <w:abstractNumId w:val="38"/>
  </w:num>
  <w:num w:numId="30">
    <w:abstractNumId w:val="24"/>
  </w:num>
  <w:num w:numId="31">
    <w:abstractNumId w:val="37"/>
  </w:num>
  <w:num w:numId="32">
    <w:abstractNumId w:val="5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18"/>
  </w:num>
  <w:num w:numId="38">
    <w:abstractNumId w:val="13"/>
  </w:num>
  <w:num w:numId="39">
    <w:abstractNumId w:val="26"/>
  </w:num>
  <w:num w:numId="40">
    <w:abstractNumId w:val="12"/>
  </w:num>
  <w:num w:numId="41">
    <w:abstractNumId w:val="10"/>
  </w:num>
  <w:num w:numId="42">
    <w:abstractNumId w:val="11"/>
  </w:num>
  <w:num w:numId="43">
    <w:abstractNumId w:val="22"/>
  </w:num>
  <w:num w:numId="44">
    <w:abstractNumId w:val="43"/>
  </w:num>
  <w:num w:numId="45">
    <w:abstractNumId w:val="25"/>
  </w:num>
  <w:num w:numId="46">
    <w:abstractNumId w:val="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27A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258D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026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3410"/>
    <w:rsid w:val="00126BD0"/>
    <w:rsid w:val="00126EB3"/>
    <w:rsid w:val="00133426"/>
    <w:rsid w:val="001453C5"/>
    <w:rsid w:val="0014668B"/>
    <w:rsid w:val="00151BED"/>
    <w:rsid w:val="00155851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31D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0687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71454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3F4FAE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29AD"/>
    <w:rsid w:val="0044368B"/>
    <w:rsid w:val="00447FF4"/>
    <w:rsid w:val="00451140"/>
    <w:rsid w:val="0045152B"/>
    <w:rsid w:val="00451B35"/>
    <w:rsid w:val="00453A0A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E6C"/>
    <w:rsid w:val="00481F00"/>
    <w:rsid w:val="00482417"/>
    <w:rsid w:val="004837DD"/>
    <w:rsid w:val="00490C90"/>
    <w:rsid w:val="004961A4"/>
    <w:rsid w:val="00496217"/>
    <w:rsid w:val="004A13F6"/>
    <w:rsid w:val="004A23F2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3133"/>
    <w:rsid w:val="004F5BF1"/>
    <w:rsid w:val="004F73E0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4733E"/>
    <w:rsid w:val="005505C2"/>
    <w:rsid w:val="00552D17"/>
    <w:rsid w:val="00553284"/>
    <w:rsid w:val="00553A0D"/>
    <w:rsid w:val="005605C9"/>
    <w:rsid w:val="00563E9B"/>
    <w:rsid w:val="005661F4"/>
    <w:rsid w:val="00571CB9"/>
    <w:rsid w:val="00572ACB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96E6E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ED1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5A3D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3A00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798"/>
    <w:rsid w:val="00A16F4B"/>
    <w:rsid w:val="00A20F2B"/>
    <w:rsid w:val="00A22D85"/>
    <w:rsid w:val="00A26D30"/>
    <w:rsid w:val="00A31EF6"/>
    <w:rsid w:val="00A3515C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136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38AF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37AA1"/>
    <w:rsid w:val="00B43CD0"/>
    <w:rsid w:val="00B448DF"/>
    <w:rsid w:val="00B46939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6E1E"/>
    <w:rsid w:val="00B875FD"/>
    <w:rsid w:val="00B94D26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C734B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498F"/>
    <w:rsid w:val="00C3554D"/>
    <w:rsid w:val="00C36066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15B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A54"/>
    <w:rsid w:val="00E628E0"/>
    <w:rsid w:val="00E62BF8"/>
    <w:rsid w:val="00E647AA"/>
    <w:rsid w:val="00E648DD"/>
    <w:rsid w:val="00E72721"/>
    <w:rsid w:val="00E74591"/>
    <w:rsid w:val="00E754AF"/>
    <w:rsid w:val="00E80018"/>
    <w:rsid w:val="00E814F4"/>
    <w:rsid w:val="00E83DD0"/>
    <w:rsid w:val="00E847F3"/>
    <w:rsid w:val="00E848A2"/>
    <w:rsid w:val="00E90DFC"/>
    <w:rsid w:val="00E91078"/>
    <w:rsid w:val="00E93DD5"/>
    <w:rsid w:val="00E94EB6"/>
    <w:rsid w:val="00EA5BC9"/>
    <w:rsid w:val="00EB0953"/>
    <w:rsid w:val="00EB2C2B"/>
    <w:rsid w:val="00EB5DD1"/>
    <w:rsid w:val="00EC3F9A"/>
    <w:rsid w:val="00EC49EE"/>
    <w:rsid w:val="00ED0BD3"/>
    <w:rsid w:val="00ED1EE0"/>
    <w:rsid w:val="00ED4470"/>
    <w:rsid w:val="00ED48E3"/>
    <w:rsid w:val="00EE27EF"/>
    <w:rsid w:val="00EE74F7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3C6E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699A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092A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53A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B94D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3"/>
    <w:next w:val="a"/>
    <w:link w:val="40"/>
    <w:qFormat/>
    <w:locked/>
    <w:rsid w:val="00453A0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b/>
      <w:bCs/>
      <w:color w:val="26282F"/>
    </w:rPr>
  </w:style>
  <w:style w:type="paragraph" w:styleId="6">
    <w:name w:val="heading 6"/>
    <w:basedOn w:val="a"/>
    <w:next w:val="a"/>
    <w:link w:val="60"/>
    <w:qFormat/>
    <w:locked/>
    <w:rsid w:val="00453A0A"/>
    <w:pPr>
      <w:keepNext/>
      <w:tabs>
        <w:tab w:val="left" w:pos="-3060"/>
        <w:tab w:val="center" w:pos="-2340"/>
        <w:tab w:val="num" w:pos="708"/>
      </w:tabs>
      <w:spacing w:after="0" w:line="240" w:lineRule="auto"/>
      <w:ind w:left="708"/>
      <w:jc w:val="center"/>
      <w:outlineLvl w:val="5"/>
    </w:pPr>
    <w:rPr>
      <w:rFonts w:ascii="Times New Roman" w:hAnsi="Times New Roman" w:cs="Times New Roman"/>
      <w:b/>
      <w:bCs/>
      <w:sz w:val="48"/>
      <w:szCs w:val="48"/>
      <w:lang w:eastAsia="ar-SA"/>
    </w:rPr>
  </w:style>
  <w:style w:type="paragraph" w:styleId="7">
    <w:name w:val="heading 7"/>
    <w:basedOn w:val="a"/>
    <w:next w:val="a"/>
    <w:link w:val="70"/>
    <w:qFormat/>
    <w:locked/>
    <w:rsid w:val="00453A0A"/>
    <w:pPr>
      <w:keepNext/>
      <w:tabs>
        <w:tab w:val="num" w:pos="708"/>
      </w:tabs>
      <w:spacing w:after="0" w:line="240" w:lineRule="auto"/>
      <w:ind w:left="708"/>
      <w:outlineLvl w:val="6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link w:val="4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3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rsid w:val="0097247A"/>
    <w:rPr>
      <w:rFonts w:ascii="Times New Roman" w:hAnsi="Times New Roman"/>
      <w:sz w:val="28"/>
    </w:rPr>
  </w:style>
  <w:style w:type="character" w:customStyle="1" w:styleId="31">
    <w:name w:val="Основной текст (3)_"/>
    <w:basedOn w:val="a0"/>
    <w:link w:val="32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2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5">
    <w:name w:val="Основной текст 2 Знак"/>
    <w:basedOn w:val="a0"/>
    <w:link w:val="26"/>
    <w:uiPriority w:val="99"/>
    <w:rsid w:val="001E31D8"/>
    <w:rPr>
      <w:sz w:val="22"/>
      <w:szCs w:val="22"/>
    </w:rPr>
  </w:style>
  <w:style w:type="paragraph" w:customStyle="1" w:styleId="13">
    <w:name w:val="Без интервала1"/>
    <w:rsid w:val="001E31D8"/>
    <w:pPr>
      <w:suppressAutoHyphens/>
    </w:pPr>
    <w:rPr>
      <w:rFonts w:eastAsia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E31D8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styleId="af1">
    <w:name w:val="Normal (Web)"/>
    <w:basedOn w:val="a"/>
    <w:uiPriority w:val="99"/>
    <w:unhideWhenUsed/>
    <w:rsid w:val="001E3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E3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">
    <w:name w:val="Основной текст2"/>
    <w:basedOn w:val="a"/>
    <w:rsid w:val="00B94D26"/>
    <w:pPr>
      <w:shd w:val="clear" w:color="auto" w:fill="FFFFFF"/>
      <w:spacing w:after="420" w:line="0" w:lineRule="atLeas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B94D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rsid w:val="00B94D26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paragraph" w:customStyle="1" w:styleId="af2">
    <w:name w:val="Обычный текст"/>
    <w:basedOn w:val="a"/>
    <w:qFormat/>
    <w:rsid w:val="00B94D2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 w:eastAsia="ar-SA" w:bidi="en-US"/>
    </w:rPr>
  </w:style>
  <w:style w:type="character" w:customStyle="1" w:styleId="af3">
    <w:name w:val="Заголовок чужого сообщения"/>
    <w:basedOn w:val="a0"/>
    <w:uiPriority w:val="99"/>
    <w:rsid w:val="00B86E1E"/>
    <w:rPr>
      <w:b/>
      <w:bCs/>
      <w:color w:val="FF0000"/>
    </w:rPr>
  </w:style>
  <w:style w:type="character" w:customStyle="1" w:styleId="10">
    <w:name w:val="Заголовок 1 Знак"/>
    <w:basedOn w:val="a0"/>
    <w:link w:val="1"/>
    <w:rsid w:val="00453A0A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rsid w:val="00453A0A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453A0A"/>
    <w:rPr>
      <w:rFonts w:ascii="Times New Roman" w:hAnsi="Times New Roman"/>
      <w:b/>
      <w:bCs/>
      <w:sz w:val="48"/>
      <w:szCs w:val="48"/>
      <w:lang w:eastAsia="ar-SA"/>
    </w:rPr>
  </w:style>
  <w:style w:type="character" w:customStyle="1" w:styleId="70">
    <w:name w:val="Заголовок 7 Знак"/>
    <w:basedOn w:val="a0"/>
    <w:link w:val="7"/>
    <w:rsid w:val="00453A0A"/>
    <w:rPr>
      <w:rFonts w:ascii="Times New Roman" w:hAnsi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uiPriority w:val="99"/>
    <w:semiHidden/>
    <w:unhideWhenUsed/>
    <w:rsid w:val="00453A0A"/>
  </w:style>
  <w:style w:type="character" w:customStyle="1" w:styleId="af4">
    <w:name w:val="Цветовое выделение"/>
    <w:rsid w:val="00453A0A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453A0A"/>
    <w:rPr>
      <w:b/>
      <w:bCs/>
      <w:color w:val="106BBE"/>
    </w:rPr>
  </w:style>
  <w:style w:type="character" w:customStyle="1" w:styleId="af6">
    <w:name w:val="Активная гипертекстовая ссылка"/>
    <w:basedOn w:val="af5"/>
    <w:uiPriority w:val="99"/>
    <w:rsid w:val="00453A0A"/>
    <w:rPr>
      <w:b/>
      <w:bCs/>
      <w:color w:val="106BBE"/>
      <w:u w:val="single"/>
    </w:rPr>
  </w:style>
  <w:style w:type="paragraph" w:customStyle="1" w:styleId="af7">
    <w:name w:val="Внимание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8">
    <w:name w:val="Внимание: криминал!!"/>
    <w:basedOn w:val="af7"/>
    <w:next w:val="a"/>
    <w:uiPriority w:val="99"/>
    <w:rsid w:val="00453A0A"/>
  </w:style>
  <w:style w:type="paragraph" w:customStyle="1" w:styleId="af9">
    <w:name w:val="Внимание: недобросовестность!"/>
    <w:basedOn w:val="af7"/>
    <w:next w:val="a"/>
    <w:uiPriority w:val="99"/>
    <w:rsid w:val="00453A0A"/>
  </w:style>
  <w:style w:type="character" w:customStyle="1" w:styleId="afa">
    <w:name w:val="Выделение для Базового Поиска"/>
    <w:basedOn w:val="af4"/>
    <w:uiPriority w:val="99"/>
    <w:rsid w:val="00453A0A"/>
    <w:rPr>
      <w:b/>
      <w:bCs/>
      <w:color w:val="0058A9"/>
    </w:rPr>
  </w:style>
  <w:style w:type="character" w:customStyle="1" w:styleId="afb">
    <w:name w:val="Выделение для Базового Поиска (курсив)"/>
    <w:basedOn w:val="afa"/>
    <w:uiPriority w:val="99"/>
    <w:rsid w:val="00453A0A"/>
    <w:rPr>
      <w:b/>
      <w:bCs/>
      <w:i/>
      <w:iCs/>
      <w:color w:val="0058A9"/>
    </w:rPr>
  </w:style>
  <w:style w:type="paragraph" w:customStyle="1" w:styleId="afc">
    <w:name w:val="Дочерний элемент списка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d">
    <w:name w:val="Основное меню (преемственное)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fe">
    <w:name w:val="Заголовок"/>
    <w:basedOn w:val="afd"/>
    <w:next w:val="a"/>
    <w:rsid w:val="00453A0A"/>
    <w:rPr>
      <w:b/>
      <w:bCs/>
      <w:color w:val="0058A9"/>
      <w:shd w:val="clear" w:color="auto" w:fill="D4D0C8"/>
    </w:rPr>
  </w:style>
  <w:style w:type="paragraph" w:customStyle="1" w:styleId="aff">
    <w:name w:val="Заголовок группы контролов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453A0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f2">
    <w:name w:val="Заголовок своего сообщения"/>
    <w:basedOn w:val="af4"/>
    <w:uiPriority w:val="99"/>
    <w:rsid w:val="00453A0A"/>
    <w:rPr>
      <w:b/>
      <w:bCs/>
      <w:color w:val="26282F"/>
    </w:rPr>
  </w:style>
  <w:style w:type="paragraph" w:customStyle="1" w:styleId="aff3">
    <w:name w:val="Заголовок статьи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Заголовок ЭР (левое окно)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453A0A"/>
    <w:pPr>
      <w:spacing w:after="0"/>
      <w:jc w:val="left"/>
    </w:pPr>
  </w:style>
  <w:style w:type="paragraph" w:customStyle="1" w:styleId="aff6">
    <w:name w:val="Интерактивный заголовок"/>
    <w:basedOn w:val="afe"/>
    <w:next w:val="a"/>
    <w:uiPriority w:val="99"/>
    <w:rsid w:val="00453A0A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453A0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453A0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453A0A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d">
    <w:name w:val="Колонтитул (левый)"/>
    <w:basedOn w:val="affc"/>
    <w:next w:val="a"/>
    <w:uiPriority w:val="99"/>
    <w:rsid w:val="00453A0A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Колонтитул (правый)"/>
    <w:basedOn w:val="affe"/>
    <w:next w:val="a"/>
    <w:uiPriority w:val="99"/>
    <w:rsid w:val="00453A0A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453A0A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7"/>
    <w:next w:val="a"/>
    <w:uiPriority w:val="99"/>
    <w:rsid w:val="00453A0A"/>
  </w:style>
  <w:style w:type="paragraph" w:customStyle="1" w:styleId="afff2">
    <w:name w:val="Моноширинный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f3">
    <w:name w:val="Найденные слова"/>
    <w:basedOn w:val="af4"/>
    <w:uiPriority w:val="99"/>
    <w:rsid w:val="00453A0A"/>
    <w:rPr>
      <w:b/>
      <w:bCs/>
      <w:color w:val="26282F"/>
      <w:shd w:val="clear" w:color="auto" w:fill="FFF580"/>
    </w:rPr>
  </w:style>
  <w:style w:type="character" w:customStyle="1" w:styleId="afff4">
    <w:name w:val="Не вступил в силу"/>
    <w:basedOn w:val="af4"/>
    <w:uiPriority w:val="99"/>
    <w:rsid w:val="00453A0A"/>
    <w:rPr>
      <w:b/>
      <w:bCs/>
      <w:color w:val="000000"/>
      <w:shd w:val="clear" w:color="auto" w:fill="D8EDE8"/>
    </w:rPr>
  </w:style>
  <w:style w:type="paragraph" w:customStyle="1" w:styleId="afff5">
    <w:name w:val="Необходимые документы"/>
    <w:basedOn w:val="af7"/>
    <w:next w:val="a"/>
    <w:uiPriority w:val="99"/>
    <w:rsid w:val="00453A0A"/>
    <w:pPr>
      <w:ind w:firstLine="118"/>
    </w:pPr>
  </w:style>
  <w:style w:type="paragraph" w:customStyle="1" w:styleId="afff6">
    <w:name w:val="Нормальный (таблица)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Таблицы (моноширинный)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453A0A"/>
    <w:pPr>
      <w:ind w:left="140"/>
    </w:pPr>
  </w:style>
  <w:style w:type="character" w:customStyle="1" w:styleId="afff9">
    <w:name w:val="Опечатки"/>
    <w:uiPriority w:val="99"/>
    <w:rsid w:val="00453A0A"/>
    <w:rPr>
      <w:color w:val="FF0000"/>
    </w:rPr>
  </w:style>
  <w:style w:type="paragraph" w:customStyle="1" w:styleId="afffa">
    <w:name w:val="Переменная часть"/>
    <w:basedOn w:val="afd"/>
    <w:next w:val="a"/>
    <w:uiPriority w:val="99"/>
    <w:rsid w:val="00453A0A"/>
    <w:rPr>
      <w:sz w:val="18"/>
      <w:szCs w:val="18"/>
    </w:rPr>
  </w:style>
  <w:style w:type="paragraph" w:customStyle="1" w:styleId="afffb">
    <w:name w:val="Подвал для информации об изменениях"/>
    <w:basedOn w:val="1"/>
    <w:next w:val="a"/>
    <w:uiPriority w:val="99"/>
    <w:rsid w:val="00453A0A"/>
    <w:pPr>
      <w:outlineLvl w:val="9"/>
    </w:pPr>
    <w:rPr>
      <w:b w:val="0"/>
      <w:bCs w:val="0"/>
      <w:sz w:val="18"/>
      <w:szCs w:val="18"/>
    </w:rPr>
  </w:style>
  <w:style w:type="paragraph" w:customStyle="1" w:styleId="afffc">
    <w:name w:val="Подзаголовок для информации об изменениях"/>
    <w:basedOn w:val="aff7"/>
    <w:next w:val="a"/>
    <w:uiPriority w:val="99"/>
    <w:rsid w:val="00453A0A"/>
    <w:rPr>
      <w:b/>
      <w:bCs/>
    </w:rPr>
  </w:style>
  <w:style w:type="paragraph" w:customStyle="1" w:styleId="afffd">
    <w:name w:val="Подчёркнуный текст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остоянная часть"/>
    <w:basedOn w:val="afd"/>
    <w:next w:val="a"/>
    <w:uiPriority w:val="99"/>
    <w:rsid w:val="00453A0A"/>
    <w:rPr>
      <w:sz w:val="20"/>
      <w:szCs w:val="20"/>
    </w:rPr>
  </w:style>
  <w:style w:type="paragraph" w:customStyle="1" w:styleId="affff">
    <w:name w:val="Прижатый влево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0">
    <w:name w:val="Пример."/>
    <w:basedOn w:val="af7"/>
    <w:next w:val="a"/>
    <w:uiPriority w:val="99"/>
    <w:rsid w:val="00453A0A"/>
  </w:style>
  <w:style w:type="paragraph" w:customStyle="1" w:styleId="affff1">
    <w:name w:val="Примечание."/>
    <w:basedOn w:val="af7"/>
    <w:next w:val="a"/>
    <w:uiPriority w:val="99"/>
    <w:rsid w:val="00453A0A"/>
  </w:style>
  <w:style w:type="character" w:customStyle="1" w:styleId="affff2">
    <w:name w:val="Продолжение ссылки"/>
    <w:basedOn w:val="af5"/>
    <w:uiPriority w:val="99"/>
    <w:rsid w:val="00453A0A"/>
    <w:rPr>
      <w:b/>
      <w:bCs/>
      <w:color w:val="106BBE"/>
    </w:rPr>
  </w:style>
  <w:style w:type="paragraph" w:customStyle="1" w:styleId="affff3">
    <w:name w:val="Словарная статья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4">
    <w:name w:val="Сравнение редакций"/>
    <w:basedOn w:val="af4"/>
    <w:uiPriority w:val="99"/>
    <w:rsid w:val="00453A0A"/>
    <w:rPr>
      <w:b/>
      <w:bCs/>
      <w:color w:val="26282F"/>
    </w:rPr>
  </w:style>
  <w:style w:type="character" w:customStyle="1" w:styleId="affff5">
    <w:name w:val="Сравнение редакций. Добавленный фрагмент"/>
    <w:uiPriority w:val="99"/>
    <w:rsid w:val="00453A0A"/>
    <w:rPr>
      <w:color w:val="000000"/>
      <w:shd w:val="clear" w:color="auto" w:fill="C1D7FF"/>
    </w:rPr>
  </w:style>
  <w:style w:type="character" w:customStyle="1" w:styleId="affff6">
    <w:name w:val="Сравнение редакций. Удаленный фрагмент"/>
    <w:uiPriority w:val="99"/>
    <w:rsid w:val="00453A0A"/>
    <w:rPr>
      <w:color w:val="000000"/>
      <w:shd w:val="clear" w:color="auto" w:fill="C4C413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Текст в таблице"/>
    <w:basedOn w:val="afff6"/>
    <w:next w:val="a"/>
    <w:uiPriority w:val="99"/>
    <w:rsid w:val="00453A0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a">
    <w:name w:val="Технический комментарий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basedOn w:val="af4"/>
    <w:uiPriority w:val="99"/>
    <w:rsid w:val="00453A0A"/>
    <w:rPr>
      <w:b/>
      <w:bCs/>
      <w:strike/>
      <w:color w:val="666600"/>
    </w:rPr>
  </w:style>
  <w:style w:type="paragraph" w:customStyle="1" w:styleId="affffc">
    <w:name w:val="Формула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ff6"/>
    <w:next w:val="a"/>
    <w:uiPriority w:val="99"/>
    <w:rsid w:val="00453A0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53A0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53A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53A0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customStyle="1" w:styleId="15">
    <w:name w:val="Сетка таблицы1"/>
    <w:basedOn w:val="a1"/>
    <w:next w:val="a5"/>
    <w:rsid w:val="00453A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3A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53A0A"/>
  </w:style>
  <w:style w:type="character" w:customStyle="1" w:styleId="highlight">
    <w:name w:val="highlight"/>
    <w:basedOn w:val="a0"/>
    <w:rsid w:val="00453A0A"/>
    <w:rPr>
      <w:rFonts w:cs="Times New Roman"/>
    </w:rPr>
  </w:style>
  <w:style w:type="paragraph" w:customStyle="1" w:styleId="16">
    <w:name w:val="Обычный1"/>
    <w:rsid w:val="00453A0A"/>
    <w:pPr>
      <w:snapToGrid w:val="0"/>
    </w:pPr>
    <w:rPr>
      <w:rFonts w:ascii="Times New Roman" w:hAnsi="Times New Roman"/>
      <w:sz w:val="28"/>
    </w:rPr>
  </w:style>
  <w:style w:type="paragraph" w:customStyle="1" w:styleId="affffe">
    <w:name w:val="Содержимое таблицы"/>
    <w:basedOn w:val="a"/>
    <w:rsid w:val="00453A0A"/>
    <w:pPr>
      <w:suppressLineNumbers/>
      <w:spacing w:after="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WW8Num2z0">
    <w:name w:val="WW8Num2z0"/>
    <w:rsid w:val="00453A0A"/>
    <w:rPr>
      <w:rFonts w:ascii="Wingdings" w:hAnsi="Wingdings"/>
    </w:rPr>
  </w:style>
  <w:style w:type="character" w:customStyle="1" w:styleId="WW8Num3z0">
    <w:name w:val="WW8Num3z0"/>
    <w:rsid w:val="00453A0A"/>
    <w:rPr>
      <w:rFonts w:ascii="Wingdings" w:hAnsi="Wingdings"/>
    </w:rPr>
  </w:style>
  <w:style w:type="character" w:customStyle="1" w:styleId="WW8Num4z0">
    <w:name w:val="WW8Num4z0"/>
    <w:rsid w:val="00453A0A"/>
    <w:rPr>
      <w:rFonts w:ascii="StarSymbol" w:hAnsi="StarSymbol"/>
    </w:rPr>
  </w:style>
  <w:style w:type="character" w:customStyle="1" w:styleId="WW8Num5z0">
    <w:name w:val="WW8Num5z0"/>
    <w:rsid w:val="00453A0A"/>
    <w:rPr>
      <w:rFonts w:ascii="Symbol" w:hAnsi="Symbol"/>
    </w:rPr>
  </w:style>
  <w:style w:type="character" w:customStyle="1" w:styleId="Absatz-Standardschriftart">
    <w:name w:val="Absatz-Standardschriftart"/>
    <w:rsid w:val="00453A0A"/>
  </w:style>
  <w:style w:type="character" w:customStyle="1" w:styleId="WW8Num2z1">
    <w:name w:val="WW8Num2z1"/>
    <w:rsid w:val="00453A0A"/>
    <w:rPr>
      <w:rFonts w:ascii="Courier New" w:hAnsi="Courier New" w:cs="Courier New"/>
    </w:rPr>
  </w:style>
  <w:style w:type="character" w:customStyle="1" w:styleId="WW8Num2z3">
    <w:name w:val="WW8Num2z3"/>
    <w:rsid w:val="00453A0A"/>
    <w:rPr>
      <w:rFonts w:ascii="Symbol" w:hAnsi="Symbol"/>
    </w:rPr>
  </w:style>
  <w:style w:type="character" w:customStyle="1" w:styleId="WW8Num5z1">
    <w:name w:val="WW8Num5z1"/>
    <w:rsid w:val="00453A0A"/>
    <w:rPr>
      <w:rFonts w:ascii="Courier New" w:hAnsi="Courier New" w:cs="Courier New"/>
    </w:rPr>
  </w:style>
  <w:style w:type="character" w:customStyle="1" w:styleId="WW8Num5z2">
    <w:name w:val="WW8Num5z2"/>
    <w:rsid w:val="00453A0A"/>
    <w:rPr>
      <w:rFonts w:ascii="Wingdings" w:hAnsi="Wingdings"/>
    </w:rPr>
  </w:style>
  <w:style w:type="character" w:customStyle="1" w:styleId="WW8Num6z0">
    <w:name w:val="WW8Num6z0"/>
    <w:rsid w:val="00453A0A"/>
    <w:rPr>
      <w:rFonts w:ascii="Arial" w:hAnsi="Arial"/>
    </w:rPr>
  </w:style>
  <w:style w:type="character" w:customStyle="1" w:styleId="WW8Num6z1">
    <w:name w:val="WW8Num6z1"/>
    <w:rsid w:val="00453A0A"/>
    <w:rPr>
      <w:rFonts w:ascii="Wingdings" w:hAnsi="Wingdings"/>
    </w:rPr>
  </w:style>
  <w:style w:type="character" w:customStyle="1" w:styleId="WW8Num7z0">
    <w:name w:val="WW8Num7z0"/>
    <w:rsid w:val="00453A0A"/>
    <w:rPr>
      <w:rFonts w:ascii="Wingdings" w:hAnsi="Wingdings"/>
    </w:rPr>
  </w:style>
  <w:style w:type="character" w:customStyle="1" w:styleId="WW8Num8z0">
    <w:name w:val="WW8Num8z0"/>
    <w:rsid w:val="00453A0A"/>
    <w:rPr>
      <w:rFonts w:ascii="Wingdings" w:hAnsi="Wingdings"/>
    </w:rPr>
  </w:style>
  <w:style w:type="character" w:customStyle="1" w:styleId="WW8Num9z0">
    <w:name w:val="WW8Num9z0"/>
    <w:rsid w:val="00453A0A"/>
    <w:rPr>
      <w:rFonts w:ascii="Wingdings" w:hAnsi="Wingdings"/>
    </w:rPr>
  </w:style>
  <w:style w:type="character" w:customStyle="1" w:styleId="WW8Num9z1">
    <w:name w:val="WW8Num9z1"/>
    <w:rsid w:val="00453A0A"/>
    <w:rPr>
      <w:rFonts w:ascii="Courier New" w:hAnsi="Courier New" w:cs="Courier New"/>
    </w:rPr>
  </w:style>
  <w:style w:type="character" w:customStyle="1" w:styleId="WW8Num9z3">
    <w:name w:val="WW8Num9z3"/>
    <w:rsid w:val="00453A0A"/>
    <w:rPr>
      <w:rFonts w:ascii="Symbol" w:hAnsi="Symbol"/>
    </w:rPr>
  </w:style>
  <w:style w:type="character" w:customStyle="1" w:styleId="WW8Num10z0">
    <w:name w:val="WW8Num10z0"/>
    <w:rsid w:val="00453A0A"/>
    <w:rPr>
      <w:rFonts w:ascii="Symbol" w:hAnsi="Symbol"/>
    </w:rPr>
  </w:style>
  <w:style w:type="character" w:customStyle="1" w:styleId="WW8Num10z1">
    <w:name w:val="WW8Num10z1"/>
    <w:rsid w:val="00453A0A"/>
    <w:rPr>
      <w:rFonts w:ascii="Wingdings" w:hAnsi="Wingdings"/>
    </w:rPr>
  </w:style>
  <w:style w:type="character" w:customStyle="1" w:styleId="WW8Num11z0">
    <w:name w:val="WW8Num11z0"/>
    <w:rsid w:val="00453A0A"/>
    <w:rPr>
      <w:rFonts w:ascii="Symbol" w:hAnsi="Symbol"/>
    </w:rPr>
  </w:style>
  <w:style w:type="character" w:customStyle="1" w:styleId="WW8Num11z1">
    <w:name w:val="WW8Num11z1"/>
    <w:rsid w:val="00453A0A"/>
    <w:rPr>
      <w:rFonts w:ascii="Courier New" w:hAnsi="Courier New" w:cs="Courier New"/>
    </w:rPr>
  </w:style>
  <w:style w:type="character" w:customStyle="1" w:styleId="WW8Num11z2">
    <w:name w:val="WW8Num11z2"/>
    <w:rsid w:val="00453A0A"/>
    <w:rPr>
      <w:rFonts w:ascii="Wingdings" w:hAnsi="Wingdings"/>
    </w:rPr>
  </w:style>
  <w:style w:type="character" w:customStyle="1" w:styleId="WW8Num12z0">
    <w:name w:val="WW8Num12z0"/>
    <w:rsid w:val="00453A0A"/>
    <w:rPr>
      <w:rFonts w:ascii="Symbol" w:hAnsi="Symbol"/>
    </w:rPr>
  </w:style>
  <w:style w:type="character" w:customStyle="1" w:styleId="WW8Num12z1">
    <w:name w:val="WW8Num12z1"/>
    <w:rsid w:val="00453A0A"/>
    <w:rPr>
      <w:rFonts w:ascii="Courier New" w:hAnsi="Courier New" w:cs="Courier New"/>
    </w:rPr>
  </w:style>
  <w:style w:type="character" w:customStyle="1" w:styleId="WW8Num12z2">
    <w:name w:val="WW8Num12z2"/>
    <w:rsid w:val="00453A0A"/>
    <w:rPr>
      <w:rFonts w:ascii="Wingdings" w:hAnsi="Wingdings"/>
    </w:rPr>
  </w:style>
  <w:style w:type="character" w:customStyle="1" w:styleId="WW8Num13z0">
    <w:name w:val="WW8Num13z0"/>
    <w:rsid w:val="00453A0A"/>
    <w:rPr>
      <w:rFonts w:ascii="Wingdings" w:hAnsi="Wingdings"/>
    </w:rPr>
  </w:style>
  <w:style w:type="character" w:customStyle="1" w:styleId="WW8Num14z0">
    <w:name w:val="WW8Num14z0"/>
    <w:rsid w:val="00453A0A"/>
    <w:rPr>
      <w:rFonts w:ascii="Symbol" w:hAnsi="Symbol"/>
    </w:rPr>
  </w:style>
  <w:style w:type="character" w:customStyle="1" w:styleId="WW8Num14z1">
    <w:name w:val="WW8Num14z1"/>
    <w:rsid w:val="00453A0A"/>
    <w:rPr>
      <w:rFonts w:ascii="Courier New" w:hAnsi="Courier New" w:cs="Courier New"/>
    </w:rPr>
  </w:style>
  <w:style w:type="character" w:customStyle="1" w:styleId="WW8Num14z2">
    <w:name w:val="WW8Num14z2"/>
    <w:rsid w:val="00453A0A"/>
    <w:rPr>
      <w:rFonts w:ascii="Wingdings" w:hAnsi="Wingdings"/>
    </w:rPr>
  </w:style>
  <w:style w:type="character" w:customStyle="1" w:styleId="WW8Num15z0">
    <w:name w:val="WW8Num15z0"/>
    <w:rsid w:val="00453A0A"/>
    <w:rPr>
      <w:rFonts w:ascii="Wingdings" w:hAnsi="Wingdings"/>
    </w:rPr>
  </w:style>
  <w:style w:type="character" w:customStyle="1" w:styleId="WW8Num16z1">
    <w:name w:val="WW8Num16z1"/>
    <w:rsid w:val="00453A0A"/>
    <w:rPr>
      <w:rFonts w:ascii="Wingdings" w:hAnsi="Wingdings"/>
    </w:rPr>
  </w:style>
  <w:style w:type="character" w:customStyle="1" w:styleId="WW8Num17z0">
    <w:name w:val="WW8Num17z0"/>
    <w:rsid w:val="00453A0A"/>
    <w:rPr>
      <w:rFonts w:ascii="Symbol" w:hAnsi="Symbol"/>
    </w:rPr>
  </w:style>
  <w:style w:type="character" w:customStyle="1" w:styleId="WW8Num17z1">
    <w:name w:val="WW8Num17z1"/>
    <w:rsid w:val="00453A0A"/>
    <w:rPr>
      <w:color w:val="000000"/>
    </w:rPr>
  </w:style>
  <w:style w:type="character" w:customStyle="1" w:styleId="WW8Num17z2">
    <w:name w:val="WW8Num17z2"/>
    <w:rsid w:val="00453A0A"/>
    <w:rPr>
      <w:rFonts w:ascii="Wingdings" w:hAnsi="Wingdings"/>
    </w:rPr>
  </w:style>
  <w:style w:type="character" w:customStyle="1" w:styleId="WW8Num17z4">
    <w:name w:val="WW8Num17z4"/>
    <w:rsid w:val="00453A0A"/>
    <w:rPr>
      <w:rFonts w:ascii="Courier New" w:hAnsi="Courier New" w:cs="Courier New"/>
    </w:rPr>
  </w:style>
  <w:style w:type="character" w:customStyle="1" w:styleId="WW8Num18z0">
    <w:name w:val="WW8Num18z0"/>
    <w:rsid w:val="00453A0A"/>
    <w:rPr>
      <w:rFonts w:ascii="Arial" w:hAnsi="Arial"/>
    </w:rPr>
  </w:style>
  <w:style w:type="character" w:customStyle="1" w:styleId="WW8Num18z1">
    <w:name w:val="WW8Num18z1"/>
    <w:rsid w:val="00453A0A"/>
    <w:rPr>
      <w:rFonts w:ascii="Wingdings" w:hAnsi="Wingdings"/>
    </w:rPr>
  </w:style>
  <w:style w:type="character" w:customStyle="1" w:styleId="WW8Num19z0">
    <w:name w:val="WW8Num19z0"/>
    <w:rsid w:val="00453A0A"/>
    <w:rPr>
      <w:rFonts w:ascii="Symbol" w:hAnsi="Symbol"/>
    </w:rPr>
  </w:style>
  <w:style w:type="character" w:customStyle="1" w:styleId="WW8Num19z1">
    <w:name w:val="WW8Num19z1"/>
    <w:rsid w:val="00453A0A"/>
    <w:rPr>
      <w:rFonts w:ascii="Courier New" w:hAnsi="Courier New" w:cs="Courier New"/>
    </w:rPr>
  </w:style>
  <w:style w:type="character" w:customStyle="1" w:styleId="WW8Num19z2">
    <w:name w:val="WW8Num19z2"/>
    <w:rsid w:val="00453A0A"/>
    <w:rPr>
      <w:rFonts w:ascii="Wingdings" w:hAnsi="Wingdings"/>
    </w:rPr>
  </w:style>
  <w:style w:type="character" w:customStyle="1" w:styleId="WW8Num20z1">
    <w:name w:val="WW8Num20z1"/>
    <w:rsid w:val="00453A0A"/>
    <w:rPr>
      <w:rFonts w:ascii="Wingdings" w:hAnsi="Wingdings"/>
    </w:rPr>
  </w:style>
  <w:style w:type="character" w:customStyle="1" w:styleId="WW8Num21z0">
    <w:name w:val="WW8Num21z0"/>
    <w:rsid w:val="00453A0A"/>
    <w:rPr>
      <w:rFonts w:ascii="Wingdings" w:hAnsi="Wingdings"/>
    </w:rPr>
  </w:style>
  <w:style w:type="character" w:customStyle="1" w:styleId="WW8Num21z1">
    <w:name w:val="WW8Num21z1"/>
    <w:rsid w:val="00453A0A"/>
    <w:rPr>
      <w:rFonts w:ascii="Courier New" w:hAnsi="Courier New" w:cs="Courier New"/>
    </w:rPr>
  </w:style>
  <w:style w:type="character" w:customStyle="1" w:styleId="WW8Num21z3">
    <w:name w:val="WW8Num21z3"/>
    <w:rsid w:val="00453A0A"/>
    <w:rPr>
      <w:rFonts w:ascii="Symbol" w:hAnsi="Symbol"/>
    </w:rPr>
  </w:style>
  <w:style w:type="character" w:customStyle="1" w:styleId="WW8Num22z0">
    <w:name w:val="WW8Num22z0"/>
    <w:rsid w:val="00453A0A"/>
    <w:rPr>
      <w:rFonts w:ascii="Symbol" w:hAnsi="Symbol"/>
    </w:rPr>
  </w:style>
  <w:style w:type="character" w:customStyle="1" w:styleId="WW8Num22z1">
    <w:name w:val="WW8Num22z1"/>
    <w:rsid w:val="00453A0A"/>
    <w:rPr>
      <w:rFonts w:ascii="Wingdings" w:hAnsi="Wingdings"/>
    </w:rPr>
  </w:style>
  <w:style w:type="character" w:customStyle="1" w:styleId="WW8Num24z0">
    <w:name w:val="WW8Num24z0"/>
    <w:rsid w:val="00453A0A"/>
    <w:rPr>
      <w:rFonts w:ascii="Symbol" w:hAnsi="Symbol"/>
    </w:rPr>
  </w:style>
  <w:style w:type="character" w:customStyle="1" w:styleId="WW8Num24z1">
    <w:name w:val="WW8Num24z1"/>
    <w:rsid w:val="00453A0A"/>
    <w:rPr>
      <w:rFonts w:ascii="Courier New" w:hAnsi="Courier New" w:cs="Courier New"/>
    </w:rPr>
  </w:style>
  <w:style w:type="character" w:customStyle="1" w:styleId="WW8Num24z2">
    <w:name w:val="WW8Num24z2"/>
    <w:rsid w:val="00453A0A"/>
    <w:rPr>
      <w:rFonts w:ascii="Wingdings" w:hAnsi="Wingdings"/>
    </w:rPr>
  </w:style>
  <w:style w:type="character" w:customStyle="1" w:styleId="WW8Num26z0">
    <w:name w:val="WW8Num26z0"/>
    <w:rsid w:val="00453A0A"/>
    <w:rPr>
      <w:rFonts w:ascii="Arial" w:hAnsi="Arial"/>
    </w:rPr>
  </w:style>
  <w:style w:type="character" w:customStyle="1" w:styleId="WW8Num26z1">
    <w:name w:val="WW8Num26z1"/>
    <w:rsid w:val="00453A0A"/>
    <w:rPr>
      <w:rFonts w:ascii="Wingdings" w:hAnsi="Wingdings"/>
    </w:rPr>
  </w:style>
  <w:style w:type="character" w:customStyle="1" w:styleId="WW8Num27z0">
    <w:name w:val="WW8Num27z0"/>
    <w:rsid w:val="00453A0A"/>
    <w:rPr>
      <w:rFonts w:ascii="Symbol" w:hAnsi="Symbol"/>
    </w:rPr>
  </w:style>
  <w:style w:type="character" w:customStyle="1" w:styleId="WW8Num27z1">
    <w:name w:val="WW8Num27z1"/>
    <w:rsid w:val="00453A0A"/>
    <w:rPr>
      <w:rFonts w:ascii="Wingdings" w:hAnsi="Wingdings"/>
    </w:rPr>
  </w:style>
  <w:style w:type="character" w:customStyle="1" w:styleId="WW8Num28z0">
    <w:name w:val="WW8Num28z0"/>
    <w:rsid w:val="00453A0A"/>
    <w:rPr>
      <w:rFonts w:ascii="Symbol" w:hAnsi="Symbol"/>
    </w:rPr>
  </w:style>
  <w:style w:type="character" w:customStyle="1" w:styleId="WW8Num29z0">
    <w:name w:val="WW8Num29z0"/>
    <w:rsid w:val="00453A0A"/>
    <w:rPr>
      <w:rFonts w:ascii="Wingdings" w:hAnsi="Wingdings"/>
    </w:rPr>
  </w:style>
  <w:style w:type="character" w:customStyle="1" w:styleId="WW8Num29z1">
    <w:name w:val="WW8Num29z1"/>
    <w:rsid w:val="00453A0A"/>
    <w:rPr>
      <w:rFonts w:ascii="Courier New" w:hAnsi="Courier New" w:cs="Courier New"/>
    </w:rPr>
  </w:style>
  <w:style w:type="character" w:customStyle="1" w:styleId="WW8Num29z3">
    <w:name w:val="WW8Num29z3"/>
    <w:rsid w:val="00453A0A"/>
    <w:rPr>
      <w:rFonts w:ascii="Symbol" w:hAnsi="Symbol"/>
    </w:rPr>
  </w:style>
  <w:style w:type="character" w:customStyle="1" w:styleId="WW8Num30z0">
    <w:name w:val="WW8Num30z0"/>
    <w:rsid w:val="00453A0A"/>
    <w:rPr>
      <w:rFonts w:ascii="Symbol" w:hAnsi="Symbol"/>
    </w:rPr>
  </w:style>
  <w:style w:type="character" w:customStyle="1" w:styleId="WW8Num30z1">
    <w:name w:val="WW8Num30z1"/>
    <w:rsid w:val="00453A0A"/>
    <w:rPr>
      <w:rFonts w:ascii="Courier New" w:hAnsi="Courier New" w:cs="Courier New"/>
    </w:rPr>
  </w:style>
  <w:style w:type="character" w:customStyle="1" w:styleId="WW8Num30z2">
    <w:name w:val="WW8Num30z2"/>
    <w:rsid w:val="00453A0A"/>
    <w:rPr>
      <w:rFonts w:ascii="Wingdings" w:hAnsi="Wingdings"/>
    </w:rPr>
  </w:style>
  <w:style w:type="character" w:customStyle="1" w:styleId="WW8Num32z0">
    <w:name w:val="WW8Num32z0"/>
    <w:rsid w:val="00453A0A"/>
    <w:rPr>
      <w:rFonts w:ascii="Wingdings" w:hAnsi="Wingdings"/>
    </w:rPr>
  </w:style>
  <w:style w:type="character" w:customStyle="1" w:styleId="WW8Num33z0">
    <w:name w:val="WW8Num33z0"/>
    <w:rsid w:val="00453A0A"/>
    <w:rPr>
      <w:rFonts w:ascii="Symbol" w:hAnsi="Symbol"/>
    </w:rPr>
  </w:style>
  <w:style w:type="character" w:customStyle="1" w:styleId="WW8Num33z1">
    <w:name w:val="WW8Num33z1"/>
    <w:rsid w:val="00453A0A"/>
    <w:rPr>
      <w:rFonts w:ascii="Courier New" w:hAnsi="Courier New" w:cs="Courier New"/>
    </w:rPr>
  </w:style>
  <w:style w:type="character" w:customStyle="1" w:styleId="WW8Num33z2">
    <w:name w:val="WW8Num33z2"/>
    <w:rsid w:val="00453A0A"/>
    <w:rPr>
      <w:rFonts w:ascii="Wingdings" w:hAnsi="Wingdings"/>
    </w:rPr>
  </w:style>
  <w:style w:type="character" w:customStyle="1" w:styleId="WW8Num34z0">
    <w:name w:val="WW8Num34z0"/>
    <w:rsid w:val="00453A0A"/>
    <w:rPr>
      <w:rFonts w:ascii="Symbol" w:hAnsi="Symbol"/>
    </w:rPr>
  </w:style>
  <w:style w:type="character" w:customStyle="1" w:styleId="WW8Num34z1">
    <w:name w:val="WW8Num34z1"/>
    <w:rsid w:val="00453A0A"/>
    <w:rPr>
      <w:rFonts w:ascii="Courier New" w:hAnsi="Courier New" w:cs="Courier New"/>
    </w:rPr>
  </w:style>
  <w:style w:type="character" w:customStyle="1" w:styleId="WW8Num34z2">
    <w:name w:val="WW8Num34z2"/>
    <w:rsid w:val="00453A0A"/>
    <w:rPr>
      <w:rFonts w:ascii="Wingdings" w:hAnsi="Wingdings"/>
    </w:rPr>
  </w:style>
  <w:style w:type="character" w:customStyle="1" w:styleId="WW8Num35z0">
    <w:name w:val="WW8Num35z0"/>
    <w:rsid w:val="00453A0A"/>
    <w:rPr>
      <w:rFonts w:ascii="Symbol" w:hAnsi="Symbol"/>
    </w:rPr>
  </w:style>
  <w:style w:type="character" w:customStyle="1" w:styleId="WW8Num35z1">
    <w:name w:val="WW8Num35z1"/>
    <w:rsid w:val="00453A0A"/>
    <w:rPr>
      <w:rFonts w:ascii="Courier New" w:hAnsi="Courier New" w:cs="Courier New"/>
    </w:rPr>
  </w:style>
  <w:style w:type="character" w:customStyle="1" w:styleId="WW8Num35z2">
    <w:name w:val="WW8Num35z2"/>
    <w:rsid w:val="00453A0A"/>
    <w:rPr>
      <w:rFonts w:ascii="Wingdings" w:hAnsi="Wingdings"/>
    </w:rPr>
  </w:style>
  <w:style w:type="character" w:customStyle="1" w:styleId="WW8Num36z0">
    <w:name w:val="WW8Num36z0"/>
    <w:rsid w:val="00453A0A"/>
    <w:rPr>
      <w:rFonts w:ascii="Symbol" w:hAnsi="Symbol"/>
    </w:rPr>
  </w:style>
  <w:style w:type="character" w:customStyle="1" w:styleId="WW8Num36z1">
    <w:name w:val="WW8Num36z1"/>
    <w:rsid w:val="00453A0A"/>
    <w:rPr>
      <w:rFonts w:ascii="Courier New" w:hAnsi="Courier New" w:cs="Courier New"/>
    </w:rPr>
  </w:style>
  <w:style w:type="character" w:customStyle="1" w:styleId="WW8Num36z2">
    <w:name w:val="WW8Num36z2"/>
    <w:rsid w:val="00453A0A"/>
    <w:rPr>
      <w:rFonts w:ascii="Wingdings" w:hAnsi="Wingdings"/>
    </w:rPr>
  </w:style>
  <w:style w:type="character" w:customStyle="1" w:styleId="WW8Num37z0">
    <w:name w:val="WW8Num37z0"/>
    <w:rsid w:val="00453A0A"/>
    <w:rPr>
      <w:rFonts w:ascii="Wingdings" w:hAnsi="Wingdings"/>
    </w:rPr>
  </w:style>
  <w:style w:type="character" w:customStyle="1" w:styleId="WW8Num39z0">
    <w:name w:val="WW8Num39z0"/>
    <w:rsid w:val="00453A0A"/>
    <w:rPr>
      <w:rFonts w:ascii="Symbol" w:hAnsi="Symbol"/>
    </w:rPr>
  </w:style>
  <w:style w:type="character" w:customStyle="1" w:styleId="WW8Num39z1">
    <w:name w:val="WW8Num39z1"/>
    <w:rsid w:val="00453A0A"/>
    <w:rPr>
      <w:rFonts w:ascii="Courier New" w:hAnsi="Courier New" w:cs="Courier New"/>
    </w:rPr>
  </w:style>
  <w:style w:type="character" w:customStyle="1" w:styleId="WW8Num39z2">
    <w:name w:val="WW8Num39z2"/>
    <w:rsid w:val="00453A0A"/>
    <w:rPr>
      <w:rFonts w:ascii="Wingdings" w:hAnsi="Wingdings"/>
    </w:rPr>
  </w:style>
  <w:style w:type="character" w:customStyle="1" w:styleId="WW8Num40z0">
    <w:name w:val="WW8Num40z0"/>
    <w:rsid w:val="00453A0A"/>
    <w:rPr>
      <w:rFonts w:ascii="Wingdings" w:hAnsi="Wingdings"/>
    </w:rPr>
  </w:style>
  <w:style w:type="character" w:customStyle="1" w:styleId="WW8Num41z0">
    <w:name w:val="WW8Num41z0"/>
    <w:rsid w:val="00453A0A"/>
    <w:rPr>
      <w:rFonts w:ascii="Symbol" w:hAnsi="Symbol"/>
    </w:rPr>
  </w:style>
  <w:style w:type="character" w:customStyle="1" w:styleId="WW8Num41z1">
    <w:name w:val="WW8Num41z1"/>
    <w:rsid w:val="00453A0A"/>
    <w:rPr>
      <w:rFonts w:ascii="Courier New" w:hAnsi="Courier New" w:cs="Courier New"/>
    </w:rPr>
  </w:style>
  <w:style w:type="character" w:customStyle="1" w:styleId="WW8Num41z2">
    <w:name w:val="WW8Num41z2"/>
    <w:rsid w:val="00453A0A"/>
    <w:rPr>
      <w:rFonts w:ascii="Wingdings" w:hAnsi="Wingdings"/>
    </w:rPr>
  </w:style>
  <w:style w:type="character" w:customStyle="1" w:styleId="WW8Num42z0">
    <w:name w:val="WW8Num42z0"/>
    <w:rsid w:val="00453A0A"/>
    <w:rPr>
      <w:rFonts w:ascii="Symbol" w:hAnsi="Symbol"/>
    </w:rPr>
  </w:style>
  <w:style w:type="character" w:customStyle="1" w:styleId="WW8Num42z1">
    <w:name w:val="WW8Num42z1"/>
    <w:rsid w:val="00453A0A"/>
    <w:rPr>
      <w:rFonts w:ascii="Wingdings" w:hAnsi="Wingdings"/>
    </w:rPr>
  </w:style>
  <w:style w:type="character" w:customStyle="1" w:styleId="WW8Num43z0">
    <w:name w:val="WW8Num43z0"/>
    <w:rsid w:val="00453A0A"/>
    <w:rPr>
      <w:rFonts w:ascii="Symbol" w:hAnsi="Symbol"/>
    </w:rPr>
  </w:style>
  <w:style w:type="character" w:customStyle="1" w:styleId="WW8Num43z1">
    <w:name w:val="WW8Num43z1"/>
    <w:rsid w:val="00453A0A"/>
    <w:rPr>
      <w:rFonts w:ascii="Courier New" w:hAnsi="Courier New" w:cs="Courier New"/>
    </w:rPr>
  </w:style>
  <w:style w:type="character" w:customStyle="1" w:styleId="WW8Num43z2">
    <w:name w:val="WW8Num43z2"/>
    <w:rsid w:val="00453A0A"/>
    <w:rPr>
      <w:rFonts w:ascii="Wingdings" w:hAnsi="Wingdings"/>
    </w:rPr>
  </w:style>
  <w:style w:type="character" w:customStyle="1" w:styleId="WW8Num44z0">
    <w:name w:val="WW8Num44z0"/>
    <w:rsid w:val="00453A0A"/>
    <w:rPr>
      <w:rFonts w:ascii="Wingdings" w:hAnsi="Wingdings"/>
    </w:rPr>
  </w:style>
  <w:style w:type="character" w:customStyle="1" w:styleId="WW8Num45z0">
    <w:name w:val="WW8Num45z0"/>
    <w:rsid w:val="00453A0A"/>
    <w:rPr>
      <w:rFonts w:ascii="Symbol" w:hAnsi="Symbol"/>
    </w:rPr>
  </w:style>
  <w:style w:type="character" w:customStyle="1" w:styleId="WW8Num45z1">
    <w:name w:val="WW8Num45z1"/>
    <w:rsid w:val="00453A0A"/>
    <w:rPr>
      <w:rFonts w:ascii="Courier New" w:hAnsi="Courier New" w:cs="Courier New"/>
    </w:rPr>
  </w:style>
  <w:style w:type="character" w:customStyle="1" w:styleId="WW8Num45z2">
    <w:name w:val="WW8Num45z2"/>
    <w:rsid w:val="00453A0A"/>
    <w:rPr>
      <w:rFonts w:ascii="Wingdings" w:hAnsi="Wingdings"/>
    </w:rPr>
  </w:style>
  <w:style w:type="character" w:customStyle="1" w:styleId="WW8NumSt6z0">
    <w:name w:val="WW8NumSt6z0"/>
    <w:rsid w:val="00453A0A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453A0A"/>
  </w:style>
  <w:style w:type="paragraph" w:styleId="afffff">
    <w:name w:val="Body Text"/>
    <w:basedOn w:val="a"/>
    <w:link w:val="afffff0"/>
    <w:semiHidden/>
    <w:rsid w:val="00453A0A"/>
    <w:pPr>
      <w:spacing w:after="12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453A0A"/>
    <w:rPr>
      <w:rFonts w:ascii="Times New Roman" w:hAnsi="Times New Roman"/>
      <w:sz w:val="28"/>
      <w:szCs w:val="28"/>
      <w:lang w:eastAsia="ar-SA"/>
    </w:rPr>
  </w:style>
  <w:style w:type="paragraph" w:styleId="afffff1">
    <w:name w:val="List"/>
    <w:basedOn w:val="afffff"/>
    <w:semiHidden/>
    <w:rsid w:val="00453A0A"/>
    <w:rPr>
      <w:rFonts w:cs="Tahoma"/>
    </w:rPr>
  </w:style>
  <w:style w:type="paragraph" w:customStyle="1" w:styleId="18">
    <w:name w:val="Название1"/>
    <w:basedOn w:val="a"/>
    <w:rsid w:val="00453A0A"/>
    <w:pPr>
      <w:suppressLineNumber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453A0A"/>
    <w:pPr>
      <w:suppressLineNumbers/>
      <w:spacing w:after="0" w:line="240" w:lineRule="auto"/>
    </w:pPr>
    <w:rPr>
      <w:rFonts w:ascii="Times New Roman" w:hAnsi="Times New Roman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453A0A"/>
    <w:pPr>
      <w:spacing w:after="0" w:line="240" w:lineRule="auto"/>
      <w:ind w:left="317" w:firstLine="1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ource2">
    <w:name w:val="source2"/>
    <w:basedOn w:val="a"/>
    <w:rsid w:val="00453A0A"/>
    <w:pPr>
      <w:spacing w:after="0" w:line="240" w:lineRule="auto"/>
    </w:pPr>
    <w:rPr>
      <w:rFonts w:ascii="Arial Unicode MS" w:eastAsia="Arial Unicode MS" w:hAnsi="Arial Unicode MS" w:cs="@Arial Unicode MS"/>
      <w:color w:val="000000"/>
      <w:sz w:val="24"/>
      <w:szCs w:val="24"/>
      <w:lang w:eastAsia="ar-SA"/>
    </w:rPr>
  </w:style>
  <w:style w:type="character" w:customStyle="1" w:styleId="1a">
    <w:name w:val="Основной текст с отступом Знак1"/>
    <w:basedOn w:val="a0"/>
    <w:uiPriority w:val="99"/>
    <w:semiHidden/>
    <w:rsid w:val="00453A0A"/>
  </w:style>
  <w:style w:type="paragraph" w:styleId="afffff2">
    <w:name w:val="Title"/>
    <w:basedOn w:val="a"/>
    <w:next w:val="afffff3"/>
    <w:link w:val="afffff4"/>
    <w:qFormat/>
    <w:locked/>
    <w:rsid w:val="00453A0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ffff4">
    <w:name w:val="Название Знак"/>
    <w:basedOn w:val="a0"/>
    <w:link w:val="afffff2"/>
    <w:rsid w:val="00453A0A"/>
    <w:rPr>
      <w:rFonts w:ascii="Times New Roman" w:hAnsi="Times New Roman"/>
      <w:sz w:val="28"/>
      <w:szCs w:val="24"/>
      <w:lang w:eastAsia="ar-SA"/>
    </w:rPr>
  </w:style>
  <w:style w:type="paragraph" w:styleId="afffff3">
    <w:name w:val="Subtitle"/>
    <w:basedOn w:val="afe"/>
    <w:next w:val="afffff"/>
    <w:link w:val="afffff5"/>
    <w:qFormat/>
    <w:locked/>
    <w:rsid w:val="00453A0A"/>
    <w:pPr>
      <w:keepNext/>
      <w:widowControl/>
      <w:autoSpaceDE/>
      <w:autoSpaceDN/>
      <w:adjustRightInd/>
      <w:spacing w:before="240" w:after="120"/>
      <w:ind w:firstLine="0"/>
      <w:jc w:val="center"/>
    </w:pPr>
    <w:rPr>
      <w:rFonts w:ascii="Arial" w:eastAsia="MS Mincho" w:hAnsi="Arial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5">
    <w:name w:val="Подзаголовок Знак"/>
    <w:basedOn w:val="a0"/>
    <w:link w:val="afffff3"/>
    <w:rsid w:val="00453A0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453A0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453A0A"/>
    <w:pPr>
      <w:spacing w:after="120" w:line="480" w:lineRule="auto"/>
    </w:pPr>
    <w:rPr>
      <w:rFonts w:ascii="Times New Roman" w:hAnsi="Times New Roman" w:cs="Times New Roman"/>
      <w:sz w:val="28"/>
      <w:szCs w:val="28"/>
      <w:lang w:eastAsia="ar-SA"/>
    </w:rPr>
  </w:style>
  <w:style w:type="paragraph" w:styleId="afffff6">
    <w:name w:val="footnote text"/>
    <w:basedOn w:val="a"/>
    <w:link w:val="afffff7"/>
    <w:semiHidden/>
    <w:rsid w:val="00453A0A"/>
    <w:pPr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fff7">
    <w:name w:val="Текст сноски Знак"/>
    <w:basedOn w:val="a0"/>
    <w:link w:val="afffff6"/>
    <w:semiHidden/>
    <w:rsid w:val="00453A0A"/>
    <w:rPr>
      <w:rFonts w:ascii="Times New Roman" w:hAnsi="Times New Roman"/>
      <w:lang w:eastAsia="ar-SA"/>
    </w:rPr>
  </w:style>
  <w:style w:type="paragraph" w:customStyle="1" w:styleId="afffff8">
    <w:name w:val="раздилитель сноски"/>
    <w:basedOn w:val="a"/>
    <w:next w:val="afffff6"/>
    <w:rsid w:val="00453A0A"/>
    <w:pPr>
      <w:spacing w:after="120" w:line="240" w:lineRule="auto"/>
      <w:jc w:val="both"/>
    </w:pPr>
    <w:rPr>
      <w:rFonts w:ascii="Times New Roman" w:hAnsi="Times New Roman" w:cs="Times New Roman"/>
      <w:sz w:val="24"/>
      <w:szCs w:val="20"/>
      <w:lang w:val="en-US" w:eastAsia="ar-SA"/>
    </w:rPr>
  </w:style>
  <w:style w:type="paragraph" w:customStyle="1" w:styleId="1b">
    <w:name w:val="Название объекта1"/>
    <w:basedOn w:val="a"/>
    <w:next w:val="a"/>
    <w:rsid w:val="00453A0A"/>
    <w:pPr>
      <w:suppressAutoHyphens/>
      <w:spacing w:after="0" w:line="240" w:lineRule="auto"/>
      <w:ind w:firstLine="709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afffff9">
    <w:name w:val="Заголовок таблицы"/>
    <w:basedOn w:val="affffe"/>
    <w:rsid w:val="00453A0A"/>
    <w:pPr>
      <w:jc w:val="center"/>
    </w:pPr>
    <w:rPr>
      <w:b/>
      <w:bCs/>
    </w:rPr>
  </w:style>
  <w:style w:type="paragraph" w:customStyle="1" w:styleId="afffffa">
    <w:name w:val="Содержимое врезки"/>
    <w:basedOn w:val="afffff"/>
    <w:rsid w:val="00453A0A"/>
  </w:style>
  <w:style w:type="paragraph" w:styleId="26">
    <w:name w:val="Body Text 2"/>
    <w:basedOn w:val="a"/>
    <w:link w:val="25"/>
    <w:uiPriority w:val="99"/>
    <w:semiHidden/>
    <w:unhideWhenUsed/>
    <w:rsid w:val="00453A0A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basedOn w:val="a0"/>
    <w:uiPriority w:val="99"/>
    <w:semiHidden/>
    <w:rsid w:val="00453A0A"/>
    <w:rPr>
      <w:rFonts w:cs="Calibri"/>
      <w:sz w:val="22"/>
      <w:szCs w:val="22"/>
    </w:rPr>
  </w:style>
  <w:style w:type="paragraph" w:customStyle="1" w:styleId="220">
    <w:name w:val="Основной текст с отступом 22"/>
    <w:basedOn w:val="a"/>
    <w:rsid w:val="00453A0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453A0A"/>
    <w:pPr>
      <w:widowControl w:val="0"/>
      <w:autoSpaceDE w:val="0"/>
      <w:autoSpaceDN w:val="0"/>
      <w:adjustRightInd w:val="0"/>
      <w:spacing w:after="0" w:line="221" w:lineRule="exact"/>
      <w:ind w:firstLine="49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53A0A"/>
    <w:pPr>
      <w:widowControl w:val="0"/>
      <w:autoSpaceDE w:val="0"/>
      <w:autoSpaceDN w:val="0"/>
      <w:adjustRightInd w:val="0"/>
      <w:spacing w:after="0" w:line="226" w:lineRule="exact"/>
      <w:ind w:firstLine="487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453A0A"/>
    <w:rPr>
      <w:rFonts w:ascii="Times New Roman" w:hAnsi="Times New Roman" w:cs="Times New Roman" w:hint="default"/>
      <w:sz w:val="18"/>
      <w:szCs w:val="18"/>
    </w:rPr>
  </w:style>
  <w:style w:type="paragraph" w:customStyle="1" w:styleId="consplustitle0">
    <w:name w:val="consplustitle"/>
    <w:basedOn w:val="a"/>
    <w:rsid w:val="00453A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453A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453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84487.17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3B1D-3C9D-464A-93B0-05600799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10</cp:revision>
  <cp:lastPrinted>2023-05-17T10:48:00Z</cp:lastPrinted>
  <dcterms:created xsi:type="dcterms:W3CDTF">2023-05-17T10:45:00Z</dcterms:created>
  <dcterms:modified xsi:type="dcterms:W3CDTF">2023-05-17T11:49:00Z</dcterms:modified>
</cp:coreProperties>
</file>