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AB678A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B678A" w:rsidRPr="00AB678A" w:rsidTr="00EB6F8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8A" w:rsidRPr="00AB678A" w:rsidRDefault="00AB678A" w:rsidP="00AB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AB678A" w:rsidRPr="00AB678A" w:rsidRDefault="00AB678A" w:rsidP="00AB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20 апреля</w:t>
      </w: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AB678A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21-15</w:t>
      </w:r>
    </w:p>
    <w:p w:rsidR="00AB678A" w:rsidRPr="00AB678A" w:rsidRDefault="00AB678A" w:rsidP="00AB678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37D" w:rsidRPr="00DA29CE" w:rsidRDefault="0010137D" w:rsidP="00F93555">
      <w:pPr>
        <w:spacing w:after="0"/>
        <w:ind w:right="4819"/>
        <w:jc w:val="both"/>
        <w:rPr>
          <w:rFonts w:ascii="Times New Roman" w:hAnsi="Times New Roman"/>
        </w:rPr>
      </w:pPr>
    </w:p>
    <w:p w:rsidR="00F93555" w:rsidRPr="00AB678A" w:rsidRDefault="00F93555" w:rsidP="00AB678A">
      <w:pPr>
        <w:tabs>
          <w:tab w:val="left" w:pos="0"/>
        </w:tabs>
        <w:spacing w:after="0"/>
        <w:ind w:right="3826"/>
        <w:jc w:val="both"/>
        <w:rPr>
          <w:rFonts w:ascii="Times New Roman" w:hAnsi="Times New Roman"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 xml:space="preserve">О внесении изменений и дополнений в    </w:t>
      </w:r>
      <w:r w:rsidR="00DA29CE" w:rsidRPr="00AB678A">
        <w:rPr>
          <w:rFonts w:ascii="Times New Roman" w:hAnsi="Times New Roman"/>
          <w:sz w:val="28"/>
          <w:szCs w:val="28"/>
        </w:rPr>
        <w:t>р</w:t>
      </w:r>
      <w:r w:rsidRPr="00AB678A">
        <w:rPr>
          <w:rFonts w:ascii="Times New Roman" w:hAnsi="Times New Roman"/>
          <w:sz w:val="28"/>
          <w:szCs w:val="28"/>
        </w:rPr>
        <w:t>ешение Собрания депутатов Питерского</w:t>
      </w:r>
      <w:r w:rsidR="004A5752" w:rsidRPr="00AB678A">
        <w:rPr>
          <w:rFonts w:ascii="Times New Roman" w:hAnsi="Times New Roman"/>
          <w:sz w:val="28"/>
          <w:szCs w:val="28"/>
        </w:rPr>
        <w:t xml:space="preserve"> </w:t>
      </w:r>
      <w:r w:rsidRPr="00AB678A">
        <w:rPr>
          <w:rFonts w:ascii="Times New Roman" w:hAnsi="Times New Roman"/>
          <w:sz w:val="28"/>
          <w:szCs w:val="28"/>
        </w:rPr>
        <w:t>муниципального района Саратовской области от 31</w:t>
      </w:r>
      <w:r w:rsidR="0010137D" w:rsidRPr="00AB678A">
        <w:rPr>
          <w:rFonts w:ascii="Times New Roman" w:hAnsi="Times New Roman"/>
          <w:sz w:val="28"/>
          <w:szCs w:val="28"/>
        </w:rPr>
        <w:t xml:space="preserve"> января </w:t>
      </w:r>
      <w:r w:rsidRPr="00AB678A">
        <w:rPr>
          <w:rFonts w:ascii="Times New Roman" w:hAnsi="Times New Roman"/>
          <w:sz w:val="28"/>
          <w:szCs w:val="28"/>
        </w:rPr>
        <w:t>2013 года №25-15</w:t>
      </w:r>
    </w:p>
    <w:p w:rsidR="00F93555" w:rsidRPr="00AB678A" w:rsidRDefault="00F93555" w:rsidP="00F935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b/>
          <w:bCs/>
          <w:sz w:val="28"/>
          <w:szCs w:val="28"/>
        </w:rPr>
      </w:pPr>
    </w:p>
    <w:p w:rsidR="00F93555" w:rsidRPr="00AB678A" w:rsidRDefault="002A36BD" w:rsidP="0010137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 г. №131-ФЗ «Об общих принципах организации местного самоуправления в Российской Федерации», руководствуясь Уставом Питерского муниципального района Саратовской области, в</w:t>
      </w:r>
      <w:r w:rsidR="00F93555" w:rsidRPr="00AB678A">
        <w:rPr>
          <w:rFonts w:ascii="Times New Roman" w:hAnsi="Times New Roman"/>
          <w:sz w:val="28"/>
          <w:szCs w:val="28"/>
        </w:rPr>
        <w:t xml:space="preserve"> целях создания условий для устойчивого развития Малоузенского   муниципального образования Питерского муниципального района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</w:t>
      </w:r>
      <w:r w:rsidRPr="00AB678A">
        <w:rPr>
          <w:rFonts w:ascii="Times New Roman" w:hAnsi="Times New Roman"/>
          <w:sz w:val="28"/>
          <w:szCs w:val="28"/>
        </w:rPr>
        <w:t xml:space="preserve">с учетом протокола от </w:t>
      </w:r>
      <w:r w:rsidR="00F93555" w:rsidRPr="00AB678A">
        <w:rPr>
          <w:rFonts w:ascii="Times New Roman" w:hAnsi="Times New Roman"/>
          <w:sz w:val="28"/>
          <w:szCs w:val="28"/>
        </w:rPr>
        <w:t xml:space="preserve">6 </w:t>
      </w:r>
      <w:r w:rsidRPr="00AB678A">
        <w:rPr>
          <w:rFonts w:ascii="Times New Roman" w:hAnsi="Times New Roman"/>
          <w:sz w:val="28"/>
          <w:szCs w:val="28"/>
        </w:rPr>
        <w:t>апреля 2018</w:t>
      </w:r>
      <w:r w:rsidR="00F93555" w:rsidRPr="00AB678A">
        <w:rPr>
          <w:rFonts w:ascii="Times New Roman" w:hAnsi="Times New Roman"/>
          <w:sz w:val="28"/>
          <w:szCs w:val="28"/>
        </w:rPr>
        <w:t xml:space="preserve"> г.  и заключения от 6 </w:t>
      </w:r>
      <w:r w:rsidRPr="00AB678A">
        <w:rPr>
          <w:rFonts w:ascii="Times New Roman" w:hAnsi="Times New Roman"/>
          <w:sz w:val="28"/>
          <w:szCs w:val="28"/>
        </w:rPr>
        <w:t>апреля</w:t>
      </w:r>
      <w:r w:rsidR="00F93555" w:rsidRPr="00AB678A">
        <w:rPr>
          <w:rFonts w:ascii="Times New Roman" w:hAnsi="Times New Roman"/>
          <w:sz w:val="28"/>
          <w:szCs w:val="28"/>
        </w:rPr>
        <w:t xml:space="preserve"> 201</w:t>
      </w:r>
      <w:r w:rsidRPr="00AB678A">
        <w:rPr>
          <w:rFonts w:ascii="Times New Roman" w:hAnsi="Times New Roman"/>
          <w:sz w:val="28"/>
          <w:szCs w:val="28"/>
        </w:rPr>
        <w:t>8</w:t>
      </w:r>
      <w:r w:rsidR="00F93555" w:rsidRPr="00AB678A">
        <w:rPr>
          <w:rFonts w:ascii="Times New Roman" w:hAnsi="Times New Roman"/>
          <w:sz w:val="28"/>
          <w:szCs w:val="28"/>
        </w:rPr>
        <w:t xml:space="preserve"> г. о результатах публичных слушаний, Собрание депутатов Питерского муниципального района </w:t>
      </w:r>
      <w:r w:rsidR="00F93555" w:rsidRPr="00AB678A">
        <w:rPr>
          <w:rFonts w:ascii="Times New Roman" w:hAnsi="Times New Roman"/>
          <w:b/>
          <w:sz w:val="28"/>
          <w:szCs w:val="28"/>
        </w:rPr>
        <w:t>РЕШИЛО:</w:t>
      </w:r>
    </w:p>
    <w:p w:rsidR="00F93555" w:rsidRPr="00AB678A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>1.Внести изменения и дополнения в Решение Собрания депутатов Питерского муниципального района Саратовской области от 31 января 2013 года №25-15 «Об утверждении Правил землепользования и застройки поселения Малоузенского муниципального образования»</w:t>
      </w:r>
      <w:r w:rsidR="002A36BD" w:rsidRPr="00AB678A">
        <w:rPr>
          <w:rFonts w:ascii="Times New Roman" w:hAnsi="Times New Roman"/>
          <w:sz w:val="28"/>
          <w:szCs w:val="28"/>
        </w:rPr>
        <w:t xml:space="preserve"> (с изменениями от 23 марта 2017 года №8-6)</w:t>
      </w:r>
      <w:r w:rsidRPr="00AB678A">
        <w:rPr>
          <w:rFonts w:ascii="Times New Roman" w:hAnsi="Times New Roman"/>
          <w:sz w:val="28"/>
          <w:szCs w:val="28"/>
        </w:rPr>
        <w:t xml:space="preserve"> </w:t>
      </w:r>
      <w:r w:rsidR="002A36BD" w:rsidRPr="00AB678A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2A36BD" w:rsidRPr="00AB678A" w:rsidRDefault="002A36BD" w:rsidP="002A36BD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AB678A">
        <w:rPr>
          <w:rFonts w:ascii="Times New Roman" w:hAnsi="Times New Roman"/>
          <w:sz w:val="28"/>
          <w:szCs w:val="28"/>
        </w:rPr>
        <w:t xml:space="preserve">статью 27. «Градостроительные регламенты на территории жилой зоны» раздел Ж-1 «Зона застройки индивидуальными жилыми домами», </w:t>
      </w:r>
      <w:r w:rsidRPr="00AB678A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основные виды разрешенного использования земельных участков и объектов капитального строительства дополнить абзацем следующего содержания: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26"/>
        <w:gridCol w:w="7445"/>
      </w:tblGrid>
      <w:tr w:rsidR="002A36BD" w:rsidRPr="00AB678A" w:rsidTr="0014656B">
        <w:tc>
          <w:tcPr>
            <w:tcW w:w="1854" w:type="dxa"/>
          </w:tcPr>
          <w:p w:rsidR="002A36BD" w:rsidRPr="00AB678A" w:rsidRDefault="002A36BD" w:rsidP="002A36B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B67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AB678A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2A36BD" w:rsidRPr="00AB678A" w:rsidRDefault="002A36BD" w:rsidP="002A36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A36BD" w:rsidRPr="00AB678A" w:rsidTr="0014656B">
        <w:tc>
          <w:tcPr>
            <w:tcW w:w="1854" w:type="dxa"/>
          </w:tcPr>
          <w:p w:rsidR="002A36BD" w:rsidRPr="00AB678A" w:rsidRDefault="002A36BD" w:rsidP="002A36BD">
            <w:pPr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sz w:val="28"/>
                <w:szCs w:val="28"/>
              </w:rPr>
              <w:t>Магазины п.4.4</w:t>
            </w:r>
          </w:p>
        </w:tc>
        <w:tc>
          <w:tcPr>
            <w:tcW w:w="7717" w:type="dxa"/>
          </w:tcPr>
          <w:p w:rsidR="002A36BD" w:rsidRPr="00AB678A" w:rsidRDefault="002A36BD" w:rsidP="002A36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Предельные (минимальные и (или) максимальные) размеры земельных участков:</w:t>
            </w:r>
          </w:p>
          <w:p w:rsidR="002A36BD" w:rsidRPr="00AB678A" w:rsidRDefault="002A36BD" w:rsidP="002A36B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площадь земельного участка- от 100 до 20000 кв. м.;</w:t>
            </w:r>
          </w:p>
          <w:p w:rsidR="002A36BD" w:rsidRPr="00AB678A" w:rsidRDefault="002A36BD" w:rsidP="002A36B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ширина земельного участка – от 10 до 100 м;</w:t>
            </w:r>
          </w:p>
          <w:p w:rsidR="002A36BD" w:rsidRPr="00AB678A" w:rsidRDefault="002A36BD" w:rsidP="002A36B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длина земельного участка – от 10 до 100 м.</w:t>
            </w:r>
          </w:p>
          <w:p w:rsidR="002A36BD" w:rsidRPr="00AB678A" w:rsidRDefault="002A36BD" w:rsidP="002A36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Минимальные отступы от границ земельных участков - 5 м.</w:t>
            </w:r>
          </w:p>
          <w:p w:rsidR="002A36BD" w:rsidRPr="00AB678A" w:rsidRDefault="002A36BD" w:rsidP="002A36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Предельное количество этажей – 2 этажа.</w:t>
            </w:r>
          </w:p>
          <w:p w:rsidR="002A36BD" w:rsidRPr="00AB678A" w:rsidRDefault="002A36BD" w:rsidP="002A36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Максимальный процент застройки в границах земельного участка – 70 %.</w:t>
            </w:r>
          </w:p>
          <w:p w:rsidR="002A36BD" w:rsidRPr="00AB678A" w:rsidRDefault="002A36BD" w:rsidP="002A36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5. Иные показатели - максимальная высота оград – 1м. в легких конструкциях</w:t>
            </w:r>
          </w:p>
          <w:p w:rsidR="002A36BD" w:rsidRPr="00AB678A" w:rsidRDefault="002A36BD" w:rsidP="002A36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6BD" w:rsidRPr="00AB678A" w:rsidRDefault="002A36BD" w:rsidP="002A36B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 xml:space="preserve">(в соответствии с классификатором видов разрешенного использования земельных участков (с изменениями от 30.09.2015 г. №709, от 06.10.2017 г. №547) исключив данный вид Магазины п.4.4 из вспомогательных видов использования». </w:t>
      </w:r>
    </w:p>
    <w:p w:rsidR="00F93555" w:rsidRPr="00AB678A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A36BD" w:rsidRPr="00AB678A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AB678A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муниципального района в сети Интернет.</w:t>
      </w:r>
    </w:p>
    <w:p w:rsidR="00F93555" w:rsidRPr="00AB678A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78A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4A5752" w:rsidRPr="00AB678A" w:rsidRDefault="004A5752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752" w:rsidRPr="00AB678A" w:rsidRDefault="004A5752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670"/>
        <w:gridCol w:w="4450"/>
      </w:tblGrid>
      <w:tr w:rsidR="004A5752" w:rsidRPr="00AB678A" w:rsidTr="000E1589">
        <w:tc>
          <w:tcPr>
            <w:tcW w:w="4644" w:type="dxa"/>
          </w:tcPr>
          <w:p w:rsidR="004A5752" w:rsidRPr="00AB678A" w:rsidRDefault="004A5752" w:rsidP="000E1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9" w:type="dxa"/>
          </w:tcPr>
          <w:p w:rsidR="004A5752" w:rsidRPr="00AB678A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A5752" w:rsidRPr="00AB678A" w:rsidRDefault="002A36BD" w:rsidP="002A3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sz w:val="28"/>
                <w:szCs w:val="28"/>
              </w:rPr>
              <w:t>И.о.</w:t>
            </w:r>
            <w:r w:rsidR="004A5752" w:rsidRPr="00AB678A">
              <w:rPr>
                <w:rFonts w:ascii="Times New Roman" w:hAnsi="Times New Roman"/>
                <w:sz w:val="28"/>
                <w:szCs w:val="28"/>
              </w:rPr>
              <w:t>Глав</w:t>
            </w:r>
            <w:r w:rsidRPr="00AB678A">
              <w:rPr>
                <w:rFonts w:ascii="Times New Roman" w:hAnsi="Times New Roman"/>
                <w:sz w:val="28"/>
                <w:szCs w:val="28"/>
              </w:rPr>
              <w:t>ы</w:t>
            </w:r>
            <w:r w:rsidR="004A5752" w:rsidRPr="00AB678A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4A5752" w:rsidRPr="00AB678A" w:rsidTr="000E1589">
        <w:tc>
          <w:tcPr>
            <w:tcW w:w="4644" w:type="dxa"/>
          </w:tcPr>
          <w:p w:rsidR="004A5752" w:rsidRPr="00AB678A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sz w:val="28"/>
                <w:szCs w:val="28"/>
              </w:rPr>
              <w:t xml:space="preserve">                             В.Н.Дерябин</w:t>
            </w:r>
          </w:p>
        </w:tc>
        <w:tc>
          <w:tcPr>
            <w:tcW w:w="709" w:type="dxa"/>
          </w:tcPr>
          <w:p w:rsidR="004A5752" w:rsidRPr="00AB678A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A5752" w:rsidRPr="00AB678A" w:rsidRDefault="004A5752" w:rsidP="002A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8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A36BD" w:rsidRPr="00AB678A">
              <w:rPr>
                <w:rFonts w:ascii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10137D" w:rsidRPr="00AB678A" w:rsidRDefault="0010137D" w:rsidP="00DA29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137D" w:rsidRPr="00AB678A" w:rsidSect="004F54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91" w:rsidRDefault="00EF7691" w:rsidP="0010137D">
      <w:pPr>
        <w:spacing w:after="0" w:line="240" w:lineRule="auto"/>
      </w:pPr>
      <w:r>
        <w:separator/>
      </w:r>
    </w:p>
  </w:endnote>
  <w:endnote w:type="continuationSeparator" w:id="0">
    <w:p w:rsidR="00EF7691" w:rsidRDefault="00EF7691" w:rsidP="0010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0016"/>
      <w:docPartObj>
        <w:docPartGallery w:val="Page Numbers (Bottom of Page)"/>
        <w:docPartUnique/>
      </w:docPartObj>
    </w:sdtPr>
    <w:sdtEndPr/>
    <w:sdtContent>
      <w:p w:rsidR="0010137D" w:rsidRDefault="00B56BDD">
        <w:pPr>
          <w:pStyle w:val="a3"/>
          <w:jc w:val="right"/>
        </w:pPr>
        <w:r w:rsidRPr="0010137D">
          <w:rPr>
            <w:rFonts w:ascii="Times New Roman" w:hAnsi="Times New Roman"/>
            <w:sz w:val="16"/>
            <w:szCs w:val="16"/>
          </w:rPr>
          <w:fldChar w:fldCharType="begin"/>
        </w:r>
        <w:r w:rsidR="0010137D" w:rsidRPr="0010137D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0137D">
          <w:rPr>
            <w:rFonts w:ascii="Times New Roman" w:hAnsi="Times New Roman"/>
            <w:sz w:val="16"/>
            <w:szCs w:val="16"/>
          </w:rPr>
          <w:fldChar w:fldCharType="separate"/>
        </w:r>
        <w:r w:rsidR="00AB678A">
          <w:rPr>
            <w:rFonts w:ascii="Times New Roman" w:hAnsi="Times New Roman"/>
            <w:noProof/>
            <w:sz w:val="16"/>
            <w:szCs w:val="16"/>
          </w:rPr>
          <w:t>1</w:t>
        </w:r>
        <w:r w:rsidRPr="0010137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10137D" w:rsidRDefault="00101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91" w:rsidRDefault="00EF7691" w:rsidP="0010137D">
      <w:pPr>
        <w:spacing w:after="0" w:line="240" w:lineRule="auto"/>
      </w:pPr>
      <w:r>
        <w:separator/>
      </w:r>
    </w:p>
  </w:footnote>
  <w:footnote w:type="continuationSeparator" w:id="0">
    <w:p w:rsidR="00EF7691" w:rsidRDefault="00EF7691" w:rsidP="0010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A004C"/>
    <w:multiLevelType w:val="hybridMultilevel"/>
    <w:tmpl w:val="37C61D5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981B64"/>
    <w:multiLevelType w:val="hybridMultilevel"/>
    <w:tmpl w:val="53F2E556"/>
    <w:lvl w:ilvl="0" w:tplc="F7C8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C16BB"/>
    <w:multiLevelType w:val="hybridMultilevel"/>
    <w:tmpl w:val="5E8C93A8"/>
    <w:lvl w:ilvl="0" w:tplc="B316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35"/>
  </w:num>
  <w:num w:numId="5">
    <w:abstractNumId w:val="28"/>
  </w:num>
  <w:num w:numId="6">
    <w:abstractNumId w:val="20"/>
  </w:num>
  <w:num w:numId="7">
    <w:abstractNumId w:val="22"/>
  </w:num>
  <w:num w:numId="8">
    <w:abstractNumId w:val="34"/>
  </w:num>
  <w:num w:numId="9">
    <w:abstractNumId w:val="30"/>
  </w:num>
  <w:num w:numId="10">
    <w:abstractNumId w:val="27"/>
  </w:num>
  <w:num w:numId="11">
    <w:abstractNumId w:val="18"/>
  </w:num>
  <w:num w:numId="12">
    <w:abstractNumId w:val="29"/>
  </w:num>
  <w:num w:numId="13">
    <w:abstractNumId w:val="8"/>
  </w:num>
  <w:num w:numId="14">
    <w:abstractNumId w:val="10"/>
  </w:num>
  <w:num w:numId="15">
    <w:abstractNumId w:val="4"/>
  </w:num>
  <w:num w:numId="16">
    <w:abstractNumId w:val="37"/>
  </w:num>
  <w:num w:numId="17">
    <w:abstractNumId w:val="14"/>
  </w:num>
  <w:num w:numId="18">
    <w:abstractNumId w:val="32"/>
  </w:num>
  <w:num w:numId="19">
    <w:abstractNumId w:val="25"/>
  </w:num>
  <w:num w:numId="20">
    <w:abstractNumId w:val="13"/>
  </w:num>
  <w:num w:numId="21">
    <w:abstractNumId w:val="36"/>
  </w:num>
  <w:num w:numId="22">
    <w:abstractNumId w:val="9"/>
  </w:num>
  <w:num w:numId="23">
    <w:abstractNumId w:val="0"/>
  </w:num>
  <w:num w:numId="24">
    <w:abstractNumId w:val="16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1"/>
  </w:num>
  <w:num w:numId="30">
    <w:abstractNumId w:val="3"/>
  </w:num>
  <w:num w:numId="31">
    <w:abstractNumId w:val="19"/>
  </w:num>
  <w:num w:numId="32">
    <w:abstractNumId w:val="11"/>
  </w:num>
  <w:num w:numId="33">
    <w:abstractNumId w:val="23"/>
  </w:num>
  <w:num w:numId="34">
    <w:abstractNumId w:val="38"/>
  </w:num>
  <w:num w:numId="35">
    <w:abstractNumId w:val="15"/>
  </w:num>
  <w:num w:numId="36">
    <w:abstractNumId w:val="12"/>
  </w:num>
  <w:num w:numId="37">
    <w:abstractNumId w:val="31"/>
  </w:num>
  <w:num w:numId="38">
    <w:abstractNumId w:val="7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555"/>
    <w:rsid w:val="000E1589"/>
    <w:rsid w:val="0010137D"/>
    <w:rsid w:val="002A36BD"/>
    <w:rsid w:val="002F35C8"/>
    <w:rsid w:val="004A34BA"/>
    <w:rsid w:val="004A5752"/>
    <w:rsid w:val="004D10C8"/>
    <w:rsid w:val="004F5480"/>
    <w:rsid w:val="00740CC5"/>
    <w:rsid w:val="00787879"/>
    <w:rsid w:val="00894FF5"/>
    <w:rsid w:val="00927C4A"/>
    <w:rsid w:val="00966975"/>
    <w:rsid w:val="00A15B96"/>
    <w:rsid w:val="00A309D7"/>
    <w:rsid w:val="00AB5ABA"/>
    <w:rsid w:val="00AB678A"/>
    <w:rsid w:val="00B56BDD"/>
    <w:rsid w:val="00BE1895"/>
    <w:rsid w:val="00C32458"/>
    <w:rsid w:val="00D95CA4"/>
    <w:rsid w:val="00DA29CE"/>
    <w:rsid w:val="00E83580"/>
    <w:rsid w:val="00EF7691"/>
    <w:rsid w:val="00F0685E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879B-B0FC-4609-BAF1-342F33E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752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575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A5752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A57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ВВЕДЕНИЕ Знак"/>
    <w:basedOn w:val="a0"/>
    <w:link w:val="3"/>
    <w:rsid w:val="004A5752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A575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4">
    <w:name w:val="Нижний колонтитул Знак"/>
    <w:basedOn w:val="a0"/>
    <w:link w:val="a3"/>
    <w:uiPriority w:val="99"/>
    <w:rsid w:val="004A575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A575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4A57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4A575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A5752"/>
    <w:pPr>
      <w:tabs>
        <w:tab w:val="right" w:leader="dot" w:pos="906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A5752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4A5752"/>
    <w:pPr>
      <w:tabs>
        <w:tab w:val="right" w:leader="dot" w:pos="9345"/>
      </w:tabs>
      <w:spacing w:after="0" w:line="240" w:lineRule="auto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4A5752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A575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a">
    <w:name w:val="List Paragraph"/>
    <w:basedOn w:val="a"/>
    <w:uiPriority w:val="34"/>
    <w:qFormat/>
    <w:rsid w:val="004A5752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A5752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uiPriority w:val="99"/>
    <w:rsid w:val="004A57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4A5752"/>
    <w:pPr>
      <w:spacing w:before="120" w:after="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4A57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4A575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A575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4A5752"/>
    <w:pPr>
      <w:spacing w:before="120" w:after="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4A5752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4A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4A57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A5752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rsid w:val="004A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2A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17</cp:revision>
  <cp:lastPrinted>2018-04-20T08:21:00Z</cp:lastPrinted>
  <dcterms:created xsi:type="dcterms:W3CDTF">2017-03-17T12:54:00Z</dcterms:created>
  <dcterms:modified xsi:type="dcterms:W3CDTF">2018-04-20T08:24:00Z</dcterms:modified>
</cp:coreProperties>
</file>