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3C3">
        <w:rPr>
          <w:rFonts w:ascii="Times New Roman CYR" w:hAnsi="Times New Roman CYR" w:cs="Times New Roman CYR"/>
          <w:sz w:val="28"/>
          <w:szCs w:val="28"/>
        </w:rPr>
        <w:t>19 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649EC">
        <w:rPr>
          <w:rFonts w:ascii="Times New Roman CYR" w:hAnsi="Times New Roman CYR" w:cs="Times New Roman CYR"/>
          <w:sz w:val="28"/>
          <w:szCs w:val="28"/>
        </w:rPr>
        <w:t>225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B603C3" w:rsidP="00B603C3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</w:t>
      </w:r>
      <w:r w:rsidR="00A22CF9">
        <w:rPr>
          <w:rFonts w:ascii="Times New Roman" w:hAnsi="Times New Roman" w:cs="Times New Roman"/>
          <w:sz w:val="28"/>
          <w:szCs w:val="28"/>
        </w:rPr>
        <w:t>слуги «Установление сервитута в отношении земельных участков, находящихся в муниципальной собственности, земельных участков государственная собственность на которые не разграничена на территории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A22CF9">
        <w:rPr>
          <w:rFonts w:ascii="Times New Roman" w:hAnsi="Times New Roman" w:cs="Times New Roman"/>
          <w:sz w:val="28"/>
          <w:szCs w:val="28"/>
        </w:rPr>
        <w:t>района Саратовской области от 16 мая 2022 года №164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Рассмотрев</w:t>
      </w:r>
      <w:r w:rsidR="00B603C3">
        <w:rPr>
          <w:szCs w:val="28"/>
        </w:rPr>
        <w:t xml:space="preserve"> представление прокуратуры Питерского района об устранении нарушений законодательства о предоставлении муниципальной услуги от </w:t>
      </w:r>
      <w:r w:rsidR="00BC3BDD">
        <w:rPr>
          <w:szCs w:val="28"/>
        </w:rPr>
        <w:t>07 апреля 2023 года №20-11-2023/</w:t>
      </w:r>
      <w:r w:rsidR="00B603C3">
        <w:rPr>
          <w:szCs w:val="28"/>
        </w:rPr>
        <w:t>Прдп163-23-20630031</w:t>
      </w:r>
      <w:r w:rsidR="00416957">
        <w:rPr>
          <w:szCs w:val="28"/>
        </w:rPr>
        <w:t xml:space="preserve">, руководствуясь Уставом Питерского муниципального района, </w:t>
      </w:r>
      <w:bookmarkStart w:id="0" w:name="_GoBack"/>
      <w:bookmarkEnd w:id="0"/>
      <w:r w:rsidR="00AE0608">
        <w:rPr>
          <w:szCs w:val="28"/>
        </w:rPr>
        <w:t>адми</w:t>
      </w:r>
      <w:r w:rsidR="00B603C3">
        <w:rPr>
          <w:szCs w:val="28"/>
        </w:rPr>
        <w:t>нистрация муниципального района</w:t>
      </w:r>
    </w:p>
    <w:p w:rsidR="00D61802" w:rsidRPr="00D61802" w:rsidRDefault="00F46C81" w:rsidP="00D61802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AE0608" w:rsidRDefault="00B603C3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A22CF9">
        <w:rPr>
          <w:rFonts w:ascii="Times New Roman" w:hAnsi="Times New Roman" w:cs="Times New Roman"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 государственная собственность на которые не разграничена на территории Питерского муниципального района», утвержденный постановлением администрации Питерского муниципального района Саратовской области от 16 мая 2022 года №164</w:t>
      </w:r>
      <w:r w:rsidR="00EB09FD">
        <w:rPr>
          <w:rFonts w:ascii="Times New Roman" w:hAnsi="Times New Roman" w:cs="Times New Roman"/>
          <w:sz w:val="28"/>
          <w:szCs w:val="28"/>
        </w:rPr>
        <w:t xml:space="preserve"> (с изменениями от 04 октября 2022 года №383),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603C3" w:rsidRDefault="00A22CF9" w:rsidP="00020017">
      <w:pPr>
        <w:pStyle w:val="a9"/>
        <w:numPr>
          <w:ilvl w:val="1"/>
          <w:numId w:val="15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1.8</w:t>
      </w:r>
      <w:r w:rsidR="00296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1.8.1 </w:t>
      </w:r>
      <w:r w:rsidR="0029643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20017" w:rsidRDefault="0029643B" w:rsidP="00020017">
      <w:pPr>
        <w:autoSpaceDE w:val="0"/>
        <w:autoSpaceDN w:val="0"/>
        <w:spacing w:after="0" w:line="240" w:lineRule="auto"/>
        <w:ind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CF9">
        <w:rPr>
          <w:rFonts w:ascii="Times New Roman" w:hAnsi="Times New Roman" w:cs="Times New Roman"/>
          <w:sz w:val="28"/>
          <w:szCs w:val="28"/>
        </w:rPr>
        <w:t xml:space="preserve">1.8.1. </w:t>
      </w:r>
      <w:r w:rsidR="00020017">
        <w:rPr>
          <w:rFonts w:ascii="Times New Roman" w:hAnsi="Times New Roman" w:cs="Times New Roman"/>
          <w:sz w:val="28"/>
          <w:szCs w:val="28"/>
        </w:rPr>
        <w:t xml:space="preserve">Специалист отдела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</w:t>
      </w:r>
      <w:r w:rsidR="00020017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020017" w:rsidRPr="00020017" w:rsidRDefault="00020017" w:rsidP="0002001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E1499B" w:rsidRDefault="00E1499B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020017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020017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9B" w:rsidRPr="002C1D00" w:rsidRDefault="00E1499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E14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sectPr w:rsidR="00076300" w:rsidSect="00E1499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9F" w:rsidRDefault="0066749F" w:rsidP="006823C3">
      <w:pPr>
        <w:spacing w:after="0" w:line="240" w:lineRule="auto"/>
      </w:pPr>
      <w:r>
        <w:separator/>
      </w:r>
    </w:p>
  </w:endnote>
  <w:endnote w:type="continuationSeparator" w:id="0">
    <w:p w:rsidR="0066749F" w:rsidRDefault="0066749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2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9F" w:rsidRDefault="0066749F" w:rsidP="006823C3">
      <w:pPr>
        <w:spacing w:after="0" w:line="240" w:lineRule="auto"/>
      </w:pPr>
      <w:r>
        <w:separator/>
      </w:r>
    </w:p>
  </w:footnote>
  <w:footnote w:type="continuationSeparator" w:id="0">
    <w:p w:rsidR="0066749F" w:rsidRDefault="0066749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E307E"/>
    <w:multiLevelType w:val="multilevel"/>
    <w:tmpl w:val="14567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2001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2366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43B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6749F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2737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49EC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CF9"/>
    <w:rsid w:val="00A22D85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03C3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3BDD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09FD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3275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4F38-125E-4B6C-81EE-04BA52D4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9</cp:revision>
  <cp:lastPrinted>2023-01-31T08:22:00Z</cp:lastPrinted>
  <dcterms:created xsi:type="dcterms:W3CDTF">2023-01-31T08:22:00Z</dcterms:created>
  <dcterms:modified xsi:type="dcterms:W3CDTF">2023-05-23T05:40:00Z</dcterms:modified>
</cp:coreProperties>
</file>