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18D3">
        <w:rPr>
          <w:rFonts w:ascii="Times New Roman CYR" w:hAnsi="Times New Roman CYR" w:cs="Times New Roman CYR"/>
          <w:sz w:val="28"/>
          <w:szCs w:val="28"/>
        </w:rPr>
        <w:t>28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E21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30AD">
        <w:rPr>
          <w:rFonts w:ascii="Times New Roman CYR" w:hAnsi="Times New Roman CYR" w:cs="Times New Roman CYR"/>
          <w:sz w:val="28"/>
          <w:szCs w:val="28"/>
        </w:rPr>
        <w:t>235</w:t>
      </w:r>
    </w:p>
    <w:p w:rsidR="00CE215F" w:rsidRPr="00E22783" w:rsidRDefault="00CE215F" w:rsidP="00CE2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AD2CC0" w:rsidRDefault="00AD2CC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783" w:rsidRPr="00E22783" w:rsidRDefault="00E22783" w:rsidP="00E22783">
      <w:pPr>
        <w:pStyle w:val="ac"/>
        <w:ind w:right="4962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муниципального дошкольного образовательного учреждения «Детский сад «Солнышко» села Агафоновка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2CC0" w:rsidRPr="00E22783" w:rsidRDefault="00AD2CC0" w:rsidP="00AD2CC0">
      <w:pPr>
        <w:pStyle w:val="ac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Федеральным законом от 29 декабря 2012 года № 273-ФЗ«Об образовании в Российской Федерации»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образования Саратовской области от 30 марта 2018 года № 228/18-н, руководствуясь </w:t>
      </w:r>
      <w:r w:rsidRPr="00E22783">
        <w:rPr>
          <w:rFonts w:ascii="Times New Roman" w:hAnsi="Times New Roman"/>
          <w:color w:val="000000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AD2CC0" w:rsidRPr="00E22783" w:rsidRDefault="00AD2CC0" w:rsidP="00AD2CC0">
      <w:pPr>
        <w:pStyle w:val="ac"/>
        <w:spacing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D2CC0" w:rsidRPr="00E22783" w:rsidRDefault="00AD2CC0" w:rsidP="00AD2CC0">
      <w:pPr>
        <w:pStyle w:val="5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E22783">
        <w:rPr>
          <w:rFonts w:ascii="Times New Roman" w:hAnsi="Times New Roman"/>
          <w:sz w:val="28"/>
          <w:szCs w:val="28"/>
        </w:rPr>
        <w:t xml:space="preserve">изменения и дополнения, которые вносятся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учреждения «Детский сад «Солнышко» села Агафоновка Питерского района Саратовской области</w:t>
      </w:r>
      <w:r w:rsidRPr="00E22783">
        <w:rPr>
          <w:rFonts w:ascii="Times New Roman" w:hAnsi="Times New Roman"/>
          <w:sz w:val="28"/>
          <w:szCs w:val="28"/>
        </w:rPr>
        <w:t xml:space="preserve">, утвержденный постановлением Питерской районной администрации от 30 декабря 1994 года № 412/6«О регистрации дошкольного образовательного учреждения «солнышко» с. Агафоновка(с изменениями от 25 декабря 2007 года № 392, 18 февраля 2009 года № 67, 22 декабря 2011 года № 414, </w:t>
      </w:r>
      <w:r w:rsidRPr="00E22783">
        <w:rPr>
          <w:rFonts w:ascii="Times New Roman" w:eastAsia="Times New Roman" w:hAnsi="Times New Roman"/>
          <w:sz w:val="28"/>
          <w:szCs w:val="28"/>
        </w:rPr>
        <w:t>от 19 июня 2015 года № 277</w:t>
      </w:r>
      <w:r w:rsidRPr="00E22783">
        <w:rPr>
          <w:rFonts w:ascii="Times New Roman" w:hAnsi="Times New Roman"/>
          <w:sz w:val="28"/>
          <w:szCs w:val="28"/>
        </w:rPr>
        <w:t>) согласно приложению.</w:t>
      </w:r>
    </w:p>
    <w:p w:rsidR="00AD2CC0" w:rsidRPr="00E22783" w:rsidRDefault="00AD2CC0" w:rsidP="00AD2CC0">
      <w:pPr>
        <w:pStyle w:val="ac"/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2. Уполномочить </w:t>
      </w:r>
      <w:r w:rsidRPr="00E22783">
        <w:rPr>
          <w:rFonts w:ascii="Times New Roman" w:hAnsi="Times New Roman"/>
          <w:sz w:val="28"/>
          <w:szCs w:val="28"/>
        </w:rPr>
        <w:t>Репникову Любовь Васильевну, руководителя</w:t>
      </w:r>
      <w:r w:rsidR="00DB2181" w:rsidRPr="00E22783"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униципального дошкольного образовательного учреждения «Детский сад «Солнышко» села Агафоновка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области»,</w:t>
      </w:r>
      <w:r w:rsidRPr="00E22783">
        <w:rPr>
          <w:rFonts w:ascii="Times New Roman" w:hAnsi="Times New Roman"/>
          <w:color w:val="000000"/>
          <w:sz w:val="28"/>
          <w:szCs w:val="28"/>
        </w:rPr>
        <w:t>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22783"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Pr="00E22783">
        <w:rPr>
          <w:rFonts w:ascii="Times New Roman" w:eastAsia="Times New Roman" w:hAnsi="Times New Roman"/>
          <w:sz w:val="28"/>
          <w:szCs w:val="28"/>
        </w:rPr>
        <w:lastRenderedPageBreak/>
        <w:t>опубликования</w:t>
      </w:r>
      <w:r w:rsidRPr="00E22783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E22783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E22783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http://piterka.sarmo.ru/</w:t>
        </w:r>
      </w:hyperlink>
      <w:r w:rsidRPr="00E22783">
        <w:rPr>
          <w:rFonts w:ascii="Times New Roman" w:eastAsia="Times New Roman" w:hAnsi="Times New Roman"/>
          <w:sz w:val="28"/>
          <w:szCs w:val="28"/>
        </w:rPr>
        <w:t>.</w:t>
      </w:r>
    </w:p>
    <w:p w:rsidR="00AD2CC0" w:rsidRPr="00E22783" w:rsidRDefault="00AD2CC0" w:rsidP="00AD2CC0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  возложить на заместителя главы администрации муниципального района по социальной сфере Брусенцеву Т.В.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С.И. Егоров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Pr="00E22783" w:rsidRDefault="00E50892" w:rsidP="00AD2CC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ab/>
      </w: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Style w:val="ad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0"/>
        <w:gridCol w:w="854"/>
        <w:gridCol w:w="5026"/>
      </w:tblGrid>
      <w:tr w:rsidR="000C32B8" w:rsidRPr="00D50EE9" w:rsidTr="00F13318">
        <w:tc>
          <w:tcPr>
            <w:tcW w:w="4250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4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26" w:type="dxa"/>
          </w:tcPr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50EE9">
              <w:rPr>
                <w:rFonts w:ascii="Times New Roman" w:hAnsi="Times New Roman"/>
                <w:b/>
                <w:sz w:val="32"/>
                <w:szCs w:val="32"/>
              </w:rPr>
              <w:t>УТВЕРЖДЕНЫ:</w:t>
            </w: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50EE9">
              <w:rPr>
                <w:rFonts w:ascii="Times New Roman" w:hAnsi="Times New Roman"/>
                <w:sz w:val="32"/>
                <w:szCs w:val="32"/>
              </w:rPr>
              <w:t>Постановлением  администрации Питерского муниципального района</w:t>
            </w: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50EE9">
              <w:rPr>
                <w:rFonts w:ascii="Times New Roman" w:hAnsi="Times New Roman"/>
                <w:sz w:val="32"/>
                <w:szCs w:val="32"/>
              </w:rPr>
              <w:t>От «21 »__июня_2018 года № 229</w:t>
            </w: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C32B8" w:rsidRPr="00D50EE9" w:rsidRDefault="000C32B8" w:rsidP="000C32B8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Pr="00D50EE9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468F8">
        <w:rPr>
          <w:rFonts w:ascii="Times New Roman" w:hAnsi="Times New Roman"/>
          <w:b/>
          <w:sz w:val="36"/>
          <w:szCs w:val="36"/>
        </w:rPr>
        <w:t>Изменения и дополнения к Уставу муниципального дошкольного образовательного учреждения «Детский сад «Солнышко» села Агафоновка Питерского района Саратовской области</w:t>
      </w:r>
    </w:p>
    <w:p w:rsidR="000C32B8" w:rsidRPr="00A468F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54E5" w:rsidRPr="00D50EE9" w:rsidRDefault="00E954E5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D50EE9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2.7.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000000"/>
          <w:sz w:val="28"/>
          <w:szCs w:val="28"/>
        </w:rPr>
        <w:t>2.7.Правила приема детей в Учреждение устанавливаются самостоятельно Учреждением </w:t>
      </w:r>
      <w:r w:rsidRPr="000C32B8">
        <w:rPr>
          <w:color w:val="C0504D" w:themeColor="accent2"/>
          <w:sz w:val="28"/>
          <w:szCs w:val="28"/>
        </w:rPr>
        <w:t>в соответствии с законодательством Российской Федерации в сфере образования и закрепляются в локальных нормативных актах.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2.11.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2.11.Отчисление воспитанников из Учреждения производится в следующих случаях:</w:t>
      </w:r>
    </w:p>
    <w:p w:rsidR="000C32B8" w:rsidRPr="000C32B8" w:rsidRDefault="000C32B8" w:rsidP="000C32B8">
      <w:pPr>
        <w:pStyle w:val="af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связи с получением образования (завершением обучения);</w:t>
      </w:r>
    </w:p>
    <w:p w:rsidR="000C32B8" w:rsidRPr="000C32B8" w:rsidRDefault="000C32B8" w:rsidP="000C32B8">
      <w:pPr>
        <w:pStyle w:val="af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досрочно в следующих случаях: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 инициативе обучающегося или родителей (законных представителей)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2.13.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2.13.Режим работы в Учреждении и длительность пребывания в нем воспитанников определяются настоящим Уставом, </w:t>
      </w:r>
      <w:r w:rsidRPr="000C32B8">
        <w:rPr>
          <w:color w:val="C0504D" w:themeColor="accent2"/>
          <w:sz w:val="28"/>
          <w:szCs w:val="28"/>
        </w:rPr>
        <w:t xml:space="preserve">локальным нормативным актом Учреждения и является следующим: </w:t>
      </w:r>
      <w:r w:rsidRPr="000C32B8">
        <w:rPr>
          <w:color w:val="000000"/>
          <w:sz w:val="28"/>
          <w:szCs w:val="28"/>
        </w:rPr>
        <w:t>с 8.00 часов до 17.00 часов; рабочая неделя – пятидневная, ежедневный график работы Учреждения – 9 часов.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2.23.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2.23.Учреждение вправе осуществлять образовательную деятельность по реализации дополнительных общеразвивающих программ, реализация которых не является основной целью его деятельности, при наличии лицензии.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lastRenderedPageBreak/>
        <w:t>Из пункта 4.2. исключить обязанность </w:t>
      </w:r>
      <w:r w:rsidRPr="000C32B8">
        <w:rPr>
          <w:color w:val="000000"/>
          <w:sz w:val="28"/>
          <w:szCs w:val="28"/>
        </w:rPr>
        <w:t>органа администрации Питерского муниципального района, осуществляющего функции и полномочия Учредителя в сфере образования – муниципального учреждения «Управление образования» администрации Питерского муниципального района Саратовской области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-утверждать графики отпусков.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5.2.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5.2.Управление Учреждением строится на принципе единоначалия и коллегиальности, обеспечивающихгосударственно-общественный характер управления Учреждением. Непосредственное руководство Учреждением осуществляет заведующий, назначаемый на эту должность и освобождаемый от нее Учредителем с обязательным заключением письменного трудового договора.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5.4.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5.4.Заведующий Учреждением обязан:</w:t>
      </w:r>
    </w:p>
    <w:p w:rsidR="000C32B8" w:rsidRPr="000C32B8" w:rsidRDefault="000C32B8" w:rsidP="000C32B8">
      <w:pPr>
        <w:pStyle w:val="af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работу Учреждения;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утверждать учебный план, графики работы и расписания занятий, должностные инструкции;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распределять должностные обязанности;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контроль деятельности работников, в том числе, посещать непосредственно занятия, воспитательные мероприятия;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прием детей и комплектование групп;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осуществлять взаимосвязь с семьей ребенка, общественными организациями, другими образовательными учреждениями по вопросам дошкольного образования;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назначать для выполнения мероприятий мобилизационной подготовки специального работника;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учет военнообязанных, их бронирование;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организовывать разработку и обеспечение мероприятий гражданской обороны на мирное время, а также планов повышения устойчивости функционирования Учреждения в чрезвычайных ситуациях.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Заведующий Учреждением имеет право в пределах своей компетенции: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в порядке, установленном действующим законодательством, на основании договора о закреплении муниципального имущества на </w:t>
      </w:r>
      <w:r w:rsidRPr="000C32B8">
        <w:rPr>
          <w:color w:val="000000"/>
          <w:sz w:val="28"/>
          <w:szCs w:val="28"/>
        </w:rPr>
        <w:lastRenderedPageBreak/>
        <w:t>праве оперативного управления распоряжаться имуществом и денежными средствами Учреждения;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решать все вопросы по управлению педагогической, хозяйственной и финансовой деятельностью учреждения в соответствии с действующим законодательством;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заключать хозяйственные и трудовые договоры, выдавать доверенности, открывать в банках расчетные и другие счета;</w:t>
      </w:r>
    </w:p>
    <w:p w:rsidR="000C32B8" w:rsidRPr="000C32B8" w:rsidRDefault="000C32B8" w:rsidP="000C32B8">
      <w:pPr>
        <w:pStyle w:val="af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разрабатывать штатное расписание и смету расходов в пределах запланированных средств;</w:t>
      </w:r>
    </w:p>
    <w:p w:rsidR="000C32B8" w:rsidRPr="000C32B8" w:rsidRDefault="000C32B8" w:rsidP="000C32B8">
      <w:pPr>
        <w:pStyle w:val="af"/>
        <w:numPr>
          <w:ilvl w:val="0"/>
          <w:numId w:val="9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принимать, и увольнять работников Учреждения, заключать с ними трудовые договоры,</w:t>
      </w:r>
      <w:r w:rsidRPr="000C32B8">
        <w:rPr>
          <w:b/>
          <w:bCs/>
          <w:color w:val="000000"/>
          <w:sz w:val="28"/>
          <w:szCs w:val="28"/>
        </w:rPr>
        <w:t> </w:t>
      </w:r>
      <w:r w:rsidRPr="000C32B8">
        <w:rPr>
          <w:color w:val="000000"/>
          <w:sz w:val="28"/>
          <w:szCs w:val="28"/>
        </w:rPr>
        <w:t>применять к ним меры дисциплинарного взыскания и поощрения, несет ответственность за уровень их квалификации;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пределах своей компетенции издавать приказы и распоряжения, утверждать локальные акты, определять объем учебной и другой нагрузки работников не ниже норм, предусмотренных трудовым законодательством;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представлять работников к поощрению и награждению;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другими локальными актами организации;</w:t>
      </w:r>
    </w:p>
    <w:p w:rsidR="000C32B8" w:rsidRPr="000C32B8" w:rsidRDefault="000C32B8" w:rsidP="000C32B8">
      <w:pPr>
        <w:pStyle w:val="a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контролировать и оценивать результативность деятельности каждого работника;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требовать от сотрудников Учреждения: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соблюдений технологий воспитательной, образовательной, экспериментальной, финансовой и административно-хозяйственной деятельности;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норм и требований профессиональной этики;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планов, программ;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выполнение должностных инструкций, трудовых договоров и рабочих графиков, Правил внутреннего трудового распорядка, договора с родителями (законными представителями) воспитанников и других локальных актов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представлять сотрудников к награждению грамотами и почетными званиями при утверждении их представлений Педагогическим советом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заключать от имени Учреждения договоры с обслуживающими и другими организациями, не противоречащие законодательству РФ, и </w:t>
      </w:r>
      <w:r w:rsidRPr="000C32B8">
        <w:rPr>
          <w:color w:val="000000"/>
          <w:sz w:val="28"/>
          <w:szCs w:val="28"/>
        </w:rPr>
        <w:lastRenderedPageBreak/>
        <w:t>т.ч. договор между Учреждением и родителями (законными представителями) каждого воспитанника;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требовать от родителей (законных представителей) воспитанников выполнения всех условий и пунктов договора между ними и Учреждения;</w:t>
      </w:r>
    </w:p>
    <w:p w:rsidR="000C32B8" w:rsidRPr="000C32B8" w:rsidRDefault="000C32B8" w:rsidP="000C32B8">
      <w:pPr>
        <w:pStyle w:val="af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повышать свою квалификацию и категорию по результатам аттестации.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Заведующий Учреждением несёт ответственность: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уровень квалификации</w:t>
      </w:r>
      <w:r w:rsidRPr="000C32B8">
        <w:rPr>
          <w:color w:val="C0504D" w:themeColor="accent2"/>
          <w:sz w:val="28"/>
          <w:szCs w:val="28"/>
        </w:rPr>
        <w:t>работников учреждения</w:t>
      </w:r>
      <w:r w:rsidRPr="000C32B8">
        <w:rPr>
          <w:color w:val="000000"/>
          <w:sz w:val="28"/>
          <w:szCs w:val="28"/>
        </w:rPr>
        <w:t>, реализацию образовательных программ в полном объеме, за жизнь и здоровье, соблюдение прав детей и работников Учреждения, во время образовательного процесса в установленном законодательством РФ порядке.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Учреждения,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заведующий Учреждением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применение методов воспитания, связанных с физическим и (или) психическим насилием над личностью ребёнка или сотрудника, а также совершение иного аморального проступка заведующий Учреждением может быть освобождён от занимаемой должности в соответствии с трудовым законодательством и</w:t>
      </w:r>
      <w:r w:rsidRPr="000C32B8">
        <w:rPr>
          <w:color w:val="C0504D" w:themeColor="accent2"/>
          <w:sz w:val="28"/>
          <w:szCs w:val="28"/>
        </w:rPr>
        <w:t>Федеральным законом  «Об образовании в Российской Федерации». </w:t>
      </w:r>
    </w:p>
    <w:p w:rsidR="000C32B8" w:rsidRPr="000C32B8" w:rsidRDefault="000C32B8" w:rsidP="000C32B8">
      <w:pPr>
        <w:pStyle w:val="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заведующий Учреждением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 причинение ДОУ или участникам образовательного процесса ущерба в связи с исполнением (неисполнением) своих должностных обязанностей, заведующий Учреждением несёт материальную ответственность в порядке и пределах, установленных трудовым и (или) гражданским законодательством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</w:p>
    <w:p w:rsidR="000C32B8" w:rsidRPr="000C32B8" w:rsidRDefault="000C32B8" w:rsidP="000C32B8">
      <w:pPr>
        <w:pStyle w:val="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За невыполнение или ненадлежащее выполнение функций, отнесенных к его компетенции, а также за убытки, причиненные Учреждению его виновными действиями (бездействием), в том числе в случае утраты имущества Учреждения.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5.6.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5.6. </w:t>
      </w:r>
      <w:r w:rsidRPr="000C32B8">
        <w:rPr>
          <w:b/>
          <w:bCs/>
          <w:color w:val="C0504D" w:themeColor="accent2"/>
          <w:sz w:val="28"/>
          <w:szCs w:val="28"/>
        </w:rPr>
        <w:t>Общее собрание</w:t>
      </w:r>
      <w:r w:rsidRPr="000C32B8">
        <w:rPr>
          <w:color w:val="C0504D" w:themeColor="accent2"/>
          <w:sz w:val="28"/>
          <w:szCs w:val="28"/>
        </w:rPr>
        <w:t> 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содействует осуществлению управленческих начал, развитию инициативы трудового коллектива.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 xml:space="preserve"> трудового коллектива</w:t>
      </w:r>
      <w:r w:rsidRPr="000C32B8">
        <w:rPr>
          <w:color w:val="000000"/>
          <w:sz w:val="28"/>
          <w:szCs w:val="28"/>
        </w:rPr>
        <w:t> 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 xml:space="preserve"> трудового коллектива</w:t>
      </w:r>
      <w:r w:rsidRPr="000C32B8">
        <w:rPr>
          <w:color w:val="000000"/>
          <w:sz w:val="28"/>
          <w:szCs w:val="28"/>
        </w:rPr>
        <w:t>  содействует расширению коллегиальных, демократических форм управления и воплощения в жизнь государственно-общественных принципов. 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C0504D" w:themeColor="accent2"/>
          <w:sz w:val="28"/>
          <w:szCs w:val="28"/>
          <w:shd w:val="clear" w:color="auto" w:fill="FFFFFF"/>
        </w:rPr>
        <w:t xml:space="preserve"> Срок полномочий </w:t>
      </w:r>
      <w:r w:rsidRPr="000C32B8">
        <w:rPr>
          <w:color w:val="C0504D" w:themeColor="accent2"/>
          <w:sz w:val="28"/>
          <w:szCs w:val="28"/>
        </w:rPr>
        <w:t>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</w:t>
      </w:r>
      <w:r w:rsidRPr="000C32B8">
        <w:rPr>
          <w:color w:val="C0504D" w:themeColor="accent2"/>
          <w:sz w:val="28"/>
          <w:szCs w:val="28"/>
          <w:shd w:val="clear" w:color="auto" w:fill="FFFFFF"/>
        </w:rPr>
        <w:t>– один календарный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Функции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избрание представителей в комиссию по урегулированию споров между участниками образовательных отношений, комиссию по трудовым спорам в Учреждении;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в установленном порядке Коллективного договора;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Правил внутреннего трудового распорядка;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рассмотрение и принятие Устава Учреждения, дополнений и изменений к нему;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принятие программы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утверждение коллективных требований к Работодателю;</w:t>
      </w:r>
    </w:p>
    <w:p w:rsidR="000C32B8" w:rsidRPr="000C32B8" w:rsidRDefault="000C32B8" w:rsidP="000C32B8">
      <w:pPr>
        <w:pStyle w:val="af"/>
        <w:numPr>
          <w:ilvl w:val="0"/>
          <w:numId w:val="1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рассмотрение иных вопросов в соответствии с действующим законодательством Российской Федерации.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Общее собрание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имеет право: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участвовать в управлении учреждением;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Каждый член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имеет право: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потребовать обсуждения Общим собранием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любого вопроса, касающегося деятельности учреждения, если его предложение поддержит, не менее одной трети членов собрания;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при несогласии с решением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высказать свое мотивированное мнение, которое должно быть занесено в протокол.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В состав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входят все работники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На заседании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Для ведения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Председатель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 организует деятельность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информирует членов трудового коллектива о предстоящем заседании;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организует подготовку и проведение заседания;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определяет повестку дня;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контролирует выполнение решений.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собирается не реже 2 раз в календарный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считается правомочным, если на нем присутствует не менее 2/3 работников ДОУ.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Решение Общего собрания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принимается простым большинством голосов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 xml:space="preserve">Решение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Решения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реализуются через приказы и распоряжения заведующего ДОУ.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Решение Общего собрания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обязательно к исполнению для всех членов трудового коллектива.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организует взаимодействие с другими коллегиальными органами учреждения – Педагогическим советом, Советом родителей: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через участие представителей трудового коллектива в заседаниях Педагогического совета, Совета родителей;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представление на ознакомление Педагогическому совету и Совету родителей материалов, готовящихся к обсуждению и принятию на заседании Общего собрания трудового коллектива;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совета, Совета родителей;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Общее собрание </w:t>
      </w:r>
      <w:r w:rsidRPr="000C32B8">
        <w:rPr>
          <w:b/>
          <w:color w:val="C0504D" w:themeColor="accent2"/>
          <w:sz w:val="28"/>
          <w:szCs w:val="28"/>
        </w:rPr>
        <w:t>трудового коллектива</w:t>
      </w:r>
      <w:r w:rsidRPr="000C32B8">
        <w:rPr>
          <w:color w:val="000000"/>
          <w:sz w:val="28"/>
          <w:szCs w:val="28"/>
        </w:rPr>
        <w:t>  несет ответственность: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5.7.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5.7. Управление педагогической деятельностью осуществляет </w:t>
      </w:r>
      <w:r w:rsidRPr="000C32B8">
        <w:rPr>
          <w:b/>
          <w:bCs/>
          <w:color w:val="000000"/>
          <w:sz w:val="28"/>
          <w:szCs w:val="28"/>
        </w:rPr>
        <w:t>Педагогический совет</w:t>
      </w:r>
      <w:r w:rsidRPr="000C32B8">
        <w:rPr>
          <w:color w:val="000000"/>
          <w:sz w:val="28"/>
          <w:szCs w:val="28"/>
        </w:rPr>
        <w:t> Учреждения, который является постоянно действующим органом управления. Педагогический совет состоит из всех педагогов Учреждения, медицинского работника Учреждения (или закрепленного за Учреждением), проводится не реже 4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Компетенция Педагогического совета: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реализует государственную политику по вопросам образования;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ориентирует педагогический коллектив Учреждения на совершенствование образовательного процесса;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вопросы повышения профессионального мастерства, развития творческой активности педагогических работников Учреждения;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решает вопросы по организации образовательного процесса;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отбирает и принимает образовательные программы для использования в Учреждении, годовой и учебный планы;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вопросы повышения квалификации, переподготовки, аттестации педагогических работников;</w:t>
      </w:r>
    </w:p>
    <w:p w:rsidR="000C32B8" w:rsidRPr="000C32B8" w:rsidRDefault="000C32B8" w:rsidP="000C32B8">
      <w:pPr>
        <w:pStyle w:val="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организует изучение и обсуждение и принятие нормативно-правовых документов в области дошкольного образования.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в пределах компетенции Педагогического совета и не противоречащие действующему законодательству, носят обязательный характер и оформляются приказом заведующего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Педагогический совет из своего состава избирает председателя и секретаря открытым голосованием, сроком на один учебный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5.8.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5.8.Родительское собрание</w:t>
      </w:r>
      <w:r w:rsidRPr="000C32B8">
        <w:rPr>
          <w:color w:val="000000"/>
          <w:sz w:val="28"/>
          <w:szCs w:val="28"/>
        </w:rPr>
        <w:t> </w:t>
      </w:r>
      <w:r w:rsidRPr="000C32B8">
        <w:rPr>
          <w:b/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является постоянно действующим органом общественного управления Учреждением в соответствии с действующим законодательством. В состав родительского собрания </w:t>
      </w:r>
      <w:r w:rsidRPr="000C32B8">
        <w:rPr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входят все родители (законные представители) воспитанников Учреждения. Родительское собрание </w:t>
      </w:r>
      <w:r w:rsidRPr="000C32B8">
        <w:rPr>
          <w:color w:val="C0504D" w:themeColor="accent2"/>
          <w:sz w:val="28"/>
          <w:szCs w:val="28"/>
        </w:rPr>
        <w:t>Учреждения</w:t>
      </w:r>
      <w:r w:rsidRPr="000C32B8">
        <w:rPr>
          <w:color w:val="000000"/>
          <w:sz w:val="28"/>
          <w:szCs w:val="28"/>
        </w:rPr>
        <w:t xml:space="preserve"> организуется не реже 2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Полномочия родительского собрания </w:t>
      </w:r>
      <w:r w:rsidRPr="000C32B8">
        <w:rPr>
          <w:color w:val="C0504D" w:themeColor="accent2"/>
          <w:sz w:val="28"/>
          <w:szCs w:val="28"/>
        </w:rPr>
        <w:t>Учреждени</w:t>
      </w:r>
      <w:r w:rsidRPr="000C32B8">
        <w:rPr>
          <w:color w:val="000000"/>
          <w:sz w:val="28"/>
          <w:szCs w:val="28"/>
        </w:rPr>
        <w:t>я: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и обсуждает основные направления развития Учреждения и координирует действия родительской общественности по вопросам образования, воспитания, оздоровления и развития воспитанников;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дает поручения Совету родителей Учреждения по решению вопросов формирования предложений по внесению необходимых изменений и дополнений в Устав и другие локальные нормативные акты Учреждения;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вносит предложения по усовершенствованию педагогического процесса в учреждении (группе);</w:t>
      </w:r>
    </w:p>
    <w:p w:rsidR="000C32B8" w:rsidRPr="000C32B8" w:rsidRDefault="000C32B8" w:rsidP="000C32B8">
      <w:pPr>
        <w:pStyle w:val="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решает вопросы оказания помощи воспитателям группы в работе с семьями, находящимися в социально опасном положении.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06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Заседания Родительского собрания Учреждения правомочны, если на них присутствовало не менее половины его состава. Решение Родительского собрания считается принятым, если за него проголосовало не менее 2/3 присутствующих.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в пределах компетенции Родительского собрания Учреждения и не противоречащие действующему законодательству, носят рекомендательный характер и оформляются приказом заведующего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Родительское собрание Учреждения из своего состава избирает председателя и секретаря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5.9.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5.9.Совет родителей</w:t>
      </w:r>
      <w:r w:rsidRPr="000C32B8">
        <w:rPr>
          <w:color w:val="000000"/>
          <w:sz w:val="28"/>
          <w:szCs w:val="28"/>
        </w:rPr>
        <w:t> Учреждения является постоянно действующим органом общественного управления Учреждением.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 Состав Совета родителей избирается сроком на 1 год из числа родителей (законных представителей) на групповых родительских собраниях путем открытого голосования. </w:t>
      </w:r>
      <w:r w:rsidRPr="000C32B8">
        <w:rPr>
          <w:color w:val="C0504D" w:themeColor="accent2"/>
          <w:sz w:val="28"/>
          <w:szCs w:val="28"/>
        </w:rPr>
        <w:t>Численность от группы-не  менее одного представителя.</w:t>
      </w:r>
      <w:r w:rsidRPr="000C32B8">
        <w:rPr>
          <w:color w:val="000000"/>
          <w:sz w:val="28"/>
          <w:szCs w:val="28"/>
        </w:rPr>
        <w:t> Заседания Совета родителей проводятся не менее 2 раз в год.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Полномочия Совета родителей: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участвует в подготовке к новому учебному году.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совместно с руководством Учреждения контролирует организацию качественного питания детей.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оказывает помощь руководству Учреждения в организации и проведении общих родительских собраний.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Учреждения.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принимает участие в обсуждении локальных актов Учреждения по вопросам, относящихся к полномочиям Совета родителей.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взаимодействует с другими органами самоуправления, общественными организациями по вопросу пропаганды традиций ДОУ.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в реализации уставных задач Учреждения;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ведет контроль за привлечением и расходованием, использованием целевых взносов и добровольных пожертвований, оказывает помощь в привлечении внебюджетных средств на развитие Учреждения и укрепление материально-технической базы;</w:t>
      </w:r>
    </w:p>
    <w:p w:rsidR="000C32B8" w:rsidRPr="000C32B8" w:rsidRDefault="000C32B8" w:rsidP="000C32B8">
      <w:pPr>
        <w:pStyle w:val="af"/>
        <w:numPr>
          <w:ilvl w:val="0"/>
          <w:numId w:val="16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организации праздников, конкурсов, соревнований и других мероприятий.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Решения, принятые Советом родителей носят рекомендательный характер и оформляются протоколом.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Совет родителей из своего состава избирает председателя и секретаря сроком на 1 учебный год открытым голосованием.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Совет образовательного учреждения является коллегиальным органом Учреждения, который осуществляет решение отдельных вопросов, относящихся к компетенции образовательного Учреждения.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Раздел 5 дополнить пунктом 5.11.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5.11.Управляющий совет.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Коллегиальный орган, имеющий управленческие полномочия по решению тех или иных важных вопросов функционирования и развития Учреждения.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 xml:space="preserve"> В состав </w:t>
      </w:r>
      <w:r w:rsidRPr="000C32B8">
        <w:rPr>
          <w:color w:val="C0504D" w:themeColor="accent2"/>
          <w:sz w:val="28"/>
          <w:szCs w:val="28"/>
        </w:rPr>
        <w:t xml:space="preserve"> Управляющего совета </w:t>
      </w:r>
      <w:r w:rsidRPr="000C32B8">
        <w:rPr>
          <w:rStyle w:val="s2"/>
          <w:color w:val="C0504D" w:themeColor="accent2"/>
          <w:sz w:val="28"/>
          <w:szCs w:val="28"/>
        </w:rPr>
        <w:t>входят: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представители от родителей (законных представителей) воспитанников;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представители от работников Учреждения;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rStyle w:val="s2"/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- заведующий Учреждением;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jc w:val="both"/>
        <w:rPr>
          <w:color w:val="FF0000"/>
          <w:sz w:val="28"/>
          <w:szCs w:val="28"/>
        </w:rPr>
      </w:pPr>
      <w:r w:rsidRPr="000C32B8">
        <w:rPr>
          <w:rStyle w:val="s2"/>
          <w:color w:val="FF0000"/>
          <w:sz w:val="28"/>
          <w:szCs w:val="28"/>
        </w:rPr>
        <w:t>- представитель учредителя.</w:t>
      </w:r>
    </w:p>
    <w:p w:rsidR="000C32B8" w:rsidRPr="000C32B8" w:rsidRDefault="000C32B8" w:rsidP="000C32B8">
      <w:pPr>
        <w:pStyle w:val="p8"/>
        <w:shd w:val="clear" w:color="auto" w:fill="FFFFFF"/>
        <w:spacing w:after="0" w:afterAutospacing="0"/>
        <w:ind w:firstLine="566"/>
        <w:jc w:val="both"/>
        <w:rPr>
          <w:color w:val="C0504D" w:themeColor="accent2"/>
          <w:sz w:val="28"/>
          <w:szCs w:val="28"/>
        </w:rPr>
      </w:pPr>
      <w:r w:rsidRPr="000C32B8">
        <w:rPr>
          <w:rStyle w:val="s2"/>
          <w:color w:val="C0504D" w:themeColor="accent2"/>
          <w:sz w:val="28"/>
          <w:szCs w:val="28"/>
        </w:rPr>
        <w:t>Общая численность</w:t>
      </w:r>
      <w:r w:rsidRPr="000C32B8">
        <w:rPr>
          <w:color w:val="C0504D" w:themeColor="accent2"/>
          <w:sz w:val="28"/>
          <w:szCs w:val="28"/>
        </w:rPr>
        <w:t xml:space="preserve"> Управляющего совета </w:t>
      </w:r>
      <w:r w:rsidRPr="000C32B8">
        <w:rPr>
          <w:rStyle w:val="s2"/>
          <w:color w:val="C0504D" w:themeColor="accent2"/>
          <w:sz w:val="28"/>
          <w:szCs w:val="28"/>
        </w:rPr>
        <w:t xml:space="preserve">  составляет 7 человек.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Порядок избрания членов Управляющего совета:</w:t>
      </w:r>
    </w:p>
    <w:p w:rsidR="000C32B8" w:rsidRPr="000C32B8" w:rsidRDefault="000C32B8" w:rsidP="000C32B8">
      <w:pPr>
        <w:pStyle w:val="p10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lastRenderedPageBreak/>
        <w:t>- члены Управляющего совета  из числа родителей (законных представителей) воспитанников избираются на общем родительском собрании, и их количество не может меньше 1/3 и больше 1/2 от общего числа членов Управляющего совета;</w:t>
      </w:r>
    </w:p>
    <w:p w:rsidR="000C32B8" w:rsidRPr="000C32B8" w:rsidRDefault="000C32B8" w:rsidP="000C32B8">
      <w:pPr>
        <w:pStyle w:val="p10"/>
        <w:shd w:val="clear" w:color="auto" w:fill="FFFFFF"/>
        <w:spacing w:after="0" w:afterAutospacing="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- члены Управляющего совета из числа работников Учреждения избираются на общем собрании трудового коллектива и их количество не может превышать 1/4 от общего числа членов Управляющего совета.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ind w:firstLine="54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 xml:space="preserve"> По решению Управляющего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 (не более 3 человек).</w:t>
      </w:r>
    </w:p>
    <w:p w:rsidR="000C32B8" w:rsidRPr="000C32B8" w:rsidRDefault="000C32B8" w:rsidP="000C32B8">
      <w:pPr>
        <w:pStyle w:val="p9"/>
        <w:shd w:val="clear" w:color="auto" w:fill="FFFFFF"/>
        <w:spacing w:after="0" w:afterAutospacing="0"/>
        <w:ind w:firstLine="540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  <w:shd w:val="clear" w:color="auto" w:fill="FFFFFF"/>
        </w:rPr>
        <w:t> Срок полномочий Управляющего совета – три года</w:t>
      </w:r>
      <w:r w:rsidRPr="000C32B8">
        <w:rPr>
          <w:color w:val="373737"/>
          <w:sz w:val="28"/>
          <w:szCs w:val="28"/>
          <w:shd w:val="clear" w:color="auto" w:fill="FFFFFF"/>
        </w:rPr>
        <w:t>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06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Функции Управляющего совета: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определяет основные направления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содействует привлечению внебюджетных средств, в том числе добровольные пожертвования для обеспечения деятельности и развития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обеспечивает прозрачность привлекаемых и расходуемых финансовых и материальных средств;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согласовывает Положение о порядке и условиях распределения стимулирующих выплат работникам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участвует в оценке качества и результативности труда работников учреждения, распределении выплат стимулирующего характера работникам и согласовывает их распределение в порядке, устанавливаемом локальными актами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в установленном порядке, при наличии оснований, ходатайствует перед Учредителем о награждении и поощрении заведующего и других работников Учреждения;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Управляющий совет избирает из своего состава секретаря, председателя на три года. Заседания совета проводятся не реже одного раза в 3 месяца. Члены управляющего совета выполняют свои обязанности на общественных началах;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Решения совета считаются правомочными, если на заседании совета присутствовало не менее половины его членов;</w:t>
      </w:r>
    </w:p>
    <w:p w:rsidR="000C32B8" w:rsidRPr="000C32B8" w:rsidRDefault="000C32B8" w:rsidP="000C32B8">
      <w:pPr>
        <w:pStyle w:val="af"/>
        <w:numPr>
          <w:ilvl w:val="0"/>
          <w:numId w:val="17"/>
        </w:numPr>
        <w:shd w:val="clear" w:color="auto" w:fill="FFFFFF"/>
        <w:spacing w:after="0" w:afterAutospacing="0"/>
        <w:ind w:right="43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Решение управляющего совета, принятые в пределах его компетенции и в соответствии с законодательством, обязательны для администрации, всех членов коллектива. Заседания управляющего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763"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совета протоколируются и включаются в номенклатуру делопроизводства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6.1.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6.1. Участниками образовательных отношений являются обучающиеся, родители (законные представители) несовершеннолетних обучающиеся, педагогические работники и их представители, организации, осуществляющие образовательную деятельность.</w:t>
      </w:r>
    </w:p>
    <w:p w:rsidR="000C32B8" w:rsidRPr="000C32B8" w:rsidRDefault="000C32B8" w:rsidP="000C32B8">
      <w:pPr>
        <w:pStyle w:val="af"/>
        <w:shd w:val="clear" w:color="auto" w:fill="FFFFFF"/>
        <w:spacing w:before="274" w:beforeAutospacing="0"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Раздел 6 дополнить пунктом 6.16.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6.16. 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Pr="000C32B8">
        <w:rPr>
          <w:b/>
          <w:bCs/>
          <w:color w:val="000000"/>
          <w:sz w:val="28"/>
          <w:szCs w:val="28"/>
        </w:rPr>
        <w:t>имеют право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предоставление работы, обусловленной трудовым договором;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обеспечение безопасности и условий труда, соответствующих государственным нормативным требованиям охраны труда;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своевременную и в полном объеме выплату заработной платы, размер и условия получения которой определяются трудовым договором, с учетом квалификации, сложности труда, количества и качества выполненной работы;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ежегодный основной оплачиваемый отпуск с сохранением места работы (должности) и среднего заработка;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социальное, медицинское и иной вид обязательного страхования в соответствии с законодательством Российской Федерации;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-вносить предложения по совершенствованию в обеспечении жизнедеятельности детского сада;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-на иные права, предусмотренные трудовым законодательством Российской Федерации;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обязаны: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-добросовестно выполнять возложенные на них трудовые обязанности;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 соблюдать Устав Учреждения, правила внутреннего трудового распорядка, должностные инструкции, действующие требования по охране труда и обеспечению безопасности труда, а также локальные акты Учреждения, приказы и распоряжения заведующего Учреждения;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-соблюдать трудовую дисциплину;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-бережно относиться к имуществу Учреждения, в том числе находящемуся у Учреждения имуществу третьих лиц, если Учреждение несет ответственность за сохранность этого имущества, к имуществу других работников;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-незамедлительно сообщать Руководителю о возникновении ситуации, представляющей угрозу жизни и здоровью людей, сохранности имущества Учреждения, в том числе находящемуся у Учреждения имуществу третьих лиц, если Учреждение несет ответственность за сохранность этого имущества, имуществу других работников;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-соблюдать правовые, нравственные и этические нормы, следовать требованиям профессиональной этики;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-уважать честь и достоинство обучающихся и других участников образовательных отношений;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-своевременно оповещать Работодателя о невозможности по уважительным причинам выполнять обусловленную трудовым договором работу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Работники Учреждения, занимающие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 </w:t>
      </w:r>
      <w:r w:rsidRPr="000C32B8">
        <w:rPr>
          <w:b/>
          <w:bCs/>
          <w:color w:val="000000"/>
          <w:sz w:val="28"/>
          <w:szCs w:val="28"/>
        </w:rPr>
        <w:t>несут</w:t>
      </w:r>
      <w:r w:rsidRPr="000C32B8">
        <w:rPr>
          <w:color w:val="000000"/>
          <w:sz w:val="28"/>
          <w:szCs w:val="28"/>
        </w:rPr>
        <w:t> </w:t>
      </w:r>
      <w:r w:rsidRPr="000C32B8">
        <w:rPr>
          <w:b/>
          <w:bCs/>
          <w:color w:val="000000"/>
          <w:sz w:val="28"/>
          <w:szCs w:val="28"/>
        </w:rPr>
        <w:t>ответственность</w:t>
      </w:r>
      <w:r w:rsidRPr="000C32B8">
        <w:rPr>
          <w:color w:val="000000"/>
          <w:sz w:val="28"/>
          <w:szCs w:val="28"/>
        </w:rPr>
        <w:t>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-за неисполнение или ненадлежащее исполнение без уважительных причин Правил внутреннего трудового распорядка, приказов и распоряжений заведующего детского сада и иных локальных нормативных актов, </w:t>
      </w:r>
      <w:r w:rsidRPr="000C32B8">
        <w:rPr>
          <w:color w:val="000000"/>
          <w:sz w:val="28"/>
          <w:szCs w:val="28"/>
        </w:rPr>
        <w:lastRenderedPageBreak/>
        <w:t>должностных обязанностей в порядке, определенном трудовым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применение, в том числе однократное, методов воспитания, связанных с физическим (или психическим) насилием над личностью обучающегося, в соответствии с трудовым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нарушение правил пожарной безопасности, охраны труда, санитарно- гигиенических правил привлекаются к административной ответственности в порядке, определенном административным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-за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несут материальную ответственность в порядке и в пределах, установленных трудовым и (или) гражданским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b/>
          <w:bCs/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t>Пункт 9.5. изложить в следующей редакции: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bCs/>
          <w:color w:val="C0504D" w:themeColor="accent2"/>
          <w:sz w:val="28"/>
          <w:szCs w:val="28"/>
        </w:rPr>
      </w:pPr>
      <w:r w:rsidRPr="000C32B8">
        <w:rPr>
          <w:bCs/>
          <w:color w:val="C0504D" w:themeColor="accent2"/>
          <w:sz w:val="28"/>
          <w:szCs w:val="28"/>
        </w:rPr>
        <w:t>9.5.Образовательная организация реорганизуется или ликвидируется в порядке, установленном гражданским законодательством, с учётом особенностей, предусмотренных законодательством об образовании.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C0504D" w:themeColor="accent2"/>
          <w:sz w:val="28"/>
          <w:szCs w:val="28"/>
        </w:rPr>
      </w:pPr>
      <w:r w:rsidRPr="000C32B8">
        <w:rPr>
          <w:bCs/>
          <w:color w:val="C0504D" w:themeColor="accent2"/>
          <w:sz w:val="28"/>
          <w:szCs w:val="28"/>
        </w:rPr>
        <w:t xml:space="preserve">Принятие решения о  реорганизации или ликвидации муниципальной общеобразовательной организации, расположенной в сельском поселении, не допускается без учёта мнения жителей данного сельского поселения. 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Ликвидация Учреждения осуществляется ликвидационной комиссией и влечет прекращение его деятельности без перехода прав и обязанностей в порядке правопреемства к другим лицам.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Ликвидационная комиссия назначается Постановлением администрации Питерского муниципального района, при принудительной ликвидации – комиссия назначается судом.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</w:p>
    <w:p w:rsidR="009D1680" w:rsidRPr="00D50EE9" w:rsidRDefault="009D1680" w:rsidP="000C32B8">
      <w:pPr>
        <w:pStyle w:val="af"/>
        <w:shd w:val="clear" w:color="auto" w:fill="FFFFFF"/>
        <w:spacing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/>
        <w:jc w:val="both"/>
        <w:rPr>
          <w:color w:val="000000"/>
          <w:sz w:val="28"/>
          <w:szCs w:val="28"/>
        </w:rPr>
      </w:pPr>
      <w:r w:rsidRPr="000C32B8">
        <w:rPr>
          <w:b/>
          <w:bCs/>
          <w:color w:val="000000"/>
          <w:sz w:val="28"/>
          <w:szCs w:val="28"/>
        </w:rPr>
        <w:lastRenderedPageBreak/>
        <w:t>В раздел 10 добавить пункты 10.4.- 10. 13.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10.4.Виды локальных нормативных актов: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Приказы нормативного характера;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Положения;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Правила;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Инструкции;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Программы;</w:t>
      </w:r>
    </w:p>
    <w:p w:rsidR="000C32B8" w:rsidRPr="000C32B8" w:rsidRDefault="000C32B8" w:rsidP="000C32B8">
      <w:pPr>
        <w:pStyle w:val="af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Договор, Соглашения, Контракты и т.д.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43" w:right="14"/>
        <w:jc w:val="both"/>
        <w:rPr>
          <w:color w:val="000000" w:themeColor="text1"/>
          <w:sz w:val="28"/>
          <w:szCs w:val="28"/>
        </w:rPr>
      </w:pPr>
      <w:r w:rsidRPr="000C32B8">
        <w:rPr>
          <w:color w:val="000000" w:themeColor="text1"/>
          <w:sz w:val="28"/>
          <w:szCs w:val="28"/>
        </w:rPr>
        <w:t>Указанный перечень видов локальных нормативных актов не является исчерпывающим. В зависимости от конкретных условий деятельности Учреждения могут приниматься иные локальные нормативные акты.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 xml:space="preserve"> 10.5.Решение о разработке и принятии локальных нормативных актов принимает заведующий.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10.6.Проект локального нормативного акта до его утверждения заведующим направляется для рассмотрения в соответствующий коллегиальный орган управления Учреждением и вступает в силу с даты, указанной в приказе.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10.7.Локальные акты подлежат утверждению приказом заведующего Учреждения и вступают в силу с момента издания указанного приказа, если им не установлен иной срок вступления в силу локальных актов.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C0504D" w:themeColor="accent2"/>
          <w:sz w:val="28"/>
          <w:szCs w:val="28"/>
        </w:rPr>
      </w:pPr>
      <w:r w:rsidRPr="000C32B8">
        <w:rPr>
          <w:color w:val="C0504D" w:themeColor="accent2"/>
          <w:sz w:val="28"/>
          <w:szCs w:val="28"/>
        </w:rPr>
        <w:t>10.8.Локальные нормативные акты, затрагивающие права воспитанников и работников Учреждения, принимаются с учетом мнения Совета родителей (законных представителей) воспитанников и педагогическим советом (представительным органом работников).</w:t>
      </w:r>
    </w:p>
    <w:p w:rsidR="000C32B8" w:rsidRPr="000C32B8" w:rsidRDefault="000C32B8" w:rsidP="009D1680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10.9.Локальные нормативные акты Учреждения не могут противоречить настоящему Уставу.</w:t>
      </w:r>
    </w:p>
    <w:p w:rsidR="000C32B8" w:rsidRPr="000C32B8" w:rsidRDefault="000C32B8" w:rsidP="00D50EE9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10.10.Нормы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0C32B8" w:rsidRPr="000C32B8" w:rsidRDefault="000C32B8" w:rsidP="00D50EE9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10.11.После утверждения локального нормативного акта подлежит размещению на официальном сайте Учреждения в соответствии с действующим законодательством.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right="14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lastRenderedPageBreak/>
        <w:t>10.12.Локальные нормативные акты, регламентирующие организацию образовательного процесса, утверждаются заведующим Учреждения после согласования с органами коллегиального управления Учреждения.</w:t>
      </w:r>
    </w:p>
    <w:p w:rsidR="000C32B8" w:rsidRPr="000C32B8" w:rsidRDefault="000C32B8" w:rsidP="000C32B8">
      <w:pPr>
        <w:pStyle w:val="af"/>
        <w:shd w:val="clear" w:color="auto" w:fill="FFFFFF"/>
        <w:spacing w:after="0" w:afterAutospacing="0"/>
        <w:ind w:left="14" w:right="302"/>
        <w:jc w:val="both"/>
        <w:rPr>
          <w:color w:val="000000"/>
          <w:sz w:val="28"/>
          <w:szCs w:val="28"/>
        </w:rPr>
      </w:pPr>
      <w:r w:rsidRPr="000C32B8">
        <w:rPr>
          <w:color w:val="000000"/>
          <w:sz w:val="28"/>
          <w:szCs w:val="28"/>
        </w:rPr>
        <w:t>10.13. Учреждением создаются условия для ознакомления всех работника родителей (законных представителей) воспитанников с локальными нормативными актами и с настоящим Уставом.</w:t>
      </w:r>
    </w:p>
    <w:p w:rsidR="000C32B8" w:rsidRPr="000C32B8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B8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2B8">
        <w:rPr>
          <w:rFonts w:ascii="Times New Roman" w:hAnsi="Times New Roman"/>
          <w:sz w:val="28"/>
          <w:szCs w:val="28"/>
        </w:rPr>
        <w:t>ВЕРНО: управляющий делами</w:t>
      </w:r>
    </w:p>
    <w:p w:rsidR="00247C12" w:rsidRPr="00E22783" w:rsidRDefault="000C32B8" w:rsidP="000C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2B8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В.В.Скорочкина</w:t>
      </w:r>
    </w:p>
    <w:sectPr w:rsidR="00247C12" w:rsidRPr="00E22783" w:rsidSect="00B35C09">
      <w:footerReference w:type="default" r:id="rId9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03" w:rsidRDefault="002A4503" w:rsidP="00540B16">
      <w:pPr>
        <w:spacing w:after="0" w:line="240" w:lineRule="auto"/>
      </w:pPr>
      <w:r>
        <w:separator/>
      </w:r>
    </w:p>
  </w:endnote>
  <w:endnote w:type="continuationSeparator" w:id="1">
    <w:p w:rsidR="002A4503" w:rsidRDefault="002A450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93D5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818D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03" w:rsidRDefault="002A4503" w:rsidP="00540B16">
      <w:pPr>
        <w:spacing w:after="0" w:line="240" w:lineRule="auto"/>
      </w:pPr>
      <w:r>
        <w:separator/>
      </w:r>
    </w:p>
  </w:footnote>
  <w:footnote w:type="continuationSeparator" w:id="1">
    <w:p w:rsidR="002A4503" w:rsidRDefault="002A450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70954"/>
    <w:multiLevelType w:val="multilevel"/>
    <w:tmpl w:val="13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15C"/>
    <w:multiLevelType w:val="multilevel"/>
    <w:tmpl w:val="ED4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36768"/>
    <w:multiLevelType w:val="multilevel"/>
    <w:tmpl w:val="902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F0"/>
    <w:multiLevelType w:val="multilevel"/>
    <w:tmpl w:val="B34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65F7"/>
    <w:multiLevelType w:val="multilevel"/>
    <w:tmpl w:val="00E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5FAB"/>
    <w:multiLevelType w:val="multilevel"/>
    <w:tmpl w:val="D8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49"/>
    <w:multiLevelType w:val="multilevel"/>
    <w:tmpl w:val="E8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6A2761"/>
    <w:multiLevelType w:val="multilevel"/>
    <w:tmpl w:val="D1A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6B4"/>
    <w:multiLevelType w:val="multilevel"/>
    <w:tmpl w:val="7AB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5C2D96"/>
    <w:multiLevelType w:val="multilevel"/>
    <w:tmpl w:val="28F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50D4717"/>
    <w:multiLevelType w:val="multilevel"/>
    <w:tmpl w:val="FA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82587"/>
    <w:multiLevelType w:val="multilevel"/>
    <w:tmpl w:val="E41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0749E"/>
    <w:multiLevelType w:val="multilevel"/>
    <w:tmpl w:val="617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51DDA"/>
    <w:multiLevelType w:val="multilevel"/>
    <w:tmpl w:val="833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D5F"/>
    <w:rsid w:val="00093F7B"/>
    <w:rsid w:val="000967F8"/>
    <w:rsid w:val="000978A9"/>
    <w:rsid w:val="000A6B71"/>
    <w:rsid w:val="000C32B8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7F3E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51FC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4503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56E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1CC3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33BFC"/>
    <w:rsid w:val="00540B16"/>
    <w:rsid w:val="00542292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F30AD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2B8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1680"/>
    <w:rsid w:val="009D54AD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F8"/>
    <w:rsid w:val="00A46F3E"/>
    <w:rsid w:val="00A47BF7"/>
    <w:rsid w:val="00A50854"/>
    <w:rsid w:val="00A54E14"/>
    <w:rsid w:val="00A66C62"/>
    <w:rsid w:val="00A67DF2"/>
    <w:rsid w:val="00A73788"/>
    <w:rsid w:val="00A818D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2CC0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15F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0EE9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2181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2783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87CA7"/>
    <w:rsid w:val="00E91286"/>
    <w:rsid w:val="00E954E5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61EF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AD2CC0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2CC0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0"/>
    <w:rsid w:val="000C32B8"/>
  </w:style>
  <w:style w:type="paragraph" w:customStyle="1" w:styleId="p9">
    <w:name w:val="p9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2018-06-28T07:52:00Z</cp:lastPrinted>
  <dcterms:created xsi:type="dcterms:W3CDTF">2018-06-26T06:12:00Z</dcterms:created>
  <dcterms:modified xsi:type="dcterms:W3CDTF">2018-06-28T07:53:00Z</dcterms:modified>
</cp:coreProperties>
</file>