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02" w:rsidRPr="005E6F02" w:rsidRDefault="00A85902" w:rsidP="00A859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902" w:rsidRPr="00F52563" w:rsidRDefault="00A85902" w:rsidP="00A85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85902" w:rsidRPr="00F52563" w:rsidRDefault="00A85902" w:rsidP="00A85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85902" w:rsidRPr="00F52563" w:rsidRDefault="00A85902" w:rsidP="00A85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85902" w:rsidRDefault="00A85902" w:rsidP="00A85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85902" w:rsidRDefault="00A85902" w:rsidP="00A85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85902" w:rsidRDefault="00A85902" w:rsidP="00A85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85902" w:rsidRDefault="00A85902" w:rsidP="00A85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21 ноября 2019 года №</w:t>
      </w:r>
      <w:r w:rsidR="00896F43">
        <w:rPr>
          <w:rFonts w:ascii="Times New Roman CYR" w:hAnsi="Times New Roman CYR" w:cs="Times New Roman CYR"/>
          <w:sz w:val="28"/>
          <w:szCs w:val="28"/>
        </w:rPr>
        <w:t>239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A85902" w:rsidRPr="0064180F" w:rsidRDefault="00A85902" w:rsidP="00A85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BE0" w:rsidRDefault="008E6BE0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0B67" w:rsidRPr="00120B67" w:rsidRDefault="00120B67" w:rsidP="00DF392C">
      <w:pPr>
        <w:pStyle w:val="a6"/>
        <w:ind w:right="58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67">
        <w:rPr>
          <w:rFonts w:ascii="Times New Roman" w:hAnsi="Times New Roman" w:cs="Times New Roman"/>
          <w:sz w:val="28"/>
          <w:szCs w:val="28"/>
        </w:rPr>
        <w:t xml:space="preserve">По подготовке Питерского муниципального района к </w:t>
      </w:r>
      <w:r w:rsidR="008E6BE0">
        <w:rPr>
          <w:rFonts w:ascii="Times New Roman" w:hAnsi="Times New Roman" w:cs="Times New Roman"/>
          <w:sz w:val="28"/>
          <w:szCs w:val="28"/>
        </w:rPr>
        <w:t>осенне</w:t>
      </w:r>
      <w:r w:rsidR="008E6BE0" w:rsidRPr="00120B67">
        <w:rPr>
          <w:rFonts w:ascii="Times New Roman" w:hAnsi="Times New Roman" w:cs="Times New Roman"/>
          <w:sz w:val="28"/>
          <w:szCs w:val="28"/>
        </w:rPr>
        <w:t>-зимнему</w:t>
      </w:r>
      <w:r w:rsidRPr="00120B67">
        <w:rPr>
          <w:rFonts w:ascii="Times New Roman" w:hAnsi="Times New Roman" w:cs="Times New Roman"/>
          <w:sz w:val="28"/>
          <w:szCs w:val="28"/>
        </w:rPr>
        <w:t xml:space="preserve"> периоду 201</w:t>
      </w:r>
      <w:r w:rsidR="00A45BBE">
        <w:rPr>
          <w:rFonts w:ascii="Times New Roman" w:hAnsi="Times New Roman" w:cs="Times New Roman"/>
          <w:sz w:val="28"/>
          <w:szCs w:val="28"/>
        </w:rPr>
        <w:t>9</w:t>
      </w:r>
      <w:r w:rsidRPr="00120B67">
        <w:rPr>
          <w:rFonts w:ascii="Times New Roman" w:hAnsi="Times New Roman" w:cs="Times New Roman"/>
          <w:sz w:val="28"/>
          <w:szCs w:val="28"/>
        </w:rPr>
        <w:t>-20</w:t>
      </w:r>
      <w:r w:rsidR="00A45BBE">
        <w:rPr>
          <w:rFonts w:ascii="Times New Roman" w:hAnsi="Times New Roman" w:cs="Times New Roman"/>
          <w:sz w:val="28"/>
          <w:szCs w:val="28"/>
        </w:rPr>
        <w:t>20</w:t>
      </w:r>
      <w:r w:rsidRPr="00120B67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120B67" w:rsidRPr="00120B67" w:rsidRDefault="00120B67" w:rsidP="00120B67">
      <w:pPr>
        <w:pStyle w:val="a6"/>
        <w:rPr>
          <w:rFonts w:ascii="Times New Roman" w:hAnsi="Times New Roman" w:cs="Times New Roman"/>
          <w:bCs/>
          <w:color w:val="313131"/>
          <w:spacing w:val="-1"/>
          <w:sz w:val="28"/>
          <w:szCs w:val="28"/>
        </w:rPr>
      </w:pPr>
    </w:p>
    <w:p w:rsidR="00120B67" w:rsidRPr="00120B67" w:rsidRDefault="00120B67" w:rsidP="00120B67">
      <w:pPr>
        <w:pStyle w:val="a6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20B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12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Федеральным законом от 21 декабря 1994 года №69-ФЗ «О пожарной безопасности», Федеральным Законом 6 октября 2003 года №131-ФЗ «Об общих принципах организации местного самоуправления в Российской Федерации»</w:t>
      </w:r>
      <w:r w:rsidRPr="00120B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2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целях принятия дополнительных мер, направленных на повышение уровня противопожарной </w:t>
      </w:r>
      <w:r w:rsidRPr="00120B6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защищенности населенных пунктов и объектов </w:t>
      </w:r>
      <w:r w:rsidRPr="00120B67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на территории </w:t>
      </w:r>
      <w:r w:rsidR="00896F43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Питерского </w:t>
      </w:r>
      <w:r w:rsidRPr="00120B6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896F43">
        <w:rPr>
          <w:rFonts w:ascii="Times New Roman" w:hAnsi="Times New Roman" w:cs="Times New Roman"/>
          <w:color w:val="000000" w:themeColor="text1"/>
          <w:sz w:val="28"/>
          <w:szCs w:val="28"/>
        </w:rPr>
        <w:t>, руководствуясь Уставом Питерского муниципального района,</w:t>
      </w:r>
    </w:p>
    <w:p w:rsidR="00120B67" w:rsidRPr="00120B67" w:rsidRDefault="00120B67" w:rsidP="00120B67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Комплексный план мероприятий по обеспечению пожарной безопасности на территории Питерского муниципального образования Питерского муниципального района в </w:t>
      </w:r>
      <w:r w:rsidR="00896F43">
        <w:rPr>
          <w:rFonts w:ascii="Times New Roman" w:hAnsi="Times New Roman" w:cs="Times New Roman"/>
          <w:color w:val="000000" w:themeColor="text1"/>
          <w:sz w:val="28"/>
          <w:szCs w:val="28"/>
        </w:rPr>
        <w:pgNum/>
      </w:r>
      <w:r w:rsidR="008E6B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96F43">
        <w:rPr>
          <w:rFonts w:ascii="Times New Roman" w:hAnsi="Times New Roman" w:cs="Times New Roman"/>
          <w:color w:val="000000" w:themeColor="text1"/>
          <w:sz w:val="28"/>
          <w:szCs w:val="28"/>
        </w:rPr>
        <w:t>сенне</w:t>
      </w:r>
      <w:r w:rsidRPr="00120B67">
        <w:rPr>
          <w:rFonts w:ascii="Times New Roman" w:hAnsi="Times New Roman" w:cs="Times New Roman"/>
          <w:color w:val="000000" w:themeColor="text1"/>
          <w:sz w:val="28"/>
          <w:szCs w:val="28"/>
        </w:rPr>
        <w:t>-зимний период 201</w:t>
      </w:r>
      <w:r w:rsidR="006D0064">
        <w:rPr>
          <w:rFonts w:ascii="Times New Roman" w:hAnsi="Times New Roman" w:cs="Times New Roman"/>
          <w:color w:val="000000" w:themeColor="text1"/>
          <w:sz w:val="28"/>
          <w:szCs w:val="28"/>
        </w:rPr>
        <w:t>9-2020</w:t>
      </w:r>
      <w:r w:rsidRPr="0012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гг. (с ноября 201</w:t>
      </w:r>
      <w:r w:rsidR="006D006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2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9F2A86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12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март 20</w:t>
      </w:r>
      <w:r w:rsidR="006D006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120B6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F2A86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12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включительно) </w:t>
      </w:r>
      <w:r w:rsidR="00F52FF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</w:t>
      </w:r>
      <w:r w:rsidRPr="00120B67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F52FF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2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0B67" w:rsidRPr="00120B67" w:rsidRDefault="00120B67" w:rsidP="00120B67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B67">
        <w:rPr>
          <w:rFonts w:ascii="Times New Roman" w:hAnsi="Times New Roman" w:cs="Times New Roman"/>
          <w:color w:val="000000" w:themeColor="text1"/>
          <w:sz w:val="28"/>
          <w:szCs w:val="28"/>
        </w:rPr>
        <w:t>2. Рекомендовать главам (главам администраций) муниципальных образований разработать и утвердить Комплексный план мероприятий по обеспечению пожарной безопасности на территории муниципальных образований в срок до 26 ноября 201</w:t>
      </w:r>
      <w:r w:rsidR="006D006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2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120B67" w:rsidRPr="006D0064" w:rsidRDefault="00120B67" w:rsidP="00120B67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6D0064" w:rsidRPr="006D0064">
        <w:rPr>
          <w:rFonts w:ascii="Times New Roman" w:hAnsi="Times New Roman" w:cs="Times New Roman"/>
          <w:sz w:val="28"/>
          <w:szCs w:val="28"/>
        </w:rPr>
        <w:t xml:space="preserve">Настоящее распоряжение подлежит опубликованию на официальном сайте администрации Питерского муниципального района Саратовской области в информационно-телекоммуникационной сети Интернет:  </w:t>
      </w:r>
      <w:hyperlink r:id="rId8" w:history="1">
        <w:r w:rsidR="006D0064" w:rsidRPr="00925DF4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6D0064" w:rsidRPr="00925DF4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6D0064" w:rsidRPr="006D0064">
        <w:rPr>
          <w:rFonts w:ascii="Times New Roman" w:hAnsi="Times New Roman" w:cs="Times New Roman"/>
          <w:sz w:val="28"/>
          <w:szCs w:val="28"/>
        </w:rPr>
        <w:t>.</w:t>
      </w:r>
    </w:p>
    <w:p w:rsidR="00BE6B97" w:rsidRDefault="00120B67" w:rsidP="00120B67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3"/>
      <w:r w:rsidRPr="0012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за исполнением настоящего распоряжение </w:t>
      </w:r>
      <w:bookmarkEnd w:id="0"/>
      <w:r w:rsidRPr="0012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возложить на </w:t>
      </w:r>
      <w:r w:rsidR="006D0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первого </w:t>
      </w:r>
      <w:r w:rsidRPr="0012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администрации Питерского муниципального района </w:t>
      </w:r>
      <w:r w:rsidR="006D0064">
        <w:rPr>
          <w:rFonts w:ascii="Times New Roman" w:hAnsi="Times New Roman" w:cs="Times New Roman"/>
          <w:color w:val="000000" w:themeColor="text1"/>
          <w:sz w:val="28"/>
          <w:szCs w:val="28"/>
        </w:rPr>
        <w:t>Чиженькова О.Е</w:t>
      </w:r>
      <w:r w:rsidRPr="0012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6F43" w:rsidRPr="00A85902" w:rsidRDefault="00896F43" w:rsidP="00120B67">
      <w:pPr>
        <w:pStyle w:val="a6"/>
        <w:ind w:firstLine="709"/>
        <w:jc w:val="both"/>
        <w:rPr>
          <w:rFonts w:ascii="Times New Roman CYR" w:hAnsi="Times New Roman CYR" w:cs="Times New Roman CYR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0D53" w:rsidRDefault="00BB406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       </w:t>
      </w:r>
      <w:r w:rsidR="008233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С.И. Егоров</w:t>
      </w:r>
    </w:p>
    <w:p w:rsidR="00ED0773" w:rsidRDefault="00ED0773" w:rsidP="00896F43">
      <w:pPr>
        <w:pStyle w:val="a6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D077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распоряжению администрации муниципального района от </w:t>
      </w:r>
      <w:r w:rsidR="00446703" w:rsidRPr="00446703">
        <w:rPr>
          <w:rFonts w:ascii="Times New Roman" w:hAnsi="Times New Roman" w:cs="Times New Roman"/>
          <w:sz w:val="28"/>
          <w:szCs w:val="28"/>
        </w:rPr>
        <w:t>21</w:t>
      </w:r>
      <w:r w:rsidRPr="00ED0773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446703" w:rsidRPr="00446703">
        <w:rPr>
          <w:rFonts w:ascii="Times New Roman" w:hAnsi="Times New Roman" w:cs="Times New Roman"/>
          <w:sz w:val="28"/>
          <w:szCs w:val="28"/>
        </w:rPr>
        <w:t>9</w:t>
      </w:r>
      <w:r w:rsidRPr="00ED077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96F43">
        <w:rPr>
          <w:rFonts w:ascii="Times New Roman" w:hAnsi="Times New Roman" w:cs="Times New Roman"/>
          <w:sz w:val="28"/>
          <w:szCs w:val="28"/>
        </w:rPr>
        <w:t>239-р</w:t>
      </w:r>
    </w:p>
    <w:p w:rsidR="00CC2DDE" w:rsidRPr="00CC2DDE" w:rsidRDefault="00CC2DDE" w:rsidP="00CC2DDE">
      <w:pPr>
        <w:pStyle w:val="a6"/>
        <w:ind w:left="5954"/>
        <w:rPr>
          <w:rFonts w:ascii="Times New Roman" w:hAnsi="Times New Roman" w:cs="Times New Roman"/>
          <w:sz w:val="28"/>
          <w:szCs w:val="28"/>
        </w:rPr>
      </w:pPr>
    </w:p>
    <w:p w:rsidR="005935CB" w:rsidRPr="00896F43" w:rsidRDefault="00ED0773" w:rsidP="00896F4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DDE">
        <w:rPr>
          <w:rFonts w:ascii="Times New Roman" w:hAnsi="Times New Roman" w:cs="Times New Roman"/>
          <w:b/>
          <w:sz w:val="28"/>
          <w:szCs w:val="28"/>
        </w:rPr>
        <w:t>Комплексный план мероприятий по обеспечению пожарной безопасности на территории Питерского муниципального образования Питерского муниципального района</w:t>
      </w:r>
      <w:r w:rsidRPr="00CC2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2DDE">
        <w:rPr>
          <w:rFonts w:ascii="Times New Roman" w:hAnsi="Times New Roman" w:cs="Times New Roman"/>
          <w:b/>
          <w:sz w:val="28"/>
          <w:szCs w:val="28"/>
        </w:rPr>
        <w:t>в осенне-зимний период 201</w:t>
      </w:r>
      <w:r w:rsidR="00446703" w:rsidRPr="00446703">
        <w:rPr>
          <w:rFonts w:ascii="Times New Roman" w:hAnsi="Times New Roman" w:cs="Times New Roman"/>
          <w:b/>
          <w:sz w:val="28"/>
          <w:szCs w:val="28"/>
        </w:rPr>
        <w:t>9</w:t>
      </w:r>
      <w:r w:rsidRPr="00CC2DDE">
        <w:rPr>
          <w:rFonts w:ascii="Times New Roman" w:hAnsi="Times New Roman" w:cs="Times New Roman"/>
          <w:b/>
          <w:sz w:val="28"/>
          <w:szCs w:val="28"/>
        </w:rPr>
        <w:t>-20</w:t>
      </w:r>
      <w:r w:rsidR="00446703" w:rsidRPr="00446703">
        <w:rPr>
          <w:rFonts w:ascii="Times New Roman" w:hAnsi="Times New Roman" w:cs="Times New Roman"/>
          <w:b/>
          <w:sz w:val="28"/>
          <w:szCs w:val="28"/>
        </w:rPr>
        <w:t>20</w:t>
      </w:r>
      <w:r w:rsidRPr="00CC2DDE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Pr="00CC2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D0773" w:rsidRDefault="00ED0773" w:rsidP="00ED0773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2DDE">
        <w:rPr>
          <w:rFonts w:ascii="Times New Roman" w:hAnsi="Times New Roman" w:cs="Times New Roman"/>
          <w:b/>
          <w:color w:val="000000"/>
          <w:sz w:val="28"/>
          <w:szCs w:val="28"/>
        </w:rPr>
        <w:t>(с ноября 201</w:t>
      </w:r>
      <w:r w:rsidR="00446703" w:rsidRPr="00446703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CC2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по март 20</w:t>
      </w:r>
      <w:r w:rsidR="00446703" w:rsidRPr="0044670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CC2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включительно)</w:t>
      </w:r>
    </w:p>
    <w:p w:rsidR="00B84763" w:rsidRPr="00CC2DDE" w:rsidRDefault="00B84763" w:rsidP="00ED077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4368"/>
        <w:gridCol w:w="2010"/>
        <w:gridCol w:w="3544"/>
      </w:tblGrid>
      <w:tr w:rsidR="00ED0773" w:rsidRPr="00B84763" w:rsidTr="00B84763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B8476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D0773" w:rsidRPr="00B8476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ED0773" w:rsidRPr="00B84763" w:rsidTr="00B84763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Организовать освещение в средствах массовой информации о  проводимых мероприятиях по предупреждению пожаров (рейды, беседы с гражданами, открытые уроки в образовательных учреждениях, пресс-конференции, рабочие совещания и т.п.), мерах пожарной безопасности в осенне-зимний  период, в период  Новогодних и Рождественских праздников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73" w:rsidRPr="00B84763" w:rsidRDefault="005935CB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специальных работ администрации Питерского муниципального района, </w:t>
            </w:r>
            <w:r w:rsidR="00ED0773" w:rsidRPr="00B84763">
              <w:rPr>
                <w:rFonts w:ascii="Times New Roman" w:hAnsi="Times New Roman" w:cs="Times New Roman"/>
                <w:sz w:val="28"/>
                <w:szCs w:val="28"/>
              </w:rPr>
              <w:t>Управление надзорной деятельности по Саратовской области отделение надзорной деятельности по Питерскому муниципальному району (по согласованию), главный редактор МУП «Редакция газеты «Искра», главы</w:t>
            </w:r>
            <w:r w:rsidR="007106AA">
              <w:rPr>
                <w:rFonts w:ascii="Times New Roman" w:hAnsi="Times New Roman" w:cs="Times New Roman"/>
                <w:sz w:val="28"/>
                <w:szCs w:val="28"/>
              </w:rPr>
              <w:t xml:space="preserve"> (администраций)</w:t>
            </w:r>
            <w:r w:rsidR="00ED0773" w:rsidRPr="00B847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(по согласованию), МУ Управление образования администрации Питерского муниципального района</w:t>
            </w:r>
          </w:p>
        </w:tc>
      </w:tr>
      <w:tr w:rsidR="00ED0773" w:rsidRPr="00B84763" w:rsidTr="00B84763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Информировать Правительство области о состоянии пожарной безопасности всех категорий объектов для принятия скоординированных мер по повышению уровня защищенности объектов, территорий и населения от пожаров и их последствий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CC2D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Управление надзорной деятельности по Саратовской области отделение надзорной деятельности по Питерскому муниципальному району (по согласованию)</w:t>
            </w:r>
          </w:p>
        </w:tc>
      </w:tr>
      <w:tr w:rsidR="00ED0773" w:rsidRPr="00B84763" w:rsidTr="00B84763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работу профилактических групп по </w:t>
            </w:r>
            <w:r w:rsidRPr="00B84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пожаров в каждом муниципальном образовании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5D7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73" w:rsidRPr="00B84763" w:rsidRDefault="00ED0773" w:rsidP="00EA59D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7106AA">
              <w:rPr>
                <w:rFonts w:ascii="Times New Roman" w:hAnsi="Times New Roman" w:cs="Times New Roman"/>
                <w:sz w:val="28"/>
                <w:szCs w:val="28"/>
              </w:rPr>
              <w:t xml:space="preserve">(администраций) </w:t>
            </w: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B84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образований (по согласованию), отделение полиции №</w:t>
            </w:r>
            <w:r w:rsidRPr="00B84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в составе межмуниципального отдела Министерства Внутренних Дел России по Саратовской области «Новоузенский» </w:t>
            </w: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(по согласованию), Управление надзорной деятельности по Саратовской области отделение надзорной деятельности по Питерскому муниципальному району (по согласованию)</w:t>
            </w:r>
            <w:r w:rsidR="000937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A59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937D3">
              <w:rPr>
                <w:rFonts w:ascii="Times New Roman" w:hAnsi="Times New Roman" w:cs="Times New Roman"/>
                <w:sz w:val="28"/>
                <w:szCs w:val="28"/>
              </w:rPr>
              <w:t>тдел специальных работ администрации Питерского муниципального района</w:t>
            </w:r>
          </w:p>
        </w:tc>
      </w:tr>
      <w:tr w:rsidR="00ED0773" w:rsidRPr="00B84763" w:rsidTr="00B84763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с социально неблагополучными гражданами, несовершеннолетними, стоящими на учете в детской комнате полиции, по проверке чердачных и подвальных помещений многоэтажных жилых домов по недопущению проникновения посторонних лиц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73" w:rsidRPr="00B84763" w:rsidRDefault="00ED0773" w:rsidP="000937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Отделение полиции №2 в составе межмуниципального отдела Министерства Внутренних Дел России по Саратовской области «Новоузенский» </w:t>
            </w: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(по согласованию), Управление надзорной деятельности по Саратовской области отделение надзорной деятельности по Питерскому муниципальному району (по согласованию), главы</w:t>
            </w:r>
            <w:r w:rsidR="000937D3">
              <w:rPr>
                <w:rFonts w:ascii="Times New Roman" w:hAnsi="Times New Roman" w:cs="Times New Roman"/>
                <w:sz w:val="28"/>
                <w:szCs w:val="28"/>
              </w:rPr>
              <w:t xml:space="preserve"> (администраций)</w:t>
            </w: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(по согласованию)</w:t>
            </w:r>
            <w:r w:rsidR="000937D3">
              <w:rPr>
                <w:rFonts w:ascii="Times New Roman" w:hAnsi="Times New Roman" w:cs="Times New Roman"/>
                <w:sz w:val="28"/>
                <w:szCs w:val="28"/>
              </w:rPr>
              <w:t xml:space="preserve">, отдел специальных работ администрации Питерского </w:t>
            </w:r>
            <w:r w:rsidR="00093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района,</w:t>
            </w:r>
          </w:p>
        </w:tc>
      </w:tr>
      <w:tr w:rsidR="00ED0773" w:rsidRPr="00B84763" w:rsidTr="00B84763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F52FF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Провести заседание 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 по вопросу обеспечения пожарной безопасности в осенне-зимний период и проведения Новогодних и Рождественских праздников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44670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квартал 201</w:t>
            </w:r>
            <w:r w:rsidR="0044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Секретарь 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</w:t>
            </w:r>
          </w:p>
        </w:tc>
      </w:tr>
      <w:tr w:rsidR="00ED0773" w:rsidRPr="00B84763" w:rsidTr="00B84763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и соблюдение в приоритетном порядке требований пожарной безопасности на объектах, используемых в качестве общежитий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организации (балансодержатели) общежитий (по согласованию)</w:t>
            </w:r>
          </w:p>
        </w:tc>
      </w:tr>
    </w:tbl>
    <w:p w:rsidR="00ED0773" w:rsidRPr="00B84763" w:rsidRDefault="00ED0773" w:rsidP="00CC2D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D0773" w:rsidRDefault="00ED0773" w:rsidP="00CC2D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5DF4" w:rsidRPr="00B84763" w:rsidRDefault="00925DF4" w:rsidP="00CC2D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D0773" w:rsidRPr="00B84763" w:rsidRDefault="00ED0773" w:rsidP="00925DF4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B84763">
        <w:rPr>
          <w:rFonts w:ascii="Times New Roman" w:hAnsi="Times New Roman" w:cs="Times New Roman"/>
          <w:sz w:val="28"/>
          <w:szCs w:val="28"/>
        </w:rPr>
        <w:t xml:space="preserve">ВЕРНО: управляющий делами администрации </w:t>
      </w:r>
    </w:p>
    <w:p w:rsidR="00B30D53" w:rsidRDefault="00ED0773" w:rsidP="00CC2DDE">
      <w:pPr>
        <w:pStyle w:val="a6"/>
        <w:rPr>
          <w:rFonts w:ascii="Times New Roman CYR" w:hAnsi="Times New Roman CYR" w:cs="Times New Roman CYR"/>
          <w:sz w:val="28"/>
          <w:szCs w:val="28"/>
        </w:rPr>
      </w:pPr>
      <w:r w:rsidRPr="00B84763">
        <w:rPr>
          <w:rFonts w:ascii="Times New Roman" w:hAnsi="Times New Roman" w:cs="Times New Roman"/>
          <w:sz w:val="28"/>
          <w:szCs w:val="28"/>
        </w:rPr>
        <w:t xml:space="preserve">           муниципального района          </w:t>
      </w:r>
      <w:r w:rsidR="00B8476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25DF4">
        <w:rPr>
          <w:rFonts w:ascii="Times New Roman" w:hAnsi="Times New Roman" w:cs="Times New Roman"/>
          <w:sz w:val="28"/>
          <w:szCs w:val="28"/>
        </w:rPr>
        <w:t xml:space="preserve">     </w:t>
      </w:r>
      <w:r w:rsidR="0044670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46703">
        <w:rPr>
          <w:rFonts w:ascii="Times New Roman" w:hAnsi="Times New Roman" w:cs="Times New Roman"/>
          <w:sz w:val="28"/>
          <w:szCs w:val="28"/>
        </w:rPr>
        <w:t>.Г</w:t>
      </w:r>
      <w:r w:rsidRPr="00B84763">
        <w:rPr>
          <w:rFonts w:ascii="Times New Roman" w:hAnsi="Times New Roman" w:cs="Times New Roman"/>
          <w:sz w:val="28"/>
          <w:szCs w:val="28"/>
        </w:rPr>
        <w:t>.</w:t>
      </w:r>
      <w:r w:rsidR="00446703">
        <w:rPr>
          <w:rFonts w:ascii="Times New Roman" w:hAnsi="Times New Roman" w:cs="Times New Roman"/>
          <w:sz w:val="28"/>
          <w:szCs w:val="28"/>
        </w:rPr>
        <w:t xml:space="preserve"> Черпанова</w:t>
      </w:r>
    </w:p>
    <w:p w:rsidR="00B30D53" w:rsidRDefault="00B30D5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0D53" w:rsidRDefault="00B30D5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B30D53" w:rsidSect="00A85902">
      <w:footerReference w:type="default" r:id="rId9"/>
      <w:pgSz w:w="12240" w:h="15840"/>
      <w:pgMar w:top="992" w:right="760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E95" w:rsidRDefault="00B10E95" w:rsidP="006823C3">
      <w:pPr>
        <w:spacing w:after="0" w:line="240" w:lineRule="auto"/>
      </w:pPr>
      <w:r>
        <w:separator/>
      </w:r>
    </w:p>
  </w:endnote>
  <w:endnote w:type="continuationSeparator" w:id="0">
    <w:p w:rsidR="00B10E95" w:rsidRDefault="00B10E95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85257"/>
      <w:docPartObj>
        <w:docPartGallery w:val="Page Numbers (Bottom of Page)"/>
        <w:docPartUnique/>
      </w:docPartObj>
    </w:sdtPr>
    <w:sdtContent>
      <w:p w:rsidR="00B84763" w:rsidRDefault="0069775A">
        <w:pPr>
          <w:pStyle w:val="ad"/>
          <w:jc w:val="right"/>
        </w:pPr>
        <w:fldSimple w:instr=" PAGE   \* MERGEFORMAT ">
          <w:r w:rsidR="008E6BE0">
            <w:rPr>
              <w:noProof/>
            </w:rPr>
            <w:t>4</w:t>
          </w:r>
        </w:fldSimple>
      </w:p>
    </w:sdtContent>
  </w:sdt>
  <w:p w:rsidR="00B84763" w:rsidRDefault="00B847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E95" w:rsidRDefault="00B10E95" w:rsidP="006823C3">
      <w:pPr>
        <w:spacing w:after="0" w:line="240" w:lineRule="auto"/>
      </w:pPr>
      <w:r>
        <w:separator/>
      </w:r>
    </w:p>
  </w:footnote>
  <w:footnote w:type="continuationSeparator" w:id="0">
    <w:p w:rsidR="00B10E95" w:rsidRDefault="00B10E95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3FC8"/>
    <w:rsid w:val="00066C73"/>
    <w:rsid w:val="00085BA6"/>
    <w:rsid w:val="00087F38"/>
    <w:rsid w:val="000937D3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324B"/>
    <w:rsid w:val="0010783E"/>
    <w:rsid w:val="00110A8E"/>
    <w:rsid w:val="0011387F"/>
    <w:rsid w:val="00115C4C"/>
    <w:rsid w:val="00120B67"/>
    <w:rsid w:val="00126EB3"/>
    <w:rsid w:val="00133426"/>
    <w:rsid w:val="001453C5"/>
    <w:rsid w:val="0014668B"/>
    <w:rsid w:val="00153D90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A2376"/>
    <w:rsid w:val="001B1F15"/>
    <w:rsid w:val="001B5532"/>
    <w:rsid w:val="001C09CF"/>
    <w:rsid w:val="001D4709"/>
    <w:rsid w:val="001D4C18"/>
    <w:rsid w:val="001F1396"/>
    <w:rsid w:val="001F1F5E"/>
    <w:rsid w:val="002014C6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91C04"/>
    <w:rsid w:val="002A443A"/>
    <w:rsid w:val="002B6A8B"/>
    <w:rsid w:val="002C1414"/>
    <w:rsid w:val="002E22BF"/>
    <w:rsid w:val="002E3CAF"/>
    <w:rsid w:val="002E43A2"/>
    <w:rsid w:val="002E54D8"/>
    <w:rsid w:val="002F3C03"/>
    <w:rsid w:val="003017F2"/>
    <w:rsid w:val="0030745E"/>
    <w:rsid w:val="0030757E"/>
    <w:rsid w:val="00335039"/>
    <w:rsid w:val="003365D9"/>
    <w:rsid w:val="00347F64"/>
    <w:rsid w:val="00352D45"/>
    <w:rsid w:val="003541D2"/>
    <w:rsid w:val="00357609"/>
    <w:rsid w:val="00363479"/>
    <w:rsid w:val="0038578B"/>
    <w:rsid w:val="003929D2"/>
    <w:rsid w:val="003969F2"/>
    <w:rsid w:val="003A1CA8"/>
    <w:rsid w:val="003A6132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46703"/>
    <w:rsid w:val="00447FF4"/>
    <w:rsid w:val="0046080D"/>
    <w:rsid w:val="00461760"/>
    <w:rsid w:val="00463938"/>
    <w:rsid w:val="00465803"/>
    <w:rsid w:val="00476D2E"/>
    <w:rsid w:val="00482417"/>
    <w:rsid w:val="004A13F6"/>
    <w:rsid w:val="004A6556"/>
    <w:rsid w:val="004B20C7"/>
    <w:rsid w:val="004C1A2D"/>
    <w:rsid w:val="004C4A8B"/>
    <w:rsid w:val="004D5AA5"/>
    <w:rsid w:val="004D72B5"/>
    <w:rsid w:val="004E1556"/>
    <w:rsid w:val="004E415F"/>
    <w:rsid w:val="005118A4"/>
    <w:rsid w:val="00512F86"/>
    <w:rsid w:val="0051483E"/>
    <w:rsid w:val="00525818"/>
    <w:rsid w:val="005361D6"/>
    <w:rsid w:val="00536D18"/>
    <w:rsid w:val="00546566"/>
    <w:rsid w:val="005605C9"/>
    <w:rsid w:val="00563E9B"/>
    <w:rsid w:val="005730CB"/>
    <w:rsid w:val="00573335"/>
    <w:rsid w:val="00577478"/>
    <w:rsid w:val="00583687"/>
    <w:rsid w:val="0058698A"/>
    <w:rsid w:val="005935CB"/>
    <w:rsid w:val="005938E9"/>
    <w:rsid w:val="005945BF"/>
    <w:rsid w:val="005A0561"/>
    <w:rsid w:val="005A5975"/>
    <w:rsid w:val="005B4BAF"/>
    <w:rsid w:val="005B5149"/>
    <w:rsid w:val="005C4912"/>
    <w:rsid w:val="005C6B50"/>
    <w:rsid w:val="005D7A5A"/>
    <w:rsid w:val="005E6F02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52AEB"/>
    <w:rsid w:val="00665F7E"/>
    <w:rsid w:val="00670027"/>
    <w:rsid w:val="006703CA"/>
    <w:rsid w:val="00676815"/>
    <w:rsid w:val="00680613"/>
    <w:rsid w:val="006823C3"/>
    <w:rsid w:val="00687214"/>
    <w:rsid w:val="006878A4"/>
    <w:rsid w:val="0069775A"/>
    <w:rsid w:val="006A5EFD"/>
    <w:rsid w:val="006C20A3"/>
    <w:rsid w:val="006C2C72"/>
    <w:rsid w:val="006C5786"/>
    <w:rsid w:val="006D0064"/>
    <w:rsid w:val="006D0E68"/>
    <w:rsid w:val="006D2953"/>
    <w:rsid w:val="006E24AD"/>
    <w:rsid w:val="006F01A8"/>
    <w:rsid w:val="006F44F3"/>
    <w:rsid w:val="00702F00"/>
    <w:rsid w:val="007106AA"/>
    <w:rsid w:val="00713BF3"/>
    <w:rsid w:val="00727AB1"/>
    <w:rsid w:val="00740558"/>
    <w:rsid w:val="00740BA3"/>
    <w:rsid w:val="00753084"/>
    <w:rsid w:val="007620FC"/>
    <w:rsid w:val="00765748"/>
    <w:rsid w:val="007826A6"/>
    <w:rsid w:val="00786BD7"/>
    <w:rsid w:val="007961BC"/>
    <w:rsid w:val="007A30D2"/>
    <w:rsid w:val="007A7958"/>
    <w:rsid w:val="007B4794"/>
    <w:rsid w:val="007B4843"/>
    <w:rsid w:val="007C1FF0"/>
    <w:rsid w:val="007C57A2"/>
    <w:rsid w:val="007E4B08"/>
    <w:rsid w:val="007E5C02"/>
    <w:rsid w:val="007F7FF7"/>
    <w:rsid w:val="00800CEC"/>
    <w:rsid w:val="00802419"/>
    <w:rsid w:val="00807357"/>
    <w:rsid w:val="0081721E"/>
    <w:rsid w:val="0082336D"/>
    <w:rsid w:val="00847929"/>
    <w:rsid w:val="00860358"/>
    <w:rsid w:val="008653D3"/>
    <w:rsid w:val="00874C06"/>
    <w:rsid w:val="008770FB"/>
    <w:rsid w:val="008800C5"/>
    <w:rsid w:val="00883A12"/>
    <w:rsid w:val="00885EE2"/>
    <w:rsid w:val="00896F43"/>
    <w:rsid w:val="008B0EB9"/>
    <w:rsid w:val="008B1109"/>
    <w:rsid w:val="008B19E5"/>
    <w:rsid w:val="008B63EF"/>
    <w:rsid w:val="008C4561"/>
    <w:rsid w:val="008D0115"/>
    <w:rsid w:val="008D5442"/>
    <w:rsid w:val="008E431B"/>
    <w:rsid w:val="008E47B2"/>
    <w:rsid w:val="008E6BE0"/>
    <w:rsid w:val="008E7264"/>
    <w:rsid w:val="009064EF"/>
    <w:rsid w:val="009173D7"/>
    <w:rsid w:val="009211FD"/>
    <w:rsid w:val="00925DF4"/>
    <w:rsid w:val="00926B2C"/>
    <w:rsid w:val="009305C4"/>
    <w:rsid w:val="00934D07"/>
    <w:rsid w:val="00936FC1"/>
    <w:rsid w:val="00942C81"/>
    <w:rsid w:val="00951111"/>
    <w:rsid w:val="0096021B"/>
    <w:rsid w:val="0096298B"/>
    <w:rsid w:val="009809DD"/>
    <w:rsid w:val="009847F3"/>
    <w:rsid w:val="009862EF"/>
    <w:rsid w:val="00997F0C"/>
    <w:rsid w:val="009A3182"/>
    <w:rsid w:val="009A5D3B"/>
    <w:rsid w:val="009B5FF0"/>
    <w:rsid w:val="009B71EF"/>
    <w:rsid w:val="009D2071"/>
    <w:rsid w:val="009D441A"/>
    <w:rsid w:val="009D6895"/>
    <w:rsid w:val="009E2EB5"/>
    <w:rsid w:val="009E52C6"/>
    <w:rsid w:val="009E5BE5"/>
    <w:rsid w:val="009E6D68"/>
    <w:rsid w:val="009F2A86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5F74"/>
    <w:rsid w:val="00A375E7"/>
    <w:rsid w:val="00A41DB5"/>
    <w:rsid w:val="00A442A7"/>
    <w:rsid w:val="00A45BBE"/>
    <w:rsid w:val="00A46077"/>
    <w:rsid w:val="00A46595"/>
    <w:rsid w:val="00A510FF"/>
    <w:rsid w:val="00A52D31"/>
    <w:rsid w:val="00A6144F"/>
    <w:rsid w:val="00A67E45"/>
    <w:rsid w:val="00A71B66"/>
    <w:rsid w:val="00A82B9C"/>
    <w:rsid w:val="00A85902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4B66"/>
    <w:rsid w:val="00B015DB"/>
    <w:rsid w:val="00B10E95"/>
    <w:rsid w:val="00B124DA"/>
    <w:rsid w:val="00B2566A"/>
    <w:rsid w:val="00B30D53"/>
    <w:rsid w:val="00B43CD0"/>
    <w:rsid w:val="00B47A4D"/>
    <w:rsid w:val="00B47C07"/>
    <w:rsid w:val="00B603B0"/>
    <w:rsid w:val="00B66D4B"/>
    <w:rsid w:val="00B67ACB"/>
    <w:rsid w:val="00B751C9"/>
    <w:rsid w:val="00B81F53"/>
    <w:rsid w:val="00B84763"/>
    <w:rsid w:val="00B97199"/>
    <w:rsid w:val="00BB288A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63CBF"/>
    <w:rsid w:val="00C67FA9"/>
    <w:rsid w:val="00C93151"/>
    <w:rsid w:val="00CA2C6F"/>
    <w:rsid w:val="00CB1686"/>
    <w:rsid w:val="00CB1EB4"/>
    <w:rsid w:val="00CB4B02"/>
    <w:rsid w:val="00CC2DDE"/>
    <w:rsid w:val="00D0441B"/>
    <w:rsid w:val="00D06B30"/>
    <w:rsid w:val="00D13CDF"/>
    <w:rsid w:val="00D2411E"/>
    <w:rsid w:val="00D24196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770C2"/>
    <w:rsid w:val="00D831E6"/>
    <w:rsid w:val="00D929DE"/>
    <w:rsid w:val="00D94783"/>
    <w:rsid w:val="00D962F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107"/>
    <w:rsid w:val="00DE4E14"/>
    <w:rsid w:val="00DF154B"/>
    <w:rsid w:val="00DF392C"/>
    <w:rsid w:val="00DF4EE5"/>
    <w:rsid w:val="00DF76E7"/>
    <w:rsid w:val="00E0405B"/>
    <w:rsid w:val="00E059BE"/>
    <w:rsid w:val="00E12D58"/>
    <w:rsid w:val="00E27FDB"/>
    <w:rsid w:val="00E35FB2"/>
    <w:rsid w:val="00E42604"/>
    <w:rsid w:val="00E4606A"/>
    <w:rsid w:val="00E628E0"/>
    <w:rsid w:val="00E62BF8"/>
    <w:rsid w:val="00E80018"/>
    <w:rsid w:val="00E814F4"/>
    <w:rsid w:val="00E83DD0"/>
    <w:rsid w:val="00E90DFC"/>
    <w:rsid w:val="00E91078"/>
    <w:rsid w:val="00EA59D4"/>
    <w:rsid w:val="00EA5BC9"/>
    <w:rsid w:val="00EB2C2B"/>
    <w:rsid w:val="00ED0773"/>
    <w:rsid w:val="00F02A1F"/>
    <w:rsid w:val="00F117FC"/>
    <w:rsid w:val="00F30C0E"/>
    <w:rsid w:val="00F315E6"/>
    <w:rsid w:val="00F331FF"/>
    <w:rsid w:val="00F33B48"/>
    <w:rsid w:val="00F343B6"/>
    <w:rsid w:val="00F40C02"/>
    <w:rsid w:val="00F43AA2"/>
    <w:rsid w:val="00F479EB"/>
    <w:rsid w:val="00F50D96"/>
    <w:rsid w:val="00F52563"/>
    <w:rsid w:val="00F52FF1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Hyperlink"/>
    <w:basedOn w:val="a0"/>
    <w:uiPriority w:val="99"/>
    <w:unhideWhenUsed/>
    <w:rsid w:val="00120B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8</cp:revision>
  <cp:lastPrinted>2019-11-21T10:44:00Z</cp:lastPrinted>
  <dcterms:created xsi:type="dcterms:W3CDTF">2019-11-22T07:03:00Z</dcterms:created>
  <dcterms:modified xsi:type="dcterms:W3CDTF">2019-11-22T11:07:00Z</dcterms:modified>
</cp:coreProperties>
</file>