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8" w:rsidRPr="005E6F02" w:rsidRDefault="0059136F" w:rsidP="00C852A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D7FA4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0FCE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2017 года  №</w:t>
      </w:r>
      <w:r w:rsidR="00440FCE">
        <w:rPr>
          <w:rFonts w:ascii="Times New Roman CYR" w:hAnsi="Times New Roman CYR" w:cs="Times New Roman CYR"/>
          <w:sz w:val="28"/>
          <w:szCs w:val="28"/>
        </w:rPr>
        <w:t>259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52A8" w:rsidRDefault="00C852A8" w:rsidP="00C8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81CBE" w:rsidRDefault="00781CBE" w:rsidP="00C852A8">
      <w:pPr>
        <w:pStyle w:val="14"/>
        <w:jc w:val="center"/>
        <w:rPr>
          <w:rFonts w:ascii="Times New Roman" w:hAnsi="Times New Roman"/>
          <w:sz w:val="26"/>
          <w:szCs w:val="26"/>
        </w:rPr>
      </w:pPr>
    </w:p>
    <w:p w:rsidR="00781CBE" w:rsidRDefault="0059136F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81CBE" w:rsidRPr="00C852A8" w:rsidRDefault="0059136F" w:rsidP="00B7596B">
      <w:pPr>
        <w:pStyle w:val="14"/>
        <w:ind w:right="3968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>О мерах по обеспечению санитарно-эпидемиологического</w:t>
      </w:r>
      <w:r w:rsidR="00B7596B">
        <w:rPr>
          <w:rFonts w:ascii="Times New Roman" w:hAnsi="Times New Roman"/>
          <w:sz w:val="28"/>
          <w:szCs w:val="28"/>
        </w:rPr>
        <w:t xml:space="preserve"> </w:t>
      </w:r>
      <w:r w:rsidRPr="00C852A8">
        <w:rPr>
          <w:rFonts w:ascii="Times New Roman" w:hAnsi="Times New Roman"/>
          <w:sz w:val="28"/>
          <w:szCs w:val="28"/>
        </w:rPr>
        <w:t>благополучия на территории  Питерского</w:t>
      </w:r>
      <w:r w:rsidR="00B7596B">
        <w:rPr>
          <w:rFonts w:ascii="Times New Roman" w:hAnsi="Times New Roman"/>
          <w:sz w:val="28"/>
          <w:szCs w:val="28"/>
        </w:rPr>
        <w:t xml:space="preserve"> </w:t>
      </w:r>
      <w:r w:rsidRPr="00C852A8">
        <w:rPr>
          <w:rFonts w:ascii="Times New Roman" w:hAnsi="Times New Roman"/>
          <w:sz w:val="28"/>
          <w:szCs w:val="28"/>
        </w:rPr>
        <w:t>муниципального района</w:t>
      </w:r>
      <w:r w:rsidR="00C852A8">
        <w:rPr>
          <w:rFonts w:ascii="Times New Roman" w:hAnsi="Times New Roman"/>
          <w:sz w:val="28"/>
          <w:szCs w:val="28"/>
        </w:rPr>
        <w:t xml:space="preserve"> на 2017-2020 годы</w:t>
      </w:r>
    </w:p>
    <w:p w:rsidR="00781CBE" w:rsidRPr="00C852A8" w:rsidRDefault="00781CBE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CBE" w:rsidRPr="00C852A8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 Питерского муниципального района администрация Питерского муниципального района</w:t>
      </w:r>
    </w:p>
    <w:p w:rsidR="00781CBE" w:rsidRPr="00C852A8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81CBE" w:rsidRPr="00C852A8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>1. Утвердить план мероприятий по борьбе с социально-значимыми заболеваниями в Питерском муниципальном районе на 2017-2020 годы согласно приложению №1.</w:t>
      </w:r>
    </w:p>
    <w:p w:rsidR="00781CBE" w:rsidRPr="00C852A8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>2. Утвердить комплексный план профилактических и противоэпидемических мероприятий по предупреждению заболеваний геморрагической лихорадкой с почечным синдромом населения на 2017-2020 годы согласно приложению №2.</w:t>
      </w:r>
    </w:p>
    <w:p w:rsidR="00781CBE" w:rsidRPr="00C852A8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 xml:space="preserve">3.  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FC28DA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C852A8">
        <w:rPr>
          <w:rFonts w:ascii="Times New Roman" w:hAnsi="Times New Roman"/>
          <w:sz w:val="28"/>
          <w:szCs w:val="28"/>
        </w:rPr>
        <w:t>.</w:t>
      </w:r>
    </w:p>
    <w:p w:rsidR="00781CBE" w:rsidRPr="00B7596B" w:rsidRDefault="0059136F" w:rsidP="00B7596B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852A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Питерского муниципального района по социальной сфере Брусенцеву Т.В.</w:t>
      </w:r>
    </w:p>
    <w:p w:rsidR="00781CBE" w:rsidRDefault="005913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1CBE" w:rsidRDefault="00781CBE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CBE" w:rsidRPr="00B7596B" w:rsidRDefault="0059136F" w:rsidP="00C852A8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7596B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</w:t>
      </w:r>
      <w:r w:rsidR="00075BB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B7596B">
        <w:rPr>
          <w:rFonts w:ascii="Times New Roman CYR" w:hAnsi="Times New Roman CYR" w:cs="Times New Roman CYR"/>
          <w:sz w:val="28"/>
          <w:szCs w:val="28"/>
        </w:rPr>
        <w:t xml:space="preserve">      С.И. Егоров</w:t>
      </w:r>
    </w:p>
    <w:p w:rsidR="00781CBE" w:rsidRDefault="00781CBE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781CBE" w:rsidRDefault="00781CBE">
      <w:pPr>
        <w:sectPr w:rsidR="00781CBE" w:rsidSect="00066B6A">
          <w:footerReference w:type="default" r:id="rId9"/>
          <w:footerReference w:type="first" r:id="rId10"/>
          <w:pgSz w:w="11906" w:h="16838"/>
          <w:pgMar w:top="993" w:right="709" w:bottom="1135" w:left="1559" w:header="720" w:footer="85" w:gutter="0"/>
          <w:cols w:space="720"/>
          <w:titlePg/>
          <w:docGrid w:linePitch="360" w:charSpace="-2049"/>
        </w:sectPr>
      </w:pPr>
    </w:p>
    <w:p w:rsidR="00781CBE" w:rsidRPr="00FC28DA" w:rsidRDefault="0059136F" w:rsidP="00FB41FA">
      <w:pPr>
        <w:pStyle w:val="af1"/>
        <w:ind w:left="4962"/>
        <w:rPr>
          <w:rFonts w:ascii="Times New Roman" w:hAnsi="Times New Roman"/>
          <w:sz w:val="28"/>
          <w:szCs w:val="28"/>
        </w:rPr>
      </w:pPr>
      <w:r w:rsidRPr="00FC28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10B62">
        <w:rPr>
          <w:rFonts w:ascii="Times New Roman" w:hAnsi="Times New Roman"/>
          <w:sz w:val="28"/>
          <w:szCs w:val="28"/>
        </w:rPr>
        <w:t xml:space="preserve"> №</w:t>
      </w:r>
      <w:r w:rsidRPr="00FC28DA">
        <w:rPr>
          <w:rFonts w:ascii="Times New Roman" w:hAnsi="Times New Roman"/>
          <w:sz w:val="28"/>
          <w:szCs w:val="28"/>
        </w:rPr>
        <w:t xml:space="preserve">1 к постановлению </w:t>
      </w:r>
      <w:r w:rsidR="00FC28DA">
        <w:rPr>
          <w:rFonts w:ascii="Times New Roman" w:hAnsi="Times New Roman"/>
          <w:sz w:val="28"/>
          <w:szCs w:val="28"/>
        </w:rPr>
        <w:t>администрации</w:t>
      </w:r>
      <w:r w:rsidRPr="00FC28DA">
        <w:rPr>
          <w:rFonts w:ascii="Times New Roman" w:hAnsi="Times New Roman"/>
          <w:sz w:val="28"/>
          <w:szCs w:val="28"/>
        </w:rPr>
        <w:t xml:space="preserve"> </w:t>
      </w:r>
      <w:r w:rsidR="00FC28DA">
        <w:rPr>
          <w:rFonts w:ascii="Times New Roman" w:hAnsi="Times New Roman"/>
          <w:sz w:val="28"/>
          <w:szCs w:val="28"/>
        </w:rPr>
        <w:t xml:space="preserve"> </w:t>
      </w:r>
      <w:r w:rsidRPr="00FC28D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B41FA">
        <w:rPr>
          <w:rFonts w:ascii="Times New Roman" w:hAnsi="Times New Roman"/>
          <w:sz w:val="28"/>
          <w:szCs w:val="28"/>
        </w:rPr>
        <w:t xml:space="preserve"> </w:t>
      </w:r>
      <w:r w:rsidRPr="00FC28DA">
        <w:rPr>
          <w:rFonts w:ascii="Times New Roman" w:hAnsi="Times New Roman"/>
          <w:sz w:val="28"/>
          <w:szCs w:val="28"/>
        </w:rPr>
        <w:t xml:space="preserve">от  </w:t>
      </w:r>
      <w:r w:rsidR="000042D3">
        <w:rPr>
          <w:rFonts w:ascii="Times New Roman" w:hAnsi="Times New Roman"/>
          <w:sz w:val="28"/>
          <w:szCs w:val="28"/>
        </w:rPr>
        <w:t>28 июля 2017 года №259</w:t>
      </w:r>
      <w:r w:rsidRPr="00FC28DA">
        <w:rPr>
          <w:rFonts w:ascii="Times New Roman" w:hAnsi="Times New Roman"/>
          <w:sz w:val="28"/>
          <w:szCs w:val="28"/>
        </w:rPr>
        <w:t xml:space="preserve"> </w:t>
      </w:r>
    </w:p>
    <w:p w:rsidR="00781CBE" w:rsidRDefault="00781CBE">
      <w:pPr>
        <w:pStyle w:val="14"/>
        <w:rPr>
          <w:rFonts w:ascii="Times New Roman" w:hAnsi="Times New Roman"/>
        </w:rPr>
      </w:pPr>
    </w:p>
    <w:p w:rsidR="00FB41FA" w:rsidRPr="00FB41FA" w:rsidRDefault="00FB41FA" w:rsidP="00FB41F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41FA">
        <w:rPr>
          <w:rFonts w:ascii="Times New Roman" w:hAnsi="Times New Roman"/>
          <w:b/>
          <w:sz w:val="28"/>
          <w:szCs w:val="28"/>
        </w:rPr>
        <w:t>ПЛАН</w:t>
      </w:r>
    </w:p>
    <w:p w:rsidR="00781CBE" w:rsidRDefault="0059136F" w:rsidP="00FB41F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41FA">
        <w:rPr>
          <w:rFonts w:ascii="Times New Roman" w:hAnsi="Times New Roman"/>
          <w:sz w:val="28"/>
          <w:szCs w:val="28"/>
        </w:rPr>
        <w:t>мероприятий по борьбе с социально-значимыми заболеваниями в Питерском муниципальном районе на 2017-2020 годы</w:t>
      </w:r>
    </w:p>
    <w:p w:rsidR="00FB41FA" w:rsidRPr="00FB41FA" w:rsidRDefault="00FB41FA" w:rsidP="00FB41F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49" w:type="dxa"/>
        <w:tblInd w:w="124" w:type="dxa"/>
        <w:tblLayout w:type="fixed"/>
        <w:tblLook w:val="0000"/>
      </w:tblPr>
      <w:tblGrid>
        <w:gridCol w:w="693"/>
        <w:gridCol w:w="4111"/>
        <w:gridCol w:w="1451"/>
        <w:gridCol w:w="2234"/>
        <w:gridCol w:w="1560"/>
      </w:tblGrid>
      <w:tr w:rsidR="00781CBE" w:rsidTr="009A7C39">
        <w:trPr>
          <w:trHeight w:val="5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№</w:t>
            </w:r>
            <w:r w:rsidR="00543328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781CBE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CBE" w:rsidRPr="00543328" w:rsidRDefault="00781CBE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Выполне</w:t>
            </w:r>
            <w:r w:rsidR="00543328">
              <w:rPr>
                <w:rFonts w:ascii="Times New Roman" w:hAnsi="Times New Roman"/>
                <w:sz w:val="28"/>
                <w:szCs w:val="28"/>
              </w:rPr>
              <w:t>-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Обеспечение работы районной межведомственной комиссии по борьбе с заболеваниями, передающимися половым путем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1 раз в 2 месяца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0C7CE9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борьбе с распространением заболеваний, передаваемых половым путем и заразных кожных заболеваний путем проведения медосмотров лиц, находящихся в </w:t>
            </w:r>
            <w:r w:rsidR="000C7CE9">
              <w:rPr>
                <w:rFonts w:ascii="Times New Roman" w:hAnsi="Times New Roman"/>
                <w:sz w:val="28"/>
                <w:szCs w:val="28"/>
              </w:rPr>
              <w:t>изоляторе временного содержания обвиняемых и подозреваемых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>остоян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ОП №2 «Новоузенский»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0C7CE9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Обеспечение мед</w:t>
            </w:r>
            <w:r w:rsidR="00E40040">
              <w:rPr>
                <w:rFonts w:ascii="Times New Roman" w:hAnsi="Times New Roman"/>
                <w:sz w:val="28"/>
                <w:szCs w:val="28"/>
              </w:rPr>
              <w:t>ицинского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освидетельствования иностранных граждан и лиц без гражданства в соответствии с требованиями пр</w:t>
            </w:r>
            <w:r w:rsidR="000C7CE9">
              <w:rPr>
                <w:rFonts w:ascii="Times New Roman" w:hAnsi="Times New Roman"/>
                <w:sz w:val="28"/>
                <w:szCs w:val="28"/>
              </w:rPr>
              <w:t xml:space="preserve">иказа 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CE9"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>РФ от 29.01.2015 г.№384-Н «Об утверждении перечня инфицированных заболеваний, представляющих и являющихся основанием для отказа либо аннулирования разрешения на временное проживание иностранных граждан и лиц без гражданства или вида на жительство, или патента или разрешение на работу в РФ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>остоян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ГУЗ СО </w:t>
            </w:r>
            <w:r w:rsidR="00E40040">
              <w:rPr>
                <w:rFonts w:ascii="Times New Roman" w:hAnsi="Times New Roman"/>
                <w:sz w:val="28"/>
                <w:szCs w:val="28"/>
              </w:rPr>
              <w:t>«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>Питерская РБ»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0583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Систематическое проведение </w:t>
            </w:r>
            <w:r w:rsidR="00505837">
              <w:rPr>
                <w:rFonts w:ascii="Times New Roman" w:hAnsi="Times New Roman"/>
                <w:sz w:val="28"/>
                <w:szCs w:val="28"/>
              </w:rPr>
              <w:t>медицинского обследования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детей в ДДУ для выявления заразных кожных заболеваний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>остоян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Педиатры,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мед</w:t>
            </w:r>
            <w:r w:rsidR="00E40040">
              <w:rPr>
                <w:rFonts w:ascii="Times New Roman" w:hAnsi="Times New Roman"/>
                <w:sz w:val="28"/>
                <w:szCs w:val="28"/>
              </w:rPr>
              <w:t>ицинские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работники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ДДУ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505837">
              <w:rPr>
                <w:rFonts w:ascii="Times New Roman" w:hAnsi="Times New Roman"/>
                <w:sz w:val="28"/>
                <w:szCs w:val="28"/>
              </w:rPr>
              <w:t>медицинского обследования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E9E">
              <w:rPr>
                <w:rFonts w:ascii="Times New Roman" w:hAnsi="Times New Roman"/>
                <w:sz w:val="28"/>
                <w:szCs w:val="28"/>
              </w:rPr>
              <w:t>декретированных групп населения</w:t>
            </w:r>
          </w:p>
          <w:p w:rsidR="00781CBE" w:rsidRPr="00543328" w:rsidRDefault="00781CBE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1 раз в год.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Венеролог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39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Проведение 3</w:t>
            </w:r>
            <w:r w:rsidR="002F2E9E">
              <w:rPr>
                <w:rFonts w:ascii="Times New Roman" w:hAnsi="Times New Roman"/>
                <w:sz w:val="28"/>
                <w:szCs w:val="28"/>
              </w:rPr>
              <w:t>-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х кратного обследования беременных на сифилис и </w:t>
            </w:r>
            <w:r w:rsidR="002F2E9E">
              <w:rPr>
                <w:rFonts w:ascii="Times New Roman" w:hAnsi="Times New Roman"/>
                <w:sz w:val="28"/>
                <w:szCs w:val="28"/>
              </w:rPr>
              <w:t>другие ЗППП</w:t>
            </w:r>
          </w:p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13927" w:rsidRDefault="009A7C39" w:rsidP="009A7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27">
              <w:rPr>
                <w:rFonts w:ascii="Times New Roman" w:hAnsi="Times New Roman"/>
                <w:sz w:val="28"/>
                <w:szCs w:val="28"/>
              </w:rPr>
              <w:t>постоян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7607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Гинекологи,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врачи врачебных амбулаторий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39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Проведение обследования стационар</w:t>
            </w:r>
            <w:r w:rsidR="002F2E9E">
              <w:rPr>
                <w:rFonts w:ascii="Times New Roman" w:hAnsi="Times New Roman"/>
                <w:sz w:val="28"/>
                <w:szCs w:val="28"/>
              </w:rPr>
              <w:t>ных больных на сифилис с 12 лет</w:t>
            </w:r>
          </w:p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13927" w:rsidRDefault="009A7C39" w:rsidP="009A7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27">
              <w:rPr>
                <w:rFonts w:ascii="Times New Roman" w:hAnsi="Times New Roman"/>
                <w:sz w:val="28"/>
                <w:szCs w:val="28"/>
              </w:rPr>
              <w:t>постоян</w:t>
            </w:r>
            <w:r w:rsidR="007B7607">
              <w:rPr>
                <w:rFonts w:ascii="Times New Roman" w:hAnsi="Times New Roman"/>
                <w:sz w:val="28"/>
                <w:szCs w:val="28"/>
              </w:rPr>
              <w:t>-но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Зав</w:t>
            </w:r>
            <w:r w:rsidR="00E40040">
              <w:rPr>
                <w:rFonts w:ascii="Times New Roman" w:hAnsi="Times New Roman"/>
                <w:sz w:val="28"/>
                <w:szCs w:val="28"/>
              </w:rPr>
              <w:t>едующие</w:t>
            </w: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отделениями РБ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39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Проведение обследования на сифилис поликлинических больных </w:t>
            </w:r>
            <w:r w:rsidR="002F2E9E">
              <w:rPr>
                <w:rFonts w:ascii="Times New Roman" w:hAnsi="Times New Roman"/>
                <w:sz w:val="28"/>
                <w:szCs w:val="28"/>
              </w:rPr>
              <w:t>с 14 лет</w:t>
            </w:r>
          </w:p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13927" w:rsidRDefault="009A7C39" w:rsidP="009A7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27">
              <w:rPr>
                <w:rFonts w:ascii="Times New Roman" w:hAnsi="Times New Roman"/>
                <w:sz w:val="28"/>
                <w:szCs w:val="28"/>
              </w:rPr>
              <w:t>постоян</w:t>
            </w:r>
            <w:r w:rsidR="007B7607">
              <w:rPr>
                <w:rFonts w:ascii="Times New Roman" w:hAnsi="Times New Roman"/>
                <w:sz w:val="28"/>
                <w:szCs w:val="28"/>
              </w:rPr>
              <w:t>-но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7B7607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п</w:t>
            </w:r>
            <w:r w:rsidR="009A7C39" w:rsidRPr="00543328">
              <w:rPr>
                <w:rFonts w:ascii="Times New Roman" w:hAnsi="Times New Roman"/>
                <w:sz w:val="28"/>
                <w:szCs w:val="28"/>
              </w:rPr>
              <w:t>оликлиникой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39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Проведение обследования на сифилис </w:t>
            </w:r>
            <w:r w:rsidR="002F2E9E">
              <w:rPr>
                <w:rFonts w:ascii="Times New Roman" w:hAnsi="Times New Roman"/>
                <w:sz w:val="28"/>
                <w:szCs w:val="28"/>
              </w:rPr>
              <w:t>подростков с 15 лет 1 раз в год</w:t>
            </w:r>
          </w:p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13927" w:rsidRDefault="009A7C39" w:rsidP="009A7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27">
              <w:rPr>
                <w:rFonts w:ascii="Times New Roman" w:hAnsi="Times New Roman"/>
                <w:sz w:val="28"/>
                <w:szCs w:val="28"/>
              </w:rPr>
              <w:t>постоян</w:t>
            </w:r>
            <w:r w:rsidR="007B7607">
              <w:rPr>
                <w:rFonts w:ascii="Times New Roman" w:hAnsi="Times New Roman"/>
                <w:sz w:val="28"/>
                <w:szCs w:val="28"/>
              </w:rPr>
              <w:t>-но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Главный педиатр района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39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Проведение обсл</w:t>
            </w:r>
            <w:r w:rsidR="002F2E9E">
              <w:rPr>
                <w:rFonts w:ascii="Times New Roman" w:hAnsi="Times New Roman"/>
                <w:sz w:val="28"/>
                <w:szCs w:val="28"/>
              </w:rPr>
              <w:t>едования на сифилис групп риска</w:t>
            </w:r>
          </w:p>
          <w:p w:rsidR="009A7C39" w:rsidRPr="00543328" w:rsidRDefault="009A7C39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13927" w:rsidRDefault="009A7C39" w:rsidP="009A7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27">
              <w:rPr>
                <w:rFonts w:ascii="Times New Roman" w:hAnsi="Times New Roman"/>
                <w:sz w:val="28"/>
                <w:szCs w:val="28"/>
              </w:rPr>
              <w:t>постоян</w:t>
            </w:r>
            <w:r w:rsidR="007B7607">
              <w:rPr>
                <w:rFonts w:ascii="Times New Roman" w:hAnsi="Times New Roman"/>
                <w:sz w:val="28"/>
                <w:szCs w:val="28"/>
              </w:rPr>
              <w:t>-но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Зав</w:t>
            </w:r>
            <w:r w:rsidR="002D2B97">
              <w:rPr>
                <w:rFonts w:ascii="Times New Roman" w:hAnsi="Times New Roman"/>
                <w:sz w:val="28"/>
                <w:szCs w:val="28"/>
              </w:rPr>
              <w:t>едующий поликлиникой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9" w:rsidRPr="00543328" w:rsidRDefault="009A7C39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BE" w:rsidTr="009A7C39">
        <w:trPr>
          <w:trHeight w:val="5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54332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9F3555" w:rsidP="009F3555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>просвет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ительская 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 xml:space="preserve"> работа, лекции, сан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итарные </w:t>
            </w:r>
            <w:r w:rsidR="0059136F" w:rsidRPr="00543328">
              <w:rPr>
                <w:rFonts w:ascii="Times New Roman" w:hAnsi="Times New Roman"/>
                <w:sz w:val="28"/>
                <w:szCs w:val="28"/>
              </w:rPr>
              <w:t xml:space="preserve"> бюллетени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1 раз в месяц.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Венеролог</w:t>
            </w:r>
          </w:p>
          <w:p w:rsidR="00781CBE" w:rsidRPr="00543328" w:rsidRDefault="0059136F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Pr="00543328" w:rsidRDefault="00781CBE" w:rsidP="009A7C3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CBE" w:rsidRDefault="00781CBE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 w:rsidP="00C307AE">
      <w:pPr>
        <w:pStyle w:val="14"/>
        <w:rPr>
          <w:rFonts w:ascii="Times New Roman" w:hAnsi="Times New Roman"/>
          <w:sz w:val="28"/>
          <w:szCs w:val="28"/>
        </w:rPr>
      </w:pPr>
    </w:p>
    <w:p w:rsidR="00C307AE" w:rsidRDefault="00C307AE" w:rsidP="00C307AE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307AE" w:rsidRDefault="00C307AE" w:rsidP="00C307AE">
      <w:pPr>
        <w:pStyle w:val="14"/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 района                                                          В.В. Кунавина    </w:t>
      </w:r>
    </w:p>
    <w:p w:rsidR="00C307AE" w:rsidRPr="00C307AE" w:rsidRDefault="00C307AE" w:rsidP="00C307AE">
      <w:pPr>
        <w:pStyle w:val="14"/>
        <w:rPr>
          <w:rFonts w:ascii="Times New Roman" w:hAnsi="Times New Roman"/>
          <w:sz w:val="28"/>
          <w:szCs w:val="28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E40040" w:rsidRDefault="00E40040">
      <w:pPr>
        <w:pStyle w:val="14"/>
        <w:jc w:val="right"/>
        <w:rPr>
          <w:rFonts w:ascii="Times New Roman" w:hAnsi="Times New Roman"/>
          <w:sz w:val="20"/>
          <w:szCs w:val="20"/>
        </w:rPr>
      </w:pPr>
    </w:p>
    <w:p w:rsidR="00781CBE" w:rsidRDefault="00110B62" w:rsidP="00110B62">
      <w:pPr>
        <w:pStyle w:val="14"/>
        <w:ind w:left="5103"/>
        <w:rPr>
          <w:rFonts w:ascii="Times New Roman" w:hAnsi="Times New Roman"/>
          <w:sz w:val="24"/>
          <w:szCs w:val="24"/>
        </w:rPr>
      </w:pPr>
      <w:r w:rsidRPr="00FC28D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FC28DA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C2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8DA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8D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0"/>
          <w:szCs w:val="20"/>
        </w:rPr>
        <w:t xml:space="preserve"> </w:t>
      </w:r>
      <w:r w:rsidR="000042D3" w:rsidRPr="000042D3">
        <w:rPr>
          <w:rFonts w:ascii="Times New Roman" w:hAnsi="Times New Roman"/>
          <w:sz w:val="28"/>
          <w:szCs w:val="28"/>
        </w:rPr>
        <w:t>28 июля 2017 года № 259</w:t>
      </w:r>
    </w:p>
    <w:p w:rsidR="00781CBE" w:rsidRDefault="00781CBE">
      <w:pPr>
        <w:pStyle w:val="14"/>
        <w:rPr>
          <w:rFonts w:ascii="Times New Roman" w:hAnsi="Times New Roman"/>
          <w:sz w:val="24"/>
          <w:szCs w:val="24"/>
        </w:rPr>
      </w:pPr>
    </w:p>
    <w:p w:rsidR="00781CBE" w:rsidRPr="00110B62" w:rsidRDefault="00110B62" w:rsidP="00110B6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10B6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D33D2D" w:rsidRDefault="0059136F" w:rsidP="00110B62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10B62">
        <w:rPr>
          <w:rFonts w:ascii="Times New Roman" w:hAnsi="Times New Roman"/>
          <w:sz w:val="28"/>
          <w:szCs w:val="28"/>
        </w:rPr>
        <w:t xml:space="preserve">профилактических и противоэпидемических мероприятий по </w:t>
      </w:r>
    </w:p>
    <w:p w:rsidR="00781CBE" w:rsidRPr="00110B62" w:rsidRDefault="0059136F" w:rsidP="00110B62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10B62">
        <w:rPr>
          <w:rFonts w:ascii="Times New Roman" w:hAnsi="Times New Roman"/>
          <w:sz w:val="28"/>
          <w:szCs w:val="28"/>
        </w:rPr>
        <w:t>предупреждению заболеваний геморрагической лихорадкой с почечным синдромом населения на 2017-2020 годы</w:t>
      </w:r>
    </w:p>
    <w:p w:rsidR="00781CBE" w:rsidRDefault="00781CBE">
      <w:pPr>
        <w:pStyle w:val="14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235"/>
        <w:gridCol w:w="2696"/>
        <w:gridCol w:w="2408"/>
      </w:tblGrid>
      <w:tr w:rsidR="00781CBE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D33D2D" w:rsidRDefault="007A283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>
              <w:rPr>
                <w:rStyle w:val="CharStyle7"/>
                <w:sz w:val="28"/>
                <w:szCs w:val="28"/>
              </w:rPr>
              <w:t>№ п/п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D33D2D" w:rsidRDefault="007A283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>
              <w:rPr>
                <w:rStyle w:val="CharStyle7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BE" w:rsidRPr="00D33D2D" w:rsidRDefault="007A283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Исполнители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BE" w:rsidRDefault="007A283D" w:rsidP="007A283D">
            <w:pPr>
              <w:pStyle w:val="af1"/>
              <w:jc w:val="center"/>
            </w:pPr>
            <w:r w:rsidRPr="00D33D2D">
              <w:rPr>
                <w:rStyle w:val="CharStyle7"/>
                <w:sz w:val="28"/>
                <w:szCs w:val="28"/>
              </w:rPr>
              <w:t>Срок</w:t>
            </w:r>
          </w:p>
        </w:tc>
      </w:tr>
      <w:tr w:rsidR="00D33D2D" w:rsidTr="00F655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D2D">
              <w:rPr>
                <w:rStyle w:val="CharStyle7"/>
                <w:b/>
                <w:sz w:val="28"/>
                <w:szCs w:val="28"/>
              </w:rPr>
              <w:t>I. ОРГАНИЗАЦИОННО-МЕТОДИЧЕСКАЯ РАБОТА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2D2B97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 xml:space="preserve">Представлять в </w:t>
            </w:r>
            <w:r w:rsidR="002D2B97">
              <w:rPr>
                <w:rStyle w:val="CharStyle7"/>
                <w:sz w:val="28"/>
                <w:szCs w:val="28"/>
              </w:rPr>
              <w:t xml:space="preserve">министерство здравоохранения </w:t>
            </w:r>
            <w:r w:rsidRPr="00D33D2D">
              <w:rPr>
                <w:rStyle w:val="CharStyle7"/>
                <w:sz w:val="28"/>
                <w:szCs w:val="28"/>
              </w:rPr>
              <w:t xml:space="preserve"> информацию об уровне заболеваемости</w:t>
            </w:r>
            <w:r w:rsidR="002D2B97">
              <w:rPr>
                <w:rStyle w:val="CharStyle7"/>
                <w:sz w:val="28"/>
                <w:szCs w:val="28"/>
              </w:rPr>
              <w:t xml:space="preserve"> </w:t>
            </w:r>
            <w:r w:rsidRPr="00D33D2D">
              <w:rPr>
                <w:rStyle w:val="CharStyle7"/>
                <w:sz w:val="28"/>
                <w:szCs w:val="28"/>
              </w:rPr>
              <w:t xml:space="preserve"> ГЛПС на территории района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655E8" w:rsidRDefault="00D33D2D" w:rsidP="00F655E8">
            <w:pPr>
              <w:pStyle w:val="af1"/>
              <w:jc w:val="center"/>
            </w:pPr>
            <w:r w:rsidRPr="00F655E8">
              <w:rPr>
                <w:rStyle w:val="CharStyle7"/>
                <w:sz w:val="28"/>
                <w:szCs w:val="28"/>
              </w:rPr>
              <w:t>Ежеквартально (июнь, июль, август) ежемесячно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2D2B97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Провести семинар для врачей и фельдшеров ФА</w:t>
            </w:r>
            <w:r w:rsidR="002D2B97">
              <w:rPr>
                <w:rStyle w:val="CharStyle7"/>
                <w:sz w:val="28"/>
                <w:szCs w:val="28"/>
              </w:rPr>
              <w:t xml:space="preserve">П </w:t>
            </w:r>
            <w:r w:rsidRPr="00D33D2D">
              <w:rPr>
                <w:rStyle w:val="CharStyle7"/>
                <w:sz w:val="28"/>
                <w:szCs w:val="28"/>
              </w:rPr>
              <w:t xml:space="preserve"> м/сестер по клинике, диагностике, лечению эпидемиологии ГЛПС с зачетом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 зам. по ОМР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655E8" w:rsidRDefault="007A283D" w:rsidP="00F655E8">
            <w:pPr>
              <w:pStyle w:val="af1"/>
              <w:jc w:val="center"/>
            </w:pPr>
            <w:r w:rsidRPr="00F655E8">
              <w:rPr>
                <w:rStyle w:val="CharStyle7"/>
                <w:sz w:val="28"/>
                <w:szCs w:val="28"/>
              </w:rPr>
              <w:t>Май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3.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EA7622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Провести проверку готовности РБ к работе в сезон активной передачи ГЛПС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Зам</w:t>
            </w:r>
            <w:r w:rsidR="00D00A3F">
              <w:rPr>
                <w:rStyle w:val="CharStyle7"/>
                <w:sz w:val="28"/>
                <w:szCs w:val="28"/>
              </w:rPr>
              <w:t xml:space="preserve">еститель </w:t>
            </w:r>
            <w:r w:rsidRPr="00D33D2D">
              <w:rPr>
                <w:rStyle w:val="CharStyle7"/>
                <w:sz w:val="28"/>
                <w:szCs w:val="28"/>
              </w:rPr>
              <w:t xml:space="preserve"> по леч</w:t>
            </w:r>
            <w:r w:rsidR="00D00A3F">
              <w:rPr>
                <w:rStyle w:val="CharStyle7"/>
                <w:sz w:val="28"/>
                <w:szCs w:val="28"/>
              </w:rPr>
              <w:t xml:space="preserve">ебной </w:t>
            </w:r>
            <w:r w:rsidRPr="00D33D2D">
              <w:rPr>
                <w:rStyle w:val="CharStyle7"/>
                <w:sz w:val="28"/>
                <w:szCs w:val="28"/>
              </w:rPr>
              <w:t xml:space="preserve"> </w:t>
            </w:r>
            <w:r w:rsidR="00D00A3F">
              <w:rPr>
                <w:rStyle w:val="CharStyle7"/>
                <w:sz w:val="28"/>
                <w:szCs w:val="28"/>
              </w:rPr>
              <w:t>р</w:t>
            </w:r>
            <w:r w:rsidRPr="00D33D2D">
              <w:rPr>
                <w:rStyle w:val="CharStyle7"/>
                <w:sz w:val="28"/>
                <w:szCs w:val="28"/>
              </w:rPr>
              <w:t>аботе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655E8" w:rsidRDefault="00D33D2D" w:rsidP="00F655E8">
            <w:pPr>
              <w:pStyle w:val="af1"/>
              <w:jc w:val="center"/>
            </w:pPr>
            <w:r w:rsidRPr="00F655E8">
              <w:rPr>
                <w:rStyle w:val="CharStyle7"/>
                <w:sz w:val="28"/>
                <w:szCs w:val="28"/>
              </w:rPr>
              <w:t>Май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4.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EA7622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 xml:space="preserve">Обеспечить своевременную достоверную информацию в ЦГСЭН, о </w:t>
            </w:r>
            <w:r w:rsidR="00213CEF" w:rsidRPr="00D33D2D">
              <w:rPr>
                <w:rStyle w:val="CharStyle7"/>
                <w:sz w:val="28"/>
                <w:szCs w:val="28"/>
              </w:rPr>
              <w:t>лицах,</w:t>
            </w:r>
            <w:r w:rsidRPr="00D33D2D">
              <w:rPr>
                <w:rStyle w:val="CharStyle7"/>
                <w:sz w:val="28"/>
                <w:szCs w:val="28"/>
              </w:rPr>
              <w:t xml:space="preserve"> прибывших в район из регионов неблагополучных по ГЛПС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00A3F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Отдел кадров предприятий и учреждений миграц</w:t>
            </w:r>
            <w:r w:rsidR="00D00A3F">
              <w:rPr>
                <w:rStyle w:val="CharStyle7"/>
                <w:sz w:val="28"/>
                <w:szCs w:val="28"/>
              </w:rPr>
              <w:t>ионной</w:t>
            </w:r>
            <w:r w:rsidRPr="00D33D2D">
              <w:rPr>
                <w:rStyle w:val="CharStyle7"/>
                <w:sz w:val="28"/>
                <w:szCs w:val="28"/>
              </w:rPr>
              <w:t xml:space="preserve"> служба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655E8" w:rsidRDefault="00D33D2D" w:rsidP="00F655E8">
            <w:pPr>
              <w:pStyle w:val="af1"/>
              <w:jc w:val="center"/>
            </w:pPr>
            <w:r w:rsidRPr="00F655E8">
              <w:rPr>
                <w:rStyle w:val="CharStyle7"/>
                <w:sz w:val="28"/>
                <w:szCs w:val="28"/>
              </w:rPr>
              <w:t>Постоянно с мая по сентябрь</w:t>
            </w:r>
          </w:p>
        </w:tc>
      </w:tr>
      <w:tr w:rsidR="00D33D2D" w:rsidTr="00F655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 w:rsidP="00A12C3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BA">
              <w:rPr>
                <w:rStyle w:val="CharStyle7"/>
                <w:b/>
                <w:sz w:val="28"/>
                <w:szCs w:val="28"/>
              </w:rPr>
              <w:t>II. ЭПИДЕМИЧЕСКИЙ НАДЗОР ГЛПС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5.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Выявлять больных с ГЛПС среди больных обращающихся в ЛИ У района и находятся в стационаре, при подозрении данное заболевание, обеспечить немедленную госпитализацию в инфекционное отделение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Врачи, фельдшера ФАП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655E8" w:rsidRDefault="00D33D2D" w:rsidP="00F655E8">
            <w:pPr>
              <w:pStyle w:val="af1"/>
              <w:jc w:val="center"/>
            </w:pPr>
            <w:r w:rsidRPr="00F655E8">
              <w:rPr>
                <w:rStyle w:val="CharStyle7"/>
                <w:sz w:val="28"/>
                <w:szCs w:val="28"/>
              </w:rPr>
              <w:t>Постоянно в течени</w:t>
            </w:r>
            <w:r w:rsidR="00F655E8">
              <w:rPr>
                <w:rStyle w:val="CharStyle7"/>
                <w:sz w:val="28"/>
                <w:szCs w:val="28"/>
              </w:rPr>
              <w:t>е</w:t>
            </w:r>
            <w:r w:rsidRPr="00F655E8">
              <w:rPr>
                <w:rStyle w:val="CharStyle7"/>
                <w:sz w:val="28"/>
                <w:szCs w:val="28"/>
              </w:rPr>
              <w:t xml:space="preserve"> мая-сентября</w:t>
            </w:r>
          </w:p>
        </w:tc>
      </w:tr>
      <w:tr w:rsidR="00D33D2D" w:rsidTr="00F655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 w:rsidP="00A12C3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BA">
              <w:rPr>
                <w:rStyle w:val="CharStyle7"/>
                <w:b/>
                <w:sz w:val="28"/>
                <w:szCs w:val="28"/>
              </w:rPr>
              <w:t>III. ЛЕЧЕБНО-ПРОФИЛАКТИЧЕСКИЕ МЕРОПРИЯТИЯ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6.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Обеспечить консультацию больных с подозрением на ГЛПС гл. внештатным специалистом МЗО тф 26-44-83, 44-36-24, 25-18-19 или консультантами санавиации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Постоянно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7.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 xml:space="preserve">При тяжелом течении ГЛПС осуществлять госпитализацию </w:t>
            </w:r>
            <w:r w:rsidRPr="00D33D2D">
              <w:rPr>
                <w:rStyle w:val="CharStyle7"/>
                <w:sz w:val="28"/>
                <w:szCs w:val="28"/>
              </w:rPr>
              <w:lastRenderedPageBreak/>
              <w:t>больных в стационар г. Саратова, транспортировку осуществлять санит. транспортом в положении лежа с максимальной изоляцией больного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lastRenderedPageBreak/>
              <w:t>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Постоянно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Обеспечить 100% обследование на ГЛПС всех больных этой инфекции и с подозрением на нее сыворотки доставлять в вирусологическую лаб. 2 гор. больницы г. Саратова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Постоянно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9.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Осуществлять диспансерное наблюдение реконвалисцентов ГЛПС в КИЗе рай поликлиники и в областном диспансерном кабинете для реконвалисцентов ГЛПС 2 гор. больница Саратова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Врач КИЗ, 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Постоянно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10.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Истории больных ГЛПС представлять гл. внештатному инфекционисту МЗО ежеквартально для проведения экспертизы качества лечебно-профилактической помощи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Постоянно</w:t>
            </w:r>
          </w:p>
        </w:tc>
      </w:tr>
      <w:tr w:rsidR="00D33D2D" w:rsidTr="00F655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 w:rsidP="00A12C3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BA">
              <w:rPr>
                <w:rStyle w:val="CharStyle7"/>
                <w:b/>
                <w:sz w:val="28"/>
                <w:szCs w:val="28"/>
              </w:rPr>
              <w:t>IV. ВЗАИМОДЕЙСТВИЕ СО СЛУЖБАМИ И ВЕДОМСТВАМИ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11.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Проведение дератизации, дезинфекции на овощехранилищах, скотобойнях на пунктах общественного питания и т.п.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ЦГСЭН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Май - сентябрь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A283D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12.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EA7622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Немедленно информировать органы сан. эпид. надзора в случаях заболевания ГЛПС для проведения срочных п/эпид. мероприятий в очаге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Инфекционист ЦГСЭН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Немедленно</w:t>
            </w:r>
          </w:p>
        </w:tc>
      </w:tr>
      <w:tr w:rsidR="00D33D2D" w:rsidTr="00F655E8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 w:rsidP="00A12C3B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BA">
              <w:rPr>
                <w:rStyle w:val="CharStyle7"/>
                <w:b/>
                <w:sz w:val="28"/>
                <w:szCs w:val="28"/>
              </w:rPr>
              <w:t>V. САНИТАРНО-ПРОСВЕТИТЕЛЬНАЯ РАБОТА</w:t>
            </w:r>
          </w:p>
        </w:tc>
      </w:tr>
      <w:tr w:rsidR="00D33D2D" w:rsidTr="007849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78497F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13.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D33D2D">
            <w:pPr>
              <w:pStyle w:val="af1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 xml:space="preserve">Информировать население района о случ. заболеваниях малярии с помощью средств массовой информации </w:t>
            </w:r>
            <w:r w:rsidR="00213CEF" w:rsidRPr="00D33D2D">
              <w:rPr>
                <w:rStyle w:val="CharStyle7"/>
                <w:sz w:val="28"/>
                <w:szCs w:val="28"/>
              </w:rPr>
              <w:t>(</w:t>
            </w:r>
            <w:r w:rsidRPr="00D33D2D">
              <w:rPr>
                <w:rStyle w:val="CharStyle7"/>
                <w:sz w:val="28"/>
                <w:szCs w:val="28"/>
              </w:rPr>
              <w:t>газета, радио)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 xml:space="preserve">Врач </w:t>
            </w:r>
            <w:r w:rsidR="0078497F">
              <w:rPr>
                <w:rStyle w:val="CharStyle7"/>
                <w:sz w:val="28"/>
                <w:szCs w:val="28"/>
              </w:rPr>
              <w:t>кабинета инфекционных заболеваний</w:t>
            </w:r>
            <w:r w:rsidRPr="00D33D2D">
              <w:rPr>
                <w:rStyle w:val="CharStyle7"/>
                <w:sz w:val="28"/>
                <w:szCs w:val="28"/>
              </w:rPr>
              <w:t xml:space="preserve">   (средства массовой информации.)</w:t>
            </w:r>
          </w:p>
          <w:p w:rsidR="00D33D2D" w:rsidRPr="00D33D2D" w:rsidRDefault="00D33D2D" w:rsidP="00A12C3B">
            <w:pPr>
              <w:pStyle w:val="af1"/>
              <w:jc w:val="center"/>
              <w:rPr>
                <w:rStyle w:val="CharStyle7"/>
                <w:sz w:val="28"/>
                <w:szCs w:val="28"/>
              </w:rPr>
            </w:pPr>
            <w:r w:rsidRPr="00D33D2D">
              <w:rPr>
                <w:rStyle w:val="CharStyle7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2D" w:rsidRPr="00F035BA" w:rsidRDefault="00D33D2D">
            <w:pPr>
              <w:pStyle w:val="Style8"/>
              <w:spacing w:line="100" w:lineRule="atLeast"/>
              <w:jc w:val="center"/>
              <w:rPr>
                <w:sz w:val="28"/>
                <w:szCs w:val="28"/>
              </w:rPr>
            </w:pPr>
            <w:r w:rsidRPr="00F035BA">
              <w:rPr>
                <w:rStyle w:val="CharStyle7"/>
                <w:sz w:val="28"/>
                <w:szCs w:val="28"/>
              </w:rPr>
              <w:t>1 раз в месяц</w:t>
            </w:r>
          </w:p>
        </w:tc>
      </w:tr>
    </w:tbl>
    <w:p w:rsidR="00BF0917" w:rsidRDefault="00BF0917" w:rsidP="00BF0917">
      <w:pPr>
        <w:pStyle w:val="14"/>
        <w:rPr>
          <w:rFonts w:ascii="Times New Roman" w:hAnsi="Times New Roman"/>
          <w:sz w:val="28"/>
          <w:szCs w:val="28"/>
        </w:rPr>
      </w:pPr>
    </w:p>
    <w:p w:rsidR="00BF0917" w:rsidRDefault="00BF0917" w:rsidP="00BF0917">
      <w:pPr>
        <w:pStyle w:val="14"/>
        <w:rPr>
          <w:rFonts w:ascii="Times New Roman" w:hAnsi="Times New Roman"/>
          <w:sz w:val="28"/>
          <w:szCs w:val="28"/>
        </w:rPr>
      </w:pPr>
    </w:p>
    <w:p w:rsidR="00BF0917" w:rsidRDefault="00BF0917" w:rsidP="00BF0917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9136F" w:rsidRPr="00A12C3B" w:rsidRDefault="00BF0917" w:rsidP="00A12C3B">
      <w:pPr>
        <w:pStyle w:val="14"/>
        <w:ind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 района                                                          В.В. Кунавина    </w:t>
      </w:r>
    </w:p>
    <w:sectPr w:rsidR="0059136F" w:rsidRPr="00A12C3B" w:rsidSect="00066B6A">
      <w:footerReference w:type="default" r:id="rId11"/>
      <w:pgSz w:w="11906" w:h="16838"/>
      <w:pgMar w:top="993" w:right="709" w:bottom="709" w:left="1559" w:header="720" w:footer="165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EE" w:rsidRDefault="00515DEE">
      <w:pPr>
        <w:spacing w:after="0" w:line="240" w:lineRule="auto"/>
      </w:pPr>
      <w:r>
        <w:separator/>
      </w:r>
    </w:p>
  </w:endnote>
  <w:endnote w:type="continuationSeparator" w:id="1">
    <w:p w:rsidR="00515DEE" w:rsidRDefault="005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BE" w:rsidRDefault="00C41A2E">
    <w:pPr>
      <w:pStyle w:val="ae"/>
    </w:pPr>
    <w:r>
      <w:fldChar w:fldCharType="begin"/>
    </w:r>
    <w:r w:rsidR="0059136F">
      <w:instrText xml:space="preserve"> PAGE </w:instrText>
    </w:r>
    <w:r>
      <w:fldChar w:fldCharType="separate"/>
    </w:r>
    <w:r w:rsidR="00C852A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6A" w:rsidRDefault="00066B6A">
    <w:pPr>
      <w:pStyle w:val="ae"/>
      <w:jc w:val="right"/>
    </w:pPr>
  </w:p>
  <w:p w:rsidR="00066B6A" w:rsidRDefault="00066B6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3701"/>
      <w:docPartObj>
        <w:docPartGallery w:val="Page Numbers (Bottom of Page)"/>
        <w:docPartUnique/>
      </w:docPartObj>
    </w:sdtPr>
    <w:sdtContent>
      <w:p w:rsidR="00066B6A" w:rsidRDefault="00C41A2E">
        <w:pPr>
          <w:pStyle w:val="ae"/>
          <w:jc w:val="right"/>
        </w:pPr>
        <w:fldSimple w:instr=" PAGE   \* MERGEFORMAT ">
          <w:r w:rsidR="00075BB5">
            <w:rPr>
              <w:noProof/>
            </w:rPr>
            <w:t>3</w:t>
          </w:r>
        </w:fldSimple>
      </w:p>
    </w:sdtContent>
  </w:sdt>
  <w:p w:rsidR="00781CBE" w:rsidRPr="00066B6A" w:rsidRDefault="00781CBE" w:rsidP="00066B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EE" w:rsidRDefault="00515DEE">
      <w:pPr>
        <w:spacing w:after="0" w:line="240" w:lineRule="auto"/>
      </w:pPr>
      <w:r>
        <w:separator/>
      </w:r>
    </w:p>
  </w:footnote>
  <w:footnote w:type="continuationSeparator" w:id="1">
    <w:p w:rsidR="00515DEE" w:rsidRDefault="0051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52A8"/>
    <w:rsid w:val="000042D3"/>
    <w:rsid w:val="00066B6A"/>
    <w:rsid w:val="00075BB5"/>
    <w:rsid w:val="000B307A"/>
    <w:rsid w:val="000C7CE9"/>
    <w:rsid w:val="00110B62"/>
    <w:rsid w:val="00133EBC"/>
    <w:rsid w:val="00177EFA"/>
    <w:rsid w:val="00197AAF"/>
    <w:rsid w:val="0021325D"/>
    <w:rsid w:val="00213CEF"/>
    <w:rsid w:val="002D2B97"/>
    <w:rsid w:val="002F2E9E"/>
    <w:rsid w:val="003B0718"/>
    <w:rsid w:val="00440FCE"/>
    <w:rsid w:val="00451221"/>
    <w:rsid w:val="00505837"/>
    <w:rsid w:val="00515DEE"/>
    <w:rsid w:val="00543328"/>
    <w:rsid w:val="0059136F"/>
    <w:rsid w:val="005A2716"/>
    <w:rsid w:val="00626CE7"/>
    <w:rsid w:val="00781CBE"/>
    <w:rsid w:val="0078497F"/>
    <w:rsid w:val="007A283D"/>
    <w:rsid w:val="007B7607"/>
    <w:rsid w:val="008F311C"/>
    <w:rsid w:val="009028ED"/>
    <w:rsid w:val="00912B85"/>
    <w:rsid w:val="00965949"/>
    <w:rsid w:val="009A7C39"/>
    <w:rsid w:val="009E2922"/>
    <w:rsid w:val="009E6850"/>
    <w:rsid w:val="009F3555"/>
    <w:rsid w:val="00A12C3B"/>
    <w:rsid w:val="00B50224"/>
    <w:rsid w:val="00B7596B"/>
    <w:rsid w:val="00BF0917"/>
    <w:rsid w:val="00C307AE"/>
    <w:rsid w:val="00C41A2E"/>
    <w:rsid w:val="00C852A8"/>
    <w:rsid w:val="00CB2FED"/>
    <w:rsid w:val="00D00A3F"/>
    <w:rsid w:val="00D33D2D"/>
    <w:rsid w:val="00E40040"/>
    <w:rsid w:val="00E7661B"/>
    <w:rsid w:val="00EA7622"/>
    <w:rsid w:val="00ED7FA4"/>
    <w:rsid w:val="00F035BA"/>
    <w:rsid w:val="00F655E8"/>
    <w:rsid w:val="00FB41FA"/>
    <w:rsid w:val="00FC28DA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B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4">
    <w:name w:val="heading 4"/>
    <w:basedOn w:val="a0"/>
    <w:next w:val="a1"/>
    <w:qFormat/>
    <w:rsid w:val="00781CBE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9">
    <w:name w:val="heading 9"/>
    <w:basedOn w:val="a"/>
    <w:next w:val="a1"/>
    <w:qFormat/>
    <w:rsid w:val="00781CBE"/>
    <w:pPr>
      <w:keepNext/>
      <w:tabs>
        <w:tab w:val="num" w:pos="1584"/>
      </w:tabs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  <w:rsid w:val="00781CBE"/>
  </w:style>
  <w:style w:type="character" w:customStyle="1" w:styleId="a5">
    <w:name w:val="Текст выноски Знак"/>
    <w:basedOn w:val="1"/>
    <w:rsid w:val="00781CB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rsid w:val="00781CBE"/>
    <w:rPr>
      <w:sz w:val="26"/>
      <w:szCs w:val="26"/>
      <w:lang w:eastAsia="ar-SA" w:bidi="ar-SA"/>
    </w:rPr>
  </w:style>
  <w:style w:type="character" w:customStyle="1" w:styleId="a7">
    <w:name w:val="Верхний колонтитул Знак"/>
    <w:basedOn w:val="1"/>
    <w:rsid w:val="00781CBE"/>
    <w:rPr>
      <w:sz w:val="22"/>
      <w:szCs w:val="22"/>
    </w:rPr>
  </w:style>
  <w:style w:type="character" w:customStyle="1" w:styleId="a8">
    <w:name w:val="Нижний колонтитул Знак"/>
    <w:basedOn w:val="1"/>
    <w:uiPriority w:val="99"/>
    <w:rsid w:val="00781CBE"/>
    <w:rPr>
      <w:sz w:val="22"/>
      <w:szCs w:val="22"/>
    </w:rPr>
  </w:style>
  <w:style w:type="character" w:styleId="a9">
    <w:name w:val="Hyperlink"/>
    <w:basedOn w:val="1"/>
    <w:rsid w:val="00781CBE"/>
    <w:rPr>
      <w:color w:val="0000FF"/>
      <w:u w:val="single"/>
    </w:rPr>
  </w:style>
  <w:style w:type="character" w:customStyle="1" w:styleId="3">
    <w:name w:val="Основной текст с отступом 3 Знак"/>
    <w:basedOn w:val="1"/>
    <w:rsid w:val="00781CBE"/>
    <w:rPr>
      <w:sz w:val="16"/>
      <w:szCs w:val="16"/>
    </w:rPr>
  </w:style>
  <w:style w:type="character" w:customStyle="1" w:styleId="2">
    <w:name w:val="Основной текст 2 Знак"/>
    <w:basedOn w:val="1"/>
    <w:rsid w:val="00781CBE"/>
    <w:rPr>
      <w:sz w:val="22"/>
      <w:szCs w:val="22"/>
    </w:rPr>
  </w:style>
  <w:style w:type="character" w:customStyle="1" w:styleId="20">
    <w:name w:val="Основной текст с отступом 2 Знак"/>
    <w:basedOn w:val="1"/>
    <w:rsid w:val="00781CBE"/>
    <w:rPr>
      <w:sz w:val="22"/>
      <w:szCs w:val="22"/>
    </w:rPr>
  </w:style>
  <w:style w:type="character" w:customStyle="1" w:styleId="90">
    <w:name w:val="Заголовок 9 Знак"/>
    <w:basedOn w:val="1"/>
    <w:rsid w:val="00781CBE"/>
    <w:rPr>
      <w:rFonts w:ascii="Times New Roman" w:eastAsia="Times New Roman" w:hAnsi="Times New Roman"/>
      <w:b/>
      <w:sz w:val="22"/>
      <w:szCs w:val="24"/>
    </w:rPr>
  </w:style>
  <w:style w:type="character" w:customStyle="1" w:styleId="ListLabel1">
    <w:name w:val="ListLabel 1"/>
    <w:rsid w:val="00781CBE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781CBE"/>
    <w:rPr>
      <w:sz w:val="24"/>
    </w:rPr>
  </w:style>
  <w:style w:type="character" w:customStyle="1" w:styleId="aa">
    <w:name w:val="Маркеры списка"/>
    <w:rsid w:val="00781CBE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781CBE"/>
  </w:style>
  <w:style w:type="character" w:customStyle="1" w:styleId="WW8Num1z0">
    <w:name w:val="WW8Num1z0"/>
    <w:rsid w:val="00781CBE"/>
  </w:style>
  <w:style w:type="character" w:customStyle="1" w:styleId="WW8Num1z1">
    <w:name w:val="WW8Num1z1"/>
    <w:rsid w:val="00781CBE"/>
  </w:style>
  <w:style w:type="character" w:customStyle="1" w:styleId="WW8Num1z2">
    <w:name w:val="WW8Num1z2"/>
    <w:rsid w:val="00781CBE"/>
  </w:style>
  <w:style w:type="character" w:customStyle="1" w:styleId="WW8Num1z3">
    <w:name w:val="WW8Num1z3"/>
    <w:rsid w:val="00781CBE"/>
  </w:style>
  <w:style w:type="character" w:customStyle="1" w:styleId="WW8Num1z4">
    <w:name w:val="WW8Num1z4"/>
    <w:rsid w:val="00781CBE"/>
  </w:style>
  <w:style w:type="character" w:customStyle="1" w:styleId="WW8Num1z5">
    <w:name w:val="WW8Num1z5"/>
    <w:rsid w:val="00781CBE"/>
  </w:style>
  <w:style w:type="character" w:customStyle="1" w:styleId="WW8Num1z6">
    <w:name w:val="WW8Num1z6"/>
    <w:rsid w:val="00781CBE"/>
  </w:style>
  <w:style w:type="character" w:customStyle="1" w:styleId="WW8Num1z7">
    <w:name w:val="WW8Num1z7"/>
    <w:rsid w:val="00781CBE"/>
  </w:style>
  <w:style w:type="character" w:customStyle="1" w:styleId="WW8Num1z8">
    <w:name w:val="WW8Num1z8"/>
    <w:rsid w:val="00781CBE"/>
  </w:style>
  <w:style w:type="character" w:customStyle="1" w:styleId="10">
    <w:name w:val="Основной шрифт абзаца1"/>
    <w:rsid w:val="00781CBE"/>
  </w:style>
  <w:style w:type="character" w:customStyle="1" w:styleId="CharStyle7">
    <w:name w:val="CharStyle7"/>
    <w:basedOn w:val="10"/>
    <w:rsid w:val="00781CBE"/>
    <w:rPr>
      <w:rFonts w:ascii="Times New Roman" w:hAnsi="Times New Roman" w:cs="Times New Roman"/>
      <w:sz w:val="20"/>
      <w:szCs w:val="20"/>
    </w:rPr>
  </w:style>
  <w:style w:type="paragraph" w:customStyle="1" w:styleId="a0">
    <w:name w:val="Заголовок"/>
    <w:basedOn w:val="a"/>
    <w:next w:val="a1"/>
    <w:rsid w:val="00781C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781CBE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c">
    <w:name w:val="List"/>
    <w:basedOn w:val="a1"/>
    <w:rsid w:val="00781CBE"/>
    <w:rPr>
      <w:rFonts w:cs="Mangal"/>
    </w:rPr>
  </w:style>
  <w:style w:type="paragraph" w:customStyle="1" w:styleId="11">
    <w:name w:val="Название1"/>
    <w:basedOn w:val="a"/>
    <w:rsid w:val="00781C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81CBE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781C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CBE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d">
    <w:name w:val="header"/>
    <w:basedOn w:val="a"/>
    <w:rsid w:val="00781CBE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781CBE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781CBE"/>
    <w:pPr>
      <w:spacing w:after="120"/>
      <w:ind w:left="283"/>
    </w:pPr>
    <w:rPr>
      <w:sz w:val="16"/>
      <w:szCs w:val="16"/>
    </w:rPr>
  </w:style>
  <w:style w:type="paragraph" w:customStyle="1" w:styleId="14">
    <w:name w:val="Без интервала1"/>
    <w:rsid w:val="00781CB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781CB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781CBE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781CBE"/>
    <w:pPr>
      <w:suppressLineNumbers/>
    </w:pPr>
  </w:style>
  <w:style w:type="paragraph" w:customStyle="1" w:styleId="15">
    <w:name w:val="Абзац списка1"/>
    <w:basedOn w:val="a"/>
    <w:rsid w:val="00781CBE"/>
    <w:pPr>
      <w:ind w:left="720"/>
    </w:pPr>
  </w:style>
  <w:style w:type="paragraph" w:customStyle="1" w:styleId="Style8">
    <w:name w:val="Style8"/>
    <w:basedOn w:val="a"/>
    <w:rsid w:val="00781CBE"/>
    <w:pPr>
      <w:spacing w:line="223" w:lineRule="exact"/>
    </w:pPr>
    <w:rPr>
      <w:sz w:val="20"/>
      <w:szCs w:val="20"/>
    </w:rPr>
  </w:style>
  <w:style w:type="paragraph" w:customStyle="1" w:styleId="Style9">
    <w:name w:val="Style9"/>
    <w:basedOn w:val="a"/>
    <w:rsid w:val="00781CBE"/>
    <w:pPr>
      <w:spacing w:line="216" w:lineRule="exact"/>
      <w:jc w:val="center"/>
    </w:pPr>
    <w:rPr>
      <w:sz w:val="20"/>
      <w:szCs w:val="20"/>
    </w:rPr>
  </w:style>
  <w:style w:type="paragraph" w:styleId="af0">
    <w:name w:val="Balloon Text"/>
    <w:basedOn w:val="a"/>
    <w:link w:val="16"/>
    <w:uiPriority w:val="99"/>
    <w:semiHidden/>
    <w:unhideWhenUsed/>
    <w:rsid w:val="00B7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0"/>
    <w:uiPriority w:val="99"/>
    <w:semiHidden/>
    <w:rsid w:val="00B7596B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FC28DA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14</cp:revision>
  <cp:lastPrinted>2017-07-28T13:52:00Z</cp:lastPrinted>
  <dcterms:created xsi:type="dcterms:W3CDTF">2017-07-27T07:52:00Z</dcterms:created>
  <dcterms:modified xsi:type="dcterms:W3CDTF">2017-07-28T13:52:00Z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