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7FE" w:rsidRPr="005E6F02" w:rsidRDefault="00D76206" w:rsidP="008567F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8567FE"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38175" cy="8191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7FE" w:rsidRDefault="008567FE" w:rsidP="00856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8567FE" w:rsidRDefault="008567FE" w:rsidP="00856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8567FE" w:rsidRDefault="008567FE" w:rsidP="00856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8567FE" w:rsidRDefault="008567FE" w:rsidP="00856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567FE" w:rsidRDefault="008567FE" w:rsidP="00856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8567FE" w:rsidRDefault="008567FE" w:rsidP="00856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567FE" w:rsidRDefault="008567FE" w:rsidP="00856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F4BD7">
        <w:rPr>
          <w:rFonts w:ascii="Times New Roman CYR" w:hAnsi="Times New Roman CYR" w:cs="Times New Roman CYR"/>
          <w:sz w:val="28"/>
          <w:szCs w:val="28"/>
        </w:rPr>
        <w:t>28</w:t>
      </w:r>
      <w:r>
        <w:rPr>
          <w:rFonts w:ascii="Times New Roman CYR" w:hAnsi="Times New Roman CYR" w:cs="Times New Roman CYR"/>
          <w:sz w:val="28"/>
          <w:szCs w:val="28"/>
        </w:rPr>
        <w:t xml:space="preserve"> июля 2017 года  №</w:t>
      </w:r>
      <w:r w:rsidR="009F4BD7">
        <w:rPr>
          <w:rFonts w:ascii="Times New Roman CYR" w:hAnsi="Times New Roman CYR" w:cs="Times New Roman CYR"/>
          <w:sz w:val="28"/>
          <w:szCs w:val="28"/>
        </w:rPr>
        <w:t>260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567FE" w:rsidRDefault="008567FE" w:rsidP="00856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567FE" w:rsidRDefault="008567FE" w:rsidP="008567FE">
      <w:pPr>
        <w:pStyle w:val="af0"/>
        <w:ind w:right="4534"/>
        <w:rPr>
          <w:rFonts w:ascii="Times New Roman" w:hAnsi="Times New Roman"/>
          <w:sz w:val="28"/>
          <w:szCs w:val="28"/>
        </w:rPr>
      </w:pPr>
    </w:p>
    <w:p w:rsidR="00625FD6" w:rsidRPr="001B3A46" w:rsidRDefault="00D76206" w:rsidP="001B3A46">
      <w:pPr>
        <w:pStyle w:val="af0"/>
        <w:ind w:right="3826"/>
        <w:rPr>
          <w:rFonts w:ascii="Times New Roman" w:hAnsi="Times New Roman"/>
          <w:sz w:val="28"/>
          <w:szCs w:val="28"/>
        </w:rPr>
      </w:pPr>
      <w:r w:rsidRPr="001B3A46">
        <w:rPr>
          <w:rFonts w:ascii="Times New Roman" w:hAnsi="Times New Roman"/>
          <w:sz w:val="28"/>
          <w:szCs w:val="28"/>
        </w:rPr>
        <w:t>О внесении изменения и дополнени</w:t>
      </w:r>
      <w:r w:rsidR="001B3A46">
        <w:rPr>
          <w:rFonts w:ascii="Times New Roman" w:hAnsi="Times New Roman"/>
          <w:sz w:val="28"/>
          <w:szCs w:val="28"/>
        </w:rPr>
        <w:t xml:space="preserve">й в постановление администрации </w:t>
      </w:r>
      <w:r w:rsidRPr="001B3A46">
        <w:rPr>
          <w:rFonts w:ascii="Times New Roman" w:hAnsi="Times New Roman"/>
          <w:sz w:val="28"/>
          <w:szCs w:val="28"/>
        </w:rPr>
        <w:t xml:space="preserve">муниципального района от 19 марта 2014 года  № </w:t>
      </w:r>
      <w:r w:rsidR="00462D77" w:rsidRPr="001B3A46">
        <w:rPr>
          <w:rFonts w:ascii="Times New Roman" w:hAnsi="Times New Roman"/>
          <w:sz w:val="28"/>
          <w:szCs w:val="28"/>
        </w:rPr>
        <w:t>110</w:t>
      </w:r>
    </w:p>
    <w:p w:rsidR="00625FD6" w:rsidRPr="001B3A46" w:rsidRDefault="00625FD6" w:rsidP="001B3A46">
      <w:pPr>
        <w:pStyle w:val="af0"/>
        <w:rPr>
          <w:rFonts w:ascii="Times New Roman" w:hAnsi="Times New Roman"/>
          <w:sz w:val="28"/>
          <w:szCs w:val="28"/>
        </w:rPr>
      </w:pPr>
    </w:p>
    <w:p w:rsidR="00625FD6" w:rsidRPr="00D34E1A" w:rsidRDefault="00D76206" w:rsidP="00D510AF">
      <w:pPr>
        <w:pStyle w:val="af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4E1A">
        <w:rPr>
          <w:rFonts w:ascii="Times New Roman" w:hAnsi="Times New Roman"/>
          <w:color w:val="000000" w:themeColor="text1"/>
          <w:sz w:val="28"/>
          <w:szCs w:val="28"/>
        </w:rPr>
        <w:t xml:space="preserve">В целях повышения эффективности деятельности по противодействию незаконному обороту наркотических средств, </w:t>
      </w:r>
      <w:r w:rsidR="00696A58" w:rsidRPr="00D34E1A">
        <w:rPr>
          <w:rFonts w:ascii="Times New Roman" w:hAnsi="Times New Roman"/>
          <w:color w:val="000000" w:themeColor="text1"/>
          <w:sz w:val="28"/>
          <w:szCs w:val="28"/>
        </w:rPr>
        <w:t>психотропных</w:t>
      </w:r>
      <w:r w:rsidRPr="00D34E1A">
        <w:rPr>
          <w:rFonts w:ascii="Times New Roman" w:hAnsi="Times New Roman"/>
          <w:color w:val="000000" w:themeColor="text1"/>
          <w:sz w:val="28"/>
          <w:szCs w:val="28"/>
        </w:rPr>
        <w:t xml:space="preserve"> веществ и их прекурсоров на территории Питерского муниципального района, в соответствии с Федеральным законом от 06 октября 2003 года № 131-ФЗ «Об общих принципах организации местного самоуправления в Российской Федерации», Указом Президента Российской Федерации от 18 октября 2007 года №1374 «О дополнительных мерах по противодействию </w:t>
      </w:r>
      <w:r w:rsidR="00696A58" w:rsidRPr="00D34E1A">
        <w:rPr>
          <w:rFonts w:ascii="Times New Roman" w:hAnsi="Times New Roman"/>
          <w:color w:val="000000" w:themeColor="text1"/>
          <w:sz w:val="28"/>
          <w:szCs w:val="28"/>
        </w:rPr>
        <w:t>незаконному</w:t>
      </w:r>
      <w:r w:rsidRPr="00D34E1A">
        <w:rPr>
          <w:rFonts w:ascii="Times New Roman" w:hAnsi="Times New Roman"/>
          <w:color w:val="000000" w:themeColor="text1"/>
          <w:sz w:val="28"/>
          <w:szCs w:val="28"/>
        </w:rPr>
        <w:t xml:space="preserve"> обороту наркотических средств, </w:t>
      </w:r>
      <w:r w:rsidR="00696A58" w:rsidRPr="00D34E1A">
        <w:rPr>
          <w:rFonts w:ascii="Times New Roman" w:hAnsi="Times New Roman"/>
          <w:color w:val="000000" w:themeColor="text1"/>
          <w:sz w:val="28"/>
          <w:szCs w:val="28"/>
        </w:rPr>
        <w:t>психотропных</w:t>
      </w:r>
      <w:r w:rsidRPr="00D34E1A">
        <w:rPr>
          <w:rFonts w:ascii="Times New Roman" w:hAnsi="Times New Roman"/>
          <w:color w:val="000000" w:themeColor="text1"/>
          <w:sz w:val="28"/>
          <w:szCs w:val="28"/>
        </w:rPr>
        <w:t xml:space="preserve"> веществ и их прекурсоров», статьей 13 Закона Саратовской области от 28 апреля 2010 года №65-ЗСО  «О профилактике незаконного потребления наркотических средств и психотропных веществ, наркомании в Саратовской области» администрация муниципального района</w:t>
      </w:r>
    </w:p>
    <w:p w:rsidR="00625FD6" w:rsidRPr="00D34E1A" w:rsidRDefault="00D76206" w:rsidP="00D510AF">
      <w:pPr>
        <w:pStyle w:val="af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4E1A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625FD6" w:rsidRDefault="00020632" w:rsidP="00D510A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6206" w:rsidRPr="001B3A46">
        <w:rPr>
          <w:rFonts w:ascii="Times New Roman" w:hAnsi="Times New Roman"/>
          <w:sz w:val="28"/>
          <w:szCs w:val="28"/>
        </w:rPr>
        <w:t>Внести в приложение №1 к постановлению администрации муниципального района от 19 марта 2014 года  №110 «О создании межведомственной антинаркотической комиссии Питерского муниципального района Саратовской области» (с изменениями от 1 декабря 2016 года №464, от 10 марта 2015 года №102, от 14 апреля 2015 года №147, от 13 июля 2015 года  № 321, от 11 августа 2016</w:t>
      </w:r>
      <w:r w:rsidR="003A2F60">
        <w:rPr>
          <w:rFonts w:ascii="Times New Roman" w:hAnsi="Times New Roman"/>
          <w:sz w:val="28"/>
          <w:szCs w:val="28"/>
        </w:rPr>
        <w:t xml:space="preserve"> </w:t>
      </w:r>
      <w:r w:rsidR="00D76206" w:rsidRPr="001B3A46">
        <w:rPr>
          <w:rFonts w:ascii="Times New Roman" w:hAnsi="Times New Roman"/>
          <w:sz w:val="28"/>
          <w:szCs w:val="28"/>
        </w:rPr>
        <w:t>года №464, от 1 февраля 2017 года №36) следующее изменение и дополнение:</w:t>
      </w:r>
    </w:p>
    <w:p w:rsidR="00D510AF" w:rsidRPr="001B3A46" w:rsidRDefault="00D510AF" w:rsidP="00D510A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1B3A46">
        <w:rPr>
          <w:rFonts w:ascii="Times New Roman" w:hAnsi="Times New Roman"/>
          <w:sz w:val="28"/>
          <w:szCs w:val="28"/>
        </w:rPr>
        <w:t>- приложение №1 изложить в новой редакции согласно приложению.</w:t>
      </w:r>
    </w:p>
    <w:p w:rsidR="00D510AF" w:rsidRPr="001B3A46" w:rsidRDefault="00020632" w:rsidP="00D510A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510AF" w:rsidRPr="001B3A46">
        <w:rPr>
          <w:rFonts w:ascii="Times New Roman" w:hAnsi="Times New Roman"/>
          <w:sz w:val="28"/>
          <w:szCs w:val="28"/>
        </w:rPr>
        <w:t xml:space="preserve">Внести в приложение №2 к постановлению администрации муниципального района от 19 марта 2014 года  №110 «О создании межведомственной антинаркотической комиссии Питерского муниципального района Саратовской области» (с изменениями от 10 марта 2015 года №102, от 14 апреля 2015 года №147, от 13 июля 2015 года  № 321, от 1 </w:t>
      </w:r>
      <w:r w:rsidR="0098489F">
        <w:rPr>
          <w:rFonts w:ascii="Times New Roman" w:hAnsi="Times New Roman"/>
          <w:sz w:val="28"/>
          <w:szCs w:val="28"/>
        </w:rPr>
        <w:t>декабря</w:t>
      </w:r>
      <w:r w:rsidR="00D510AF" w:rsidRPr="001B3A46">
        <w:rPr>
          <w:rFonts w:ascii="Times New Roman" w:hAnsi="Times New Roman"/>
          <w:sz w:val="28"/>
          <w:szCs w:val="28"/>
        </w:rPr>
        <w:t xml:space="preserve"> 2016года №464, от 1 февраля 2017 года №36) следующие дополнения:</w:t>
      </w:r>
    </w:p>
    <w:p w:rsidR="00D510AF" w:rsidRPr="001B3A46" w:rsidRDefault="00D510AF" w:rsidP="00D510A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1B3A46">
        <w:rPr>
          <w:rFonts w:ascii="Times New Roman" w:hAnsi="Times New Roman"/>
          <w:sz w:val="28"/>
          <w:szCs w:val="28"/>
        </w:rPr>
        <w:t xml:space="preserve"> 2.1 абзац 3 раздела 3 исключить.</w:t>
      </w:r>
    </w:p>
    <w:p w:rsidR="00D510AF" w:rsidRPr="001B3A46" w:rsidRDefault="00D510AF" w:rsidP="00D510A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1B3A46">
        <w:rPr>
          <w:rFonts w:ascii="Times New Roman" w:hAnsi="Times New Roman"/>
          <w:sz w:val="28"/>
          <w:szCs w:val="28"/>
        </w:rPr>
        <w:lastRenderedPageBreak/>
        <w:t xml:space="preserve"> 2.2</w:t>
      </w:r>
      <w:r w:rsidR="00D34E1A">
        <w:rPr>
          <w:rFonts w:ascii="Times New Roman" w:hAnsi="Times New Roman"/>
          <w:sz w:val="28"/>
          <w:szCs w:val="28"/>
        </w:rPr>
        <w:t>.</w:t>
      </w:r>
      <w:r w:rsidRPr="001B3A46">
        <w:rPr>
          <w:rFonts w:ascii="Times New Roman" w:hAnsi="Times New Roman"/>
          <w:sz w:val="28"/>
          <w:szCs w:val="28"/>
        </w:rPr>
        <w:t xml:space="preserve"> раздел 3 дополнить абзацами:</w:t>
      </w:r>
    </w:p>
    <w:p w:rsidR="00D510AF" w:rsidRPr="001B3A46" w:rsidRDefault="00D510AF" w:rsidP="00D510A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1B3A46">
        <w:rPr>
          <w:rFonts w:ascii="Times New Roman" w:hAnsi="Times New Roman"/>
          <w:sz w:val="28"/>
          <w:szCs w:val="28"/>
        </w:rPr>
        <w:t>- анализ эффективности деятельности органов местного самоуправления муниципальных образований по противодействию незаконному обороту наркотических средств, психотропных веществ и их прекурсоров;</w:t>
      </w:r>
    </w:p>
    <w:p w:rsidR="00D510AF" w:rsidRPr="001B3A46" w:rsidRDefault="00D510AF" w:rsidP="00D510A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1B3A46">
        <w:rPr>
          <w:rFonts w:ascii="Times New Roman" w:hAnsi="Times New Roman"/>
          <w:sz w:val="28"/>
          <w:szCs w:val="28"/>
        </w:rPr>
        <w:t>- сотрудничество с другими органами исполнительной власти других муниципальных районов  в области противодействия незаконному обороту наркотических средств, психотропных веществ и их прекурсоров, в том числе подготовка проектов соответствующих совместных решений.</w:t>
      </w:r>
    </w:p>
    <w:p w:rsidR="00D510AF" w:rsidRDefault="00D510AF" w:rsidP="00D510A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1B3A46">
        <w:rPr>
          <w:rFonts w:ascii="Times New Roman" w:hAnsi="Times New Roman"/>
          <w:sz w:val="28"/>
          <w:szCs w:val="28"/>
        </w:rPr>
        <w:t>3. Настоящее постановление вступает в силу со дня опубликования на сайте администрации Питерского муниципального района по адресу: http://piterka.sarmo.ru/.</w:t>
      </w:r>
    </w:p>
    <w:p w:rsidR="00D510AF" w:rsidRDefault="00D510AF" w:rsidP="00D510AF">
      <w:pPr>
        <w:pStyle w:val="af0"/>
        <w:rPr>
          <w:rFonts w:ascii="Times New Roman" w:hAnsi="Times New Roman"/>
          <w:sz w:val="28"/>
          <w:szCs w:val="28"/>
        </w:rPr>
      </w:pPr>
    </w:p>
    <w:p w:rsidR="00D510AF" w:rsidRDefault="00D510AF" w:rsidP="00D510AF">
      <w:pPr>
        <w:pStyle w:val="af0"/>
        <w:rPr>
          <w:rFonts w:ascii="Times New Roman" w:hAnsi="Times New Roman"/>
          <w:sz w:val="28"/>
          <w:szCs w:val="28"/>
        </w:rPr>
      </w:pPr>
    </w:p>
    <w:p w:rsidR="00D510AF" w:rsidRPr="00F7214D" w:rsidRDefault="00D510AF" w:rsidP="00F7214D">
      <w:pPr>
        <w:pStyle w:val="af0"/>
        <w:rPr>
          <w:rFonts w:ascii="Times New Roman" w:hAnsi="Times New Roman"/>
          <w:sz w:val="28"/>
          <w:szCs w:val="28"/>
        </w:rPr>
      </w:pPr>
      <w:r w:rsidRPr="00F7214D">
        <w:rPr>
          <w:rFonts w:ascii="Times New Roman" w:hAnsi="Times New Roman"/>
          <w:sz w:val="28"/>
          <w:szCs w:val="28"/>
        </w:rPr>
        <w:t xml:space="preserve">Глава муниципального района                  </w:t>
      </w:r>
      <w:r w:rsidR="00B10943" w:rsidRPr="00F7214D">
        <w:rPr>
          <w:rFonts w:ascii="Times New Roman" w:hAnsi="Times New Roman"/>
          <w:sz w:val="28"/>
          <w:szCs w:val="28"/>
        </w:rPr>
        <w:t xml:space="preserve"> </w:t>
      </w:r>
      <w:r w:rsidRPr="00F7214D">
        <w:rPr>
          <w:rFonts w:ascii="Times New Roman" w:hAnsi="Times New Roman"/>
          <w:sz w:val="28"/>
          <w:szCs w:val="28"/>
        </w:rPr>
        <w:t xml:space="preserve">                      </w:t>
      </w:r>
      <w:r w:rsidR="00F7214D">
        <w:rPr>
          <w:rFonts w:ascii="Times New Roman" w:hAnsi="Times New Roman"/>
          <w:sz w:val="28"/>
          <w:szCs w:val="28"/>
        </w:rPr>
        <w:t xml:space="preserve"> </w:t>
      </w:r>
      <w:r w:rsidRPr="00F7214D">
        <w:rPr>
          <w:rFonts w:ascii="Times New Roman" w:hAnsi="Times New Roman"/>
          <w:sz w:val="28"/>
          <w:szCs w:val="28"/>
        </w:rPr>
        <w:t xml:space="preserve">                      С.И. Егоров</w:t>
      </w:r>
    </w:p>
    <w:p w:rsidR="00D510AF" w:rsidRPr="00F7214D" w:rsidRDefault="00D510AF" w:rsidP="00F7214D">
      <w:pPr>
        <w:pStyle w:val="af0"/>
        <w:rPr>
          <w:rFonts w:ascii="Times New Roman" w:hAnsi="Times New Roman"/>
          <w:sz w:val="28"/>
          <w:szCs w:val="28"/>
        </w:rPr>
        <w:sectPr w:rsidR="00D510AF" w:rsidRPr="00F7214D" w:rsidSect="003A26AF">
          <w:footerReference w:type="default" r:id="rId8"/>
          <w:pgSz w:w="11906" w:h="16838" w:code="9"/>
          <w:pgMar w:top="992" w:right="707" w:bottom="1134" w:left="1559" w:header="720" w:footer="0" w:gutter="0"/>
          <w:cols w:space="720"/>
          <w:titlePg/>
          <w:docGrid w:linePitch="360" w:charSpace="-2049"/>
        </w:sectPr>
      </w:pPr>
    </w:p>
    <w:p w:rsidR="00625FD6" w:rsidRDefault="00D76206">
      <w:pPr>
        <w:widowControl w:val="0"/>
        <w:spacing w:after="0" w:line="100" w:lineRule="atLeast"/>
        <w:ind w:left="482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1 к постановлению администрации муниципального района от </w:t>
      </w:r>
      <w:r w:rsidR="00DB282C">
        <w:rPr>
          <w:rFonts w:ascii="Times New Roman" w:hAnsi="Times New Roman"/>
          <w:sz w:val="28"/>
          <w:szCs w:val="28"/>
        </w:rPr>
        <w:t xml:space="preserve">28 июля </w:t>
      </w:r>
      <w:r>
        <w:rPr>
          <w:rFonts w:ascii="Times New Roman" w:hAnsi="Times New Roman"/>
          <w:sz w:val="28"/>
          <w:szCs w:val="28"/>
        </w:rPr>
        <w:t xml:space="preserve">2017 года № </w:t>
      </w:r>
      <w:r w:rsidR="00DB282C">
        <w:rPr>
          <w:rFonts w:ascii="Times New Roman" w:hAnsi="Times New Roman"/>
          <w:sz w:val="28"/>
          <w:szCs w:val="28"/>
        </w:rPr>
        <w:t>260</w:t>
      </w:r>
    </w:p>
    <w:p w:rsidR="00625FD6" w:rsidRDefault="00625FD6">
      <w:pPr>
        <w:widowControl w:val="0"/>
        <w:spacing w:after="0" w:line="100" w:lineRule="atLeast"/>
        <w:ind w:left="4820" w:right="-1"/>
        <w:rPr>
          <w:rFonts w:ascii="Times New Roman" w:hAnsi="Times New Roman"/>
          <w:sz w:val="28"/>
          <w:szCs w:val="28"/>
        </w:rPr>
      </w:pPr>
    </w:p>
    <w:p w:rsidR="00625FD6" w:rsidRDefault="00D76206">
      <w:pPr>
        <w:widowControl w:val="0"/>
        <w:spacing w:after="0" w:line="100" w:lineRule="atLeast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625FD6" w:rsidRDefault="00D76206">
      <w:pPr>
        <w:widowControl w:val="0"/>
        <w:spacing w:after="0" w:line="100" w:lineRule="atLeast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межведомственной антинаркотической комиссии </w:t>
      </w:r>
    </w:p>
    <w:p w:rsidR="00625FD6" w:rsidRDefault="00D76206">
      <w:pPr>
        <w:widowControl w:val="0"/>
        <w:spacing w:after="0" w:line="100" w:lineRule="atLeast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Питерского муниципального района Саратовской области</w:t>
      </w:r>
    </w:p>
    <w:p w:rsidR="00614362" w:rsidRDefault="00614362">
      <w:pPr>
        <w:widowControl w:val="0"/>
        <w:spacing w:after="0" w:line="100" w:lineRule="atLeast"/>
        <w:ind w:right="-1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</w:tblGrid>
      <w:tr w:rsidR="0056121C" w:rsidTr="00544206">
        <w:tc>
          <w:tcPr>
            <w:tcW w:w="9889" w:type="dxa"/>
          </w:tcPr>
          <w:p w:rsidR="0056121C" w:rsidRDefault="0056121C" w:rsidP="00420518">
            <w:pPr>
              <w:widowControl w:val="0"/>
              <w:spacing w:after="0" w:line="100" w:lineRule="atLeast"/>
              <w:ind w:right="-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глава администрации Питерского муниципального района, председатель комиссии;</w:t>
            </w:r>
          </w:p>
        </w:tc>
      </w:tr>
      <w:tr w:rsidR="0056121C" w:rsidTr="00544206">
        <w:tc>
          <w:tcPr>
            <w:tcW w:w="9889" w:type="dxa"/>
          </w:tcPr>
          <w:p w:rsidR="0056121C" w:rsidRDefault="0056121C" w:rsidP="00420518">
            <w:pPr>
              <w:widowControl w:val="0"/>
              <w:spacing w:after="0" w:line="100" w:lineRule="atLeast"/>
              <w:ind w:right="-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начальник Краснокутского межрайонного отдела Управления Федеральной службы Российской Федерации по контролю за оборотом наркотиков по Саратовской области, майор полиции, заместитель председателя комиссии (по согласованию);</w:t>
            </w:r>
          </w:p>
        </w:tc>
      </w:tr>
      <w:tr w:rsidR="0056121C" w:rsidTr="00544206">
        <w:tc>
          <w:tcPr>
            <w:tcW w:w="9889" w:type="dxa"/>
          </w:tcPr>
          <w:p w:rsidR="0056121C" w:rsidRDefault="0056121C" w:rsidP="00420518">
            <w:pPr>
              <w:widowControl w:val="0"/>
              <w:spacing w:after="0" w:line="100" w:lineRule="atLeast"/>
              <w:ind w:right="-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 Питерского муниципального района по социальной сфере, заместитель председателя комиссии;</w:t>
            </w:r>
          </w:p>
        </w:tc>
      </w:tr>
      <w:tr w:rsidR="0056121C" w:rsidTr="00544206">
        <w:tc>
          <w:tcPr>
            <w:tcW w:w="9889" w:type="dxa"/>
          </w:tcPr>
          <w:p w:rsidR="0056121C" w:rsidRDefault="0056121C" w:rsidP="00420518">
            <w:pPr>
              <w:widowControl w:val="0"/>
              <w:spacing w:after="0" w:line="100" w:lineRule="atLeast"/>
              <w:ind w:right="-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специалист </w:t>
            </w:r>
            <w:r>
              <w:rPr>
                <w:rFonts w:ascii="Symbol" w:hAnsi="Symbol"/>
                <w:sz w:val="28"/>
                <w:szCs w:val="28"/>
              </w:rPr>
              <w:t>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категории по труду администрации Питерского муниципального района, ответственный секретарь комиссии;</w:t>
            </w:r>
          </w:p>
        </w:tc>
      </w:tr>
      <w:tr w:rsidR="0056121C" w:rsidTr="00544206">
        <w:tc>
          <w:tcPr>
            <w:tcW w:w="9889" w:type="dxa"/>
          </w:tcPr>
          <w:p w:rsidR="0056121C" w:rsidRDefault="0056121C" w:rsidP="00420518">
            <w:pPr>
              <w:widowControl w:val="0"/>
              <w:spacing w:after="0" w:line="10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56121C" w:rsidTr="00544206">
        <w:tc>
          <w:tcPr>
            <w:tcW w:w="9889" w:type="dxa"/>
          </w:tcPr>
          <w:p w:rsidR="0056121C" w:rsidRDefault="0056121C" w:rsidP="00420518">
            <w:pPr>
              <w:widowControl w:val="0"/>
              <w:spacing w:after="0" w:line="100" w:lineRule="atLeast"/>
              <w:ind w:right="-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отдела делопроизводства и кадровой службы муниципального учреждения культуры «Питерский районный Дом культуры» (по согласованию);</w:t>
            </w:r>
          </w:p>
        </w:tc>
      </w:tr>
      <w:tr w:rsidR="0056121C" w:rsidTr="00544206">
        <w:tc>
          <w:tcPr>
            <w:tcW w:w="9889" w:type="dxa"/>
          </w:tcPr>
          <w:p w:rsidR="0056121C" w:rsidRDefault="0056121C" w:rsidP="00420518">
            <w:pPr>
              <w:widowControl w:val="0"/>
              <w:spacing w:after="0" w:line="10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отделения полиции № 2 межмуниципального отдела МВД России «Новоузенский» (по согласованию);</w:t>
            </w:r>
          </w:p>
          <w:p w:rsidR="0056121C" w:rsidRDefault="0056121C" w:rsidP="009F4BD7">
            <w:pPr>
              <w:widowControl w:val="0"/>
              <w:spacing w:after="0" w:line="100" w:lineRule="atLeast"/>
              <w:ind w:right="-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оперуполномоченный оперативно-розыскного отдела в г. Новоузенске пограничного управления федеральной службы безопасности Российской Федерации по Саратовской области и Самарской области (по согласованию);</w:t>
            </w:r>
          </w:p>
        </w:tc>
      </w:tr>
      <w:tr w:rsidR="0056121C" w:rsidTr="00544206">
        <w:tc>
          <w:tcPr>
            <w:tcW w:w="9889" w:type="dxa"/>
          </w:tcPr>
          <w:p w:rsidR="0056121C" w:rsidRDefault="0056121C" w:rsidP="00544206">
            <w:pPr>
              <w:pStyle w:val="14"/>
              <w:widowControl w:val="0"/>
              <w:tabs>
                <w:tab w:val="left" w:pos="615"/>
                <w:tab w:val="left" w:pos="645"/>
              </w:tabs>
              <w:spacing w:after="0" w:line="100" w:lineRule="atLeast"/>
              <w:ind w:left="105" w:firstLine="15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старший оперуполномоченный отделения управления федеральной службы безопасности России по Саратовской области в г. Красный Кут(по согласованию);</w:t>
            </w:r>
          </w:p>
        </w:tc>
      </w:tr>
      <w:tr w:rsidR="0056121C" w:rsidTr="00544206">
        <w:tc>
          <w:tcPr>
            <w:tcW w:w="9889" w:type="dxa"/>
          </w:tcPr>
          <w:p w:rsidR="0056121C" w:rsidRDefault="0056121C" w:rsidP="00420518">
            <w:pPr>
              <w:widowControl w:val="0"/>
              <w:spacing w:after="0" w:line="100" w:lineRule="atLeast"/>
              <w:ind w:right="-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врач-психиатр-нарколог Саратовской областной психиатрической больницы Святой Софии (по согласованию);</w:t>
            </w:r>
          </w:p>
        </w:tc>
      </w:tr>
      <w:tr w:rsidR="0056121C" w:rsidTr="00544206">
        <w:tc>
          <w:tcPr>
            <w:tcW w:w="9889" w:type="dxa"/>
          </w:tcPr>
          <w:p w:rsidR="0056121C" w:rsidRDefault="0056121C" w:rsidP="00420518">
            <w:pPr>
              <w:widowControl w:val="0"/>
              <w:spacing w:after="0" w:line="100" w:lineRule="atLeast"/>
              <w:ind w:right="-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Управления сельского хозяйства администрации Питерского муниципального района; </w:t>
            </w:r>
          </w:p>
        </w:tc>
      </w:tr>
      <w:tr w:rsidR="0056121C" w:rsidTr="00544206">
        <w:tc>
          <w:tcPr>
            <w:tcW w:w="9889" w:type="dxa"/>
          </w:tcPr>
          <w:p w:rsidR="0056121C" w:rsidRDefault="0056121C" w:rsidP="00420518">
            <w:pPr>
              <w:widowControl w:val="0"/>
              <w:spacing w:after="0" w:line="100" w:lineRule="atLeast"/>
              <w:ind w:right="-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методист организационно-методического центра муниципального учреждения Управление образования администрации Питерского муниципального района (по согласованию); </w:t>
            </w:r>
          </w:p>
        </w:tc>
      </w:tr>
      <w:tr w:rsidR="0056121C" w:rsidTr="00544206">
        <w:tc>
          <w:tcPr>
            <w:tcW w:w="9889" w:type="dxa"/>
          </w:tcPr>
          <w:p w:rsidR="0056121C" w:rsidRDefault="0056121C" w:rsidP="00420518">
            <w:pPr>
              <w:widowControl w:val="0"/>
              <w:spacing w:after="0" w:line="100" w:lineRule="atLeast"/>
              <w:ind w:right="-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специалист </w:t>
            </w:r>
            <w:r>
              <w:rPr>
                <w:rFonts w:ascii="Symbol" w:hAnsi="Symbol"/>
                <w:sz w:val="28"/>
                <w:szCs w:val="28"/>
              </w:rPr>
              <w:t>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категории по делам молодежи и спорту администрации Питерского муниципального района;</w:t>
            </w:r>
          </w:p>
        </w:tc>
      </w:tr>
      <w:tr w:rsidR="0056121C" w:rsidTr="00544206">
        <w:tc>
          <w:tcPr>
            <w:tcW w:w="9889" w:type="dxa"/>
          </w:tcPr>
          <w:p w:rsidR="0056121C" w:rsidRDefault="0056121C" w:rsidP="00420518">
            <w:pPr>
              <w:widowControl w:val="0"/>
              <w:spacing w:after="0" w:line="100" w:lineRule="atLeast"/>
              <w:ind w:right="-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главный специалист, ответственный секретарь комиссии по делам несовершеннолетних и защите их прав;</w:t>
            </w:r>
          </w:p>
        </w:tc>
      </w:tr>
      <w:tr w:rsidR="0056121C" w:rsidTr="00544206">
        <w:tc>
          <w:tcPr>
            <w:tcW w:w="9889" w:type="dxa"/>
          </w:tcPr>
          <w:p w:rsidR="0056121C" w:rsidRDefault="0056121C" w:rsidP="00420518">
            <w:pPr>
              <w:widowControl w:val="0"/>
              <w:spacing w:after="0" w:line="100" w:lineRule="atLeast"/>
              <w:ind w:right="-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главного врача по организационно-методической работе государственного учреждения здравоохранения Саратовской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«Питерская районная больница» (по согласованию);</w:t>
            </w:r>
          </w:p>
        </w:tc>
      </w:tr>
      <w:tr w:rsidR="0056121C" w:rsidTr="00544206">
        <w:tc>
          <w:tcPr>
            <w:tcW w:w="9889" w:type="dxa"/>
          </w:tcPr>
          <w:p w:rsidR="0056121C" w:rsidRDefault="0056121C" w:rsidP="00420518">
            <w:pPr>
              <w:widowControl w:val="0"/>
              <w:spacing w:after="0" w:line="100" w:lineRule="atLeast"/>
              <w:ind w:right="-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заместитель главного редактора муниципального унитарного предприятия «Редакция газеты «Искра» (по согласованию)</w:t>
            </w:r>
            <w:r w:rsidR="0054420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51E36" w:rsidRDefault="00651E36">
      <w:pPr>
        <w:widowControl w:val="0"/>
        <w:spacing w:after="0" w:line="100" w:lineRule="atLeast"/>
        <w:ind w:right="-1"/>
        <w:jc w:val="center"/>
        <w:rPr>
          <w:rFonts w:ascii="Times New Roman" w:hAnsi="Times New Roman"/>
          <w:sz w:val="28"/>
          <w:szCs w:val="28"/>
        </w:rPr>
      </w:pPr>
    </w:p>
    <w:p w:rsidR="00614362" w:rsidRDefault="00614362">
      <w:pPr>
        <w:widowControl w:val="0"/>
        <w:spacing w:after="0" w:line="100" w:lineRule="atLeast"/>
        <w:ind w:right="-1"/>
        <w:jc w:val="both"/>
        <w:rPr>
          <w:rFonts w:ascii="Times New Roman" w:hAnsi="Times New Roman"/>
          <w:sz w:val="28"/>
          <w:szCs w:val="28"/>
        </w:rPr>
      </w:pPr>
    </w:p>
    <w:p w:rsidR="00625FD6" w:rsidRDefault="00D76206">
      <w:pPr>
        <w:widowControl w:val="0"/>
        <w:spacing w:after="0" w:line="100" w:lineRule="atLeast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625FD6" w:rsidRDefault="00D76206">
      <w:pPr>
        <w:widowControl w:val="0"/>
        <w:spacing w:after="0" w:line="100" w:lineRule="atLeast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муниципального района                                                       В.В. Кунавина</w:t>
      </w:r>
    </w:p>
    <w:p w:rsidR="00625FD6" w:rsidRDefault="00625FD6">
      <w:pPr>
        <w:widowControl w:val="0"/>
        <w:spacing w:after="0" w:line="100" w:lineRule="atLeast"/>
        <w:ind w:left="4678" w:right="-1"/>
        <w:rPr>
          <w:rFonts w:ascii="Times New Roman" w:hAnsi="Times New Roman"/>
          <w:sz w:val="28"/>
          <w:szCs w:val="28"/>
        </w:rPr>
      </w:pPr>
    </w:p>
    <w:p w:rsidR="00625FD6" w:rsidRDefault="00625FD6">
      <w:pPr>
        <w:widowControl w:val="0"/>
        <w:spacing w:after="0" w:line="100" w:lineRule="atLeast"/>
        <w:ind w:left="4678" w:right="-1"/>
        <w:rPr>
          <w:rFonts w:ascii="Times New Roman" w:hAnsi="Times New Roman"/>
          <w:sz w:val="28"/>
          <w:szCs w:val="28"/>
        </w:rPr>
      </w:pPr>
    </w:p>
    <w:p w:rsidR="00614362" w:rsidRDefault="00614362">
      <w:pPr>
        <w:widowControl w:val="0"/>
        <w:spacing w:after="0" w:line="100" w:lineRule="atLeast"/>
        <w:ind w:left="4678" w:right="-1"/>
        <w:rPr>
          <w:rFonts w:ascii="Times New Roman" w:hAnsi="Times New Roman"/>
          <w:sz w:val="28"/>
          <w:szCs w:val="28"/>
        </w:rPr>
      </w:pPr>
    </w:p>
    <w:p w:rsidR="00614362" w:rsidRDefault="00614362">
      <w:pPr>
        <w:widowControl w:val="0"/>
        <w:spacing w:after="0" w:line="100" w:lineRule="atLeast"/>
        <w:ind w:left="4678" w:right="-1"/>
        <w:rPr>
          <w:rFonts w:ascii="Times New Roman" w:hAnsi="Times New Roman"/>
          <w:sz w:val="28"/>
          <w:szCs w:val="28"/>
        </w:rPr>
      </w:pPr>
    </w:p>
    <w:p w:rsidR="00614362" w:rsidRDefault="00614362">
      <w:pPr>
        <w:widowControl w:val="0"/>
        <w:spacing w:after="0" w:line="100" w:lineRule="atLeast"/>
        <w:ind w:left="4678" w:right="-1"/>
        <w:rPr>
          <w:rFonts w:ascii="Times New Roman" w:hAnsi="Times New Roman"/>
          <w:sz w:val="28"/>
          <w:szCs w:val="28"/>
        </w:rPr>
      </w:pPr>
    </w:p>
    <w:p w:rsidR="00C23EFD" w:rsidRDefault="00C23EFD">
      <w:pPr>
        <w:widowControl w:val="0"/>
        <w:spacing w:after="0" w:line="100" w:lineRule="atLeast"/>
        <w:ind w:left="4678" w:right="-1"/>
        <w:rPr>
          <w:rFonts w:ascii="Times New Roman" w:hAnsi="Times New Roman"/>
          <w:sz w:val="28"/>
          <w:szCs w:val="28"/>
        </w:rPr>
      </w:pPr>
    </w:p>
    <w:p w:rsidR="00C23EFD" w:rsidRDefault="00C23EFD">
      <w:pPr>
        <w:widowControl w:val="0"/>
        <w:spacing w:after="0" w:line="100" w:lineRule="atLeast"/>
        <w:ind w:left="4678" w:right="-1"/>
        <w:rPr>
          <w:rFonts w:ascii="Times New Roman" w:hAnsi="Times New Roman"/>
          <w:sz w:val="28"/>
          <w:szCs w:val="28"/>
        </w:rPr>
      </w:pPr>
    </w:p>
    <w:p w:rsidR="00C23EFD" w:rsidRDefault="00C23EFD">
      <w:pPr>
        <w:widowControl w:val="0"/>
        <w:spacing w:after="0" w:line="100" w:lineRule="atLeast"/>
        <w:ind w:left="4678" w:right="-1"/>
        <w:rPr>
          <w:rFonts w:ascii="Times New Roman" w:hAnsi="Times New Roman"/>
          <w:sz w:val="28"/>
          <w:szCs w:val="28"/>
        </w:rPr>
      </w:pPr>
    </w:p>
    <w:p w:rsidR="00C23EFD" w:rsidRDefault="00C23EFD">
      <w:pPr>
        <w:widowControl w:val="0"/>
        <w:spacing w:after="0" w:line="100" w:lineRule="atLeast"/>
        <w:ind w:left="4678" w:right="-1"/>
        <w:rPr>
          <w:rFonts w:ascii="Times New Roman" w:hAnsi="Times New Roman"/>
          <w:sz w:val="28"/>
          <w:szCs w:val="28"/>
        </w:rPr>
      </w:pPr>
    </w:p>
    <w:p w:rsidR="00C23EFD" w:rsidRDefault="00C23EFD">
      <w:pPr>
        <w:widowControl w:val="0"/>
        <w:spacing w:after="0" w:line="100" w:lineRule="atLeast"/>
        <w:ind w:left="4678" w:right="-1"/>
        <w:rPr>
          <w:rFonts w:ascii="Times New Roman" w:hAnsi="Times New Roman"/>
          <w:sz w:val="28"/>
          <w:szCs w:val="28"/>
        </w:rPr>
      </w:pPr>
    </w:p>
    <w:p w:rsidR="00C23EFD" w:rsidRDefault="00C23EFD">
      <w:pPr>
        <w:widowControl w:val="0"/>
        <w:spacing w:after="0" w:line="100" w:lineRule="atLeast"/>
        <w:ind w:left="4678" w:right="-1"/>
        <w:rPr>
          <w:rFonts w:ascii="Times New Roman" w:hAnsi="Times New Roman"/>
          <w:sz w:val="28"/>
          <w:szCs w:val="28"/>
        </w:rPr>
      </w:pPr>
    </w:p>
    <w:p w:rsidR="00C23EFD" w:rsidRDefault="00C23EFD">
      <w:pPr>
        <w:widowControl w:val="0"/>
        <w:spacing w:after="0" w:line="100" w:lineRule="atLeast"/>
        <w:ind w:left="4678" w:right="-1"/>
        <w:rPr>
          <w:rFonts w:ascii="Times New Roman" w:hAnsi="Times New Roman"/>
          <w:sz w:val="28"/>
          <w:szCs w:val="28"/>
        </w:rPr>
      </w:pPr>
    </w:p>
    <w:p w:rsidR="00C23EFD" w:rsidRDefault="00C23EFD">
      <w:pPr>
        <w:widowControl w:val="0"/>
        <w:spacing w:after="0" w:line="100" w:lineRule="atLeast"/>
        <w:ind w:left="4678" w:right="-1"/>
        <w:rPr>
          <w:rFonts w:ascii="Times New Roman" w:hAnsi="Times New Roman"/>
          <w:sz w:val="28"/>
          <w:szCs w:val="28"/>
        </w:rPr>
      </w:pPr>
    </w:p>
    <w:p w:rsidR="00C23EFD" w:rsidRDefault="00C23EFD">
      <w:pPr>
        <w:widowControl w:val="0"/>
        <w:spacing w:after="0" w:line="100" w:lineRule="atLeast"/>
        <w:ind w:left="4678" w:right="-1"/>
        <w:rPr>
          <w:rFonts w:ascii="Times New Roman" w:hAnsi="Times New Roman"/>
          <w:sz w:val="28"/>
          <w:szCs w:val="28"/>
        </w:rPr>
      </w:pPr>
    </w:p>
    <w:p w:rsidR="00C23EFD" w:rsidRDefault="00C23EFD">
      <w:pPr>
        <w:widowControl w:val="0"/>
        <w:spacing w:after="0" w:line="100" w:lineRule="atLeast"/>
        <w:ind w:left="4678" w:right="-1"/>
        <w:rPr>
          <w:rFonts w:ascii="Times New Roman" w:hAnsi="Times New Roman"/>
          <w:sz w:val="28"/>
          <w:szCs w:val="28"/>
        </w:rPr>
      </w:pPr>
    </w:p>
    <w:p w:rsidR="00C23EFD" w:rsidRDefault="00C23EFD">
      <w:pPr>
        <w:widowControl w:val="0"/>
        <w:spacing w:after="0" w:line="100" w:lineRule="atLeast"/>
        <w:ind w:left="4678" w:right="-1"/>
        <w:rPr>
          <w:rFonts w:ascii="Times New Roman" w:hAnsi="Times New Roman"/>
          <w:sz w:val="28"/>
          <w:szCs w:val="28"/>
        </w:rPr>
      </w:pPr>
    </w:p>
    <w:p w:rsidR="00C23EFD" w:rsidRDefault="00C23EFD">
      <w:pPr>
        <w:widowControl w:val="0"/>
        <w:spacing w:after="0" w:line="100" w:lineRule="atLeast"/>
        <w:ind w:left="4678" w:right="-1"/>
        <w:rPr>
          <w:rFonts w:ascii="Times New Roman" w:hAnsi="Times New Roman"/>
          <w:sz w:val="28"/>
          <w:szCs w:val="28"/>
        </w:rPr>
      </w:pPr>
    </w:p>
    <w:p w:rsidR="00C23EFD" w:rsidRDefault="00C23EFD">
      <w:pPr>
        <w:widowControl w:val="0"/>
        <w:spacing w:after="0" w:line="100" w:lineRule="atLeast"/>
        <w:ind w:left="4678" w:right="-1"/>
        <w:rPr>
          <w:rFonts w:ascii="Times New Roman" w:hAnsi="Times New Roman"/>
          <w:sz w:val="28"/>
          <w:szCs w:val="28"/>
        </w:rPr>
      </w:pPr>
    </w:p>
    <w:p w:rsidR="00C23EFD" w:rsidRDefault="00C23EFD">
      <w:pPr>
        <w:widowControl w:val="0"/>
        <w:spacing w:after="0" w:line="100" w:lineRule="atLeast"/>
        <w:ind w:left="4678" w:right="-1"/>
        <w:rPr>
          <w:rFonts w:ascii="Times New Roman" w:hAnsi="Times New Roman"/>
          <w:sz w:val="28"/>
          <w:szCs w:val="28"/>
        </w:rPr>
      </w:pPr>
    </w:p>
    <w:p w:rsidR="00C23EFD" w:rsidRDefault="00C23EFD">
      <w:pPr>
        <w:widowControl w:val="0"/>
        <w:spacing w:after="0" w:line="100" w:lineRule="atLeast"/>
        <w:ind w:left="4678" w:right="-1"/>
        <w:rPr>
          <w:rFonts w:ascii="Times New Roman" w:hAnsi="Times New Roman"/>
          <w:sz w:val="28"/>
          <w:szCs w:val="28"/>
        </w:rPr>
      </w:pPr>
    </w:p>
    <w:p w:rsidR="00C23EFD" w:rsidRDefault="00C23EFD">
      <w:pPr>
        <w:widowControl w:val="0"/>
        <w:spacing w:after="0" w:line="100" w:lineRule="atLeast"/>
        <w:ind w:left="4678" w:right="-1"/>
        <w:rPr>
          <w:rFonts w:ascii="Times New Roman" w:hAnsi="Times New Roman"/>
          <w:sz w:val="28"/>
          <w:szCs w:val="28"/>
        </w:rPr>
      </w:pPr>
    </w:p>
    <w:p w:rsidR="00C23EFD" w:rsidRDefault="00C23EFD">
      <w:pPr>
        <w:widowControl w:val="0"/>
        <w:spacing w:after="0" w:line="100" w:lineRule="atLeast"/>
        <w:ind w:left="4678" w:right="-1"/>
        <w:rPr>
          <w:rFonts w:ascii="Times New Roman" w:hAnsi="Times New Roman"/>
          <w:sz w:val="28"/>
          <w:szCs w:val="28"/>
        </w:rPr>
      </w:pPr>
    </w:p>
    <w:p w:rsidR="00C23EFD" w:rsidRDefault="00C23EFD">
      <w:pPr>
        <w:widowControl w:val="0"/>
        <w:spacing w:after="0" w:line="100" w:lineRule="atLeast"/>
        <w:ind w:left="4678" w:right="-1"/>
        <w:rPr>
          <w:rFonts w:ascii="Times New Roman" w:hAnsi="Times New Roman"/>
          <w:sz w:val="28"/>
          <w:szCs w:val="28"/>
        </w:rPr>
      </w:pPr>
    </w:p>
    <w:p w:rsidR="00C23EFD" w:rsidRDefault="00C23EFD">
      <w:pPr>
        <w:widowControl w:val="0"/>
        <w:spacing w:after="0" w:line="100" w:lineRule="atLeast"/>
        <w:ind w:left="4678" w:right="-1"/>
        <w:rPr>
          <w:rFonts w:ascii="Times New Roman" w:hAnsi="Times New Roman"/>
          <w:sz w:val="28"/>
          <w:szCs w:val="28"/>
        </w:rPr>
      </w:pPr>
    </w:p>
    <w:p w:rsidR="00D34E1A" w:rsidRDefault="00D34E1A">
      <w:pPr>
        <w:widowControl w:val="0"/>
        <w:spacing w:after="0" w:line="100" w:lineRule="atLeast"/>
        <w:ind w:left="4678" w:right="-1"/>
        <w:rPr>
          <w:rFonts w:ascii="Times New Roman" w:hAnsi="Times New Roman"/>
          <w:sz w:val="28"/>
          <w:szCs w:val="28"/>
        </w:rPr>
      </w:pPr>
    </w:p>
    <w:p w:rsidR="00D34E1A" w:rsidRDefault="00D34E1A">
      <w:pPr>
        <w:widowControl w:val="0"/>
        <w:spacing w:after="0" w:line="100" w:lineRule="atLeast"/>
        <w:ind w:left="4678" w:right="-1"/>
        <w:rPr>
          <w:rFonts w:ascii="Times New Roman" w:hAnsi="Times New Roman"/>
          <w:sz w:val="28"/>
          <w:szCs w:val="28"/>
        </w:rPr>
      </w:pPr>
    </w:p>
    <w:p w:rsidR="00D34E1A" w:rsidRDefault="00D34E1A">
      <w:pPr>
        <w:widowControl w:val="0"/>
        <w:spacing w:after="0" w:line="100" w:lineRule="atLeast"/>
        <w:ind w:left="4678" w:right="-1"/>
        <w:rPr>
          <w:rFonts w:ascii="Times New Roman" w:hAnsi="Times New Roman"/>
          <w:sz w:val="28"/>
          <w:szCs w:val="28"/>
        </w:rPr>
      </w:pPr>
    </w:p>
    <w:p w:rsidR="00D34E1A" w:rsidRDefault="00D34E1A">
      <w:pPr>
        <w:widowControl w:val="0"/>
        <w:spacing w:after="0" w:line="100" w:lineRule="atLeast"/>
        <w:ind w:left="4678" w:right="-1"/>
        <w:rPr>
          <w:rFonts w:ascii="Times New Roman" w:hAnsi="Times New Roman"/>
          <w:sz w:val="28"/>
          <w:szCs w:val="28"/>
        </w:rPr>
      </w:pPr>
    </w:p>
    <w:p w:rsidR="00D34E1A" w:rsidRDefault="00D34E1A">
      <w:pPr>
        <w:widowControl w:val="0"/>
        <w:spacing w:after="0" w:line="100" w:lineRule="atLeast"/>
        <w:ind w:left="4678" w:right="-1"/>
        <w:rPr>
          <w:rFonts w:ascii="Times New Roman" w:hAnsi="Times New Roman"/>
          <w:sz w:val="28"/>
          <w:szCs w:val="28"/>
        </w:rPr>
      </w:pPr>
    </w:p>
    <w:p w:rsidR="00D34E1A" w:rsidRDefault="00D34E1A">
      <w:pPr>
        <w:widowControl w:val="0"/>
        <w:spacing w:after="0" w:line="100" w:lineRule="atLeast"/>
        <w:ind w:left="4678" w:right="-1"/>
        <w:rPr>
          <w:rFonts w:ascii="Times New Roman" w:hAnsi="Times New Roman"/>
          <w:sz w:val="28"/>
          <w:szCs w:val="28"/>
        </w:rPr>
      </w:pPr>
    </w:p>
    <w:p w:rsidR="00D34E1A" w:rsidRDefault="00D34E1A">
      <w:pPr>
        <w:widowControl w:val="0"/>
        <w:spacing w:after="0" w:line="100" w:lineRule="atLeast"/>
        <w:ind w:left="4678" w:right="-1"/>
        <w:rPr>
          <w:rFonts w:ascii="Times New Roman" w:hAnsi="Times New Roman"/>
          <w:sz w:val="28"/>
          <w:szCs w:val="28"/>
        </w:rPr>
      </w:pPr>
    </w:p>
    <w:p w:rsidR="00D34E1A" w:rsidRDefault="00D34E1A">
      <w:pPr>
        <w:widowControl w:val="0"/>
        <w:spacing w:after="0" w:line="100" w:lineRule="atLeast"/>
        <w:ind w:left="4678" w:right="-1"/>
        <w:rPr>
          <w:rFonts w:ascii="Times New Roman" w:hAnsi="Times New Roman"/>
          <w:sz w:val="28"/>
          <w:szCs w:val="28"/>
        </w:rPr>
      </w:pPr>
    </w:p>
    <w:p w:rsidR="00C23EFD" w:rsidRDefault="00C23EFD">
      <w:pPr>
        <w:widowControl w:val="0"/>
        <w:spacing w:after="0" w:line="100" w:lineRule="atLeast"/>
        <w:ind w:left="4678" w:right="-1"/>
        <w:rPr>
          <w:rFonts w:ascii="Times New Roman" w:hAnsi="Times New Roman"/>
          <w:sz w:val="28"/>
          <w:szCs w:val="28"/>
        </w:rPr>
      </w:pPr>
    </w:p>
    <w:p w:rsidR="00C23EFD" w:rsidRDefault="00C23EFD">
      <w:pPr>
        <w:widowControl w:val="0"/>
        <w:spacing w:after="0" w:line="100" w:lineRule="atLeast"/>
        <w:ind w:left="4678" w:right="-1"/>
        <w:rPr>
          <w:rFonts w:ascii="Times New Roman" w:hAnsi="Times New Roman"/>
          <w:sz w:val="28"/>
          <w:szCs w:val="28"/>
        </w:rPr>
      </w:pPr>
    </w:p>
    <w:p w:rsidR="00BF6724" w:rsidRDefault="00BF6724">
      <w:pPr>
        <w:widowControl w:val="0"/>
        <w:spacing w:after="0" w:line="100" w:lineRule="atLeast"/>
        <w:ind w:left="4678" w:right="-1"/>
        <w:rPr>
          <w:rFonts w:ascii="Times New Roman" w:hAnsi="Times New Roman"/>
          <w:sz w:val="28"/>
          <w:szCs w:val="28"/>
        </w:rPr>
      </w:pPr>
    </w:p>
    <w:p w:rsidR="00BF6724" w:rsidRDefault="00BF6724">
      <w:pPr>
        <w:widowControl w:val="0"/>
        <w:spacing w:after="0" w:line="100" w:lineRule="atLeast"/>
        <w:ind w:left="4678" w:right="-1"/>
        <w:rPr>
          <w:rFonts w:ascii="Times New Roman" w:hAnsi="Times New Roman"/>
          <w:sz w:val="28"/>
          <w:szCs w:val="28"/>
        </w:rPr>
      </w:pPr>
    </w:p>
    <w:p w:rsidR="00625FD6" w:rsidRDefault="00D76206">
      <w:pPr>
        <w:widowControl w:val="0"/>
        <w:spacing w:after="0" w:line="100" w:lineRule="atLeast"/>
        <w:ind w:left="4678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2 к постановлению администрации муниципального </w:t>
      </w:r>
    </w:p>
    <w:p w:rsidR="00625FD6" w:rsidRDefault="00D76206">
      <w:pPr>
        <w:widowControl w:val="0"/>
        <w:spacing w:after="0" w:line="100" w:lineRule="atLeast"/>
        <w:ind w:left="4678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от </w:t>
      </w:r>
      <w:r w:rsidR="00D34E1A">
        <w:rPr>
          <w:rFonts w:ascii="Times New Roman" w:hAnsi="Times New Roman"/>
          <w:sz w:val="28"/>
          <w:szCs w:val="28"/>
        </w:rPr>
        <w:t>28 июля</w:t>
      </w:r>
      <w:r>
        <w:rPr>
          <w:rFonts w:ascii="Times New Roman" w:hAnsi="Times New Roman"/>
          <w:sz w:val="28"/>
          <w:szCs w:val="28"/>
        </w:rPr>
        <w:t xml:space="preserve"> 2017 года №</w:t>
      </w:r>
      <w:r w:rsidR="000678D8">
        <w:rPr>
          <w:rFonts w:ascii="Times New Roman" w:hAnsi="Times New Roman"/>
          <w:sz w:val="28"/>
          <w:szCs w:val="28"/>
        </w:rPr>
        <w:t>260</w:t>
      </w:r>
    </w:p>
    <w:p w:rsidR="00625FD6" w:rsidRDefault="00625FD6">
      <w:pPr>
        <w:widowControl w:val="0"/>
        <w:spacing w:after="0" w:line="100" w:lineRule="atLeast"/>
        <w:ind w:right="-1"/>
        <w:jc w:val="center"/>
        <w:rPr>
          <w:rFonts w:ascii="Times New Roman" w:hAnsi="Times New Roman"/>
          <w:sz w:val="28"/>
          <w:szCs w:val="28"/>
        </w:rPr>
      </w:pPr>
    </w:p>
    <w:p w:rsidR="00625FD6" w:rsidRDefault="00D76206">
      <w:pPr>
        <w:widowControl w:val="0"/>
        <w:spacing w:after="0" w:line="100" w:lineRule="atLeast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 межведомственной антинаркотической комиссии Питерского муниципального района Саратовской области </w:t>
      </w:r>
    </w:p>
    <w:p w:rsidR="00625FD6" w:rsidRDefault="00625FD6">
      <w:pPr>
        <w:widowControl w:val="0"/>
        <w:spacing w:after="0" w:line="100" w:lineRule="atLeast"/>
        <w:ind w:right="-1"/>
        <w:jc w:val="center"/>
        <w:rPr>
          <w:rFonts w:ascii="Times New Roman" w:hAnsi="Times New Roman"/>
          <w:sz w:val="28"/>
          <w:szCs w:val="28"/>
        </w:rPr>
      </w:pPr>
    </w:p>
    <w:p w:rsidR="00625FD6" w:rsidRDefault="00D76206">
      <w:pPr>
        <w:widowControl w:val="0"/>
        <w:spacing w:after="0" w:line="10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Межведомственная антинаркотическая комиссия Питерского муниципального района Саратовской области (далее – Комиссия) является коллегиальным органом, способствующим осуществлению государственной политики в сфере контроля за наркотиками.</w:t>
      </w:r>
    </w:p>
    <w:p w:rsidR="00625FD6" w:rsidRDefault="00D76206">
      <w:pPr>
        <w:widowControl w:val="0"/>
        <w:spacing w:after="0" w:line="10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организует свою работу во взаимодействии с органами исполнительной власти и местного самоуправления, а также с учреждениями, предприятиями, организациями независимо от ведомственной принадлежности и организационно-правовых форм.</w:t>
      </w:r>
    </w:p>
    <w:p w:rsidR="00625FD6" w:rsidRDefault="00D76206">
      <w:pPr>
        <w:widowControl w:val="0"/>
        <w:spacing w:after="0" w:line="10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Комиссия в своей деятельности руководствуется Конституцией Российской Федерации, Федеральными  законами, указами и распоряжениями Президента Российской Федерации, постановлениями и распоряжениями Губернатора и Правительства Саратовской области, постановлениями и распоряжениями администрации Питерского муниципального района, а также настоящим Положением.</w:t>
      </w:r>
    </w:p>
    <w:p w:rsidR="00625FD6" w:rsidRDefault="00D76206">
      <w:pPr>
        <w:widowControl w:val="0"/>
        <w:spacing w:after="0" w:line="10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Основными задачами Комиссии являются:</w:t>
      </w:r>
    </w:p>
    <w:p w:rsidR="00625FD6" w:rsidRDefault="00D76206">
      <w:pPr>
        <w:widowControl w:val="0"/>
        <w:spacing w:after="0" w:line="10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1D2B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разработка мер по обеспечению реализации государственной политики по контролю за оборотом наркотиков в Питерском муниципальном районе;</w:t>
      </w:r>
    </w:p>
    <w:p w:rsidR="00625FD6" w:rsidRPr="00696A58" w:rsidRDefault="00D76206" w:rsidP="00696A58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696A58">
        <w:rPr>
          <w:rFonts w:ascii="Times New Roman" w:hAnsi="Times New Roman"/>
          <w:sz w:val="28"/>
          <w:szCs w:val="28"/>
        </w:rPr>
        <w:t>б) координация деятельности  заинтересованных служб района по вопросам противодействия злоупотреблению наркотическими средствами и их незаконному обороту;</w:t>
      </w:r>
    </w:p>
    <w:p w:rsidR="00625FD6" w:rsidRPr="00696A58" w:rsidRDefault="00D76206" w:rsidP="00696A58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_14491"/>
      <w:bookmarkEnd w:id="0"/>
      <w:r w:rsidRPr="00696A58">
        <w:rPr>
          <w:rFonts w:ascii="Times New Roman" w:hAnsi="Times New Roman"/>
          <w:sz w:val="28"/>
          <w:szCs w:val="28"/>
        </w:rPr>
        <w:t xml:space="preserve"> в) анализ эффективности деятельности органов местного самоуправления муниципальных образований по противодействию незаконному обороту наркотических средств, психотропных веществ и их прекурсоров;</w:t>
      </w:r>
    </w:p>
    <w:p w:rsidR="00625FD6" w:rsidRPr="00696A58" w:rsidRDefault="00D76206" w:rsidP="00696A58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696A58">
        <w:rPr>
          <w:rFonts w:ascii="Times New Roman" w:hAnsi="Times New Roman"/>
          <w:sz w:val="28"/>
          <w:szCs w:val="28"/>
        </w:rPr>
        <w:t xml:space="preserve">     г) сотрудничество с другими органами исполнительной власти других муниципальных районов  в области противодействия незаконному обороту наркотических средств, психотропных веществ и их прекурсоров, в том числе подготовка проектов соответствующих совместных решений;</w:t>
      </w:r>
    </w:p>
    <w:p w:rsidR="00625FD6" w:rsidRDefault="00D76206">
      <w:pPr>
        <w:widowControl w:val="0"/>
        <w:spacing w:after="0" w:line="10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представление Правительству области докладов, отчетов о состоянии наркотической ситуации в районе, направленных на пресечение  злоупотребления  наркотическими средствами и их незаконного оборота.</w:t>
      </w:r>
    </w:p>
    <w:p w:rsidR="00625FD6" w:rsidRDefault="00D76206">
      <w:pPr>
        <w:widowControl w:val="0"/>
        <w:spacing w:after="0" w:line="10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Для реализации своих задач Комиссия:</w:t>
      </w:r>
    </w:p>
    <w:p w:rsidR="00625FD6" w:rsidRDefault="00D76206">
      <w:pPr>
        <w:widowControl w:val="0"/>
        <w:spacing w:after="0" w:line="10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комплексный анализ наркотической ситуации в районе и разработку адекватных мер по борьбе со злоупотреблением наркотическими средствами и их незаконного оборота;</w:t>
      </w:r>
    </w:p>
    <w:p w:rsidR="00625FD6" w:rsidRDefault="00D76206">
      <w:pPr>
        <w:widowControl w:val="0"/>
        <w:spacing w:after="0" w:line="10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осуществляет меры по повышению эффективности контроля за ходом </w:t>
      </w:r>
      <w:r>
        <w:rPr>
          <w:rFonts w:ascii="Times New Roman" w:hAnsi="Times New Roman"/>
          <w:sz w:val="28"/>
          <w:szCs w:val="28"/>
        </w:rPr>
        <w:lastRenderedPageBreak/>
        <w:t>реализации мероприятий по противодействию злоупотреблению наркотиками и их незаконному обороту;</w:t>
      </w:r>
    </w:p>
    <w:p w:rsidR="00625FD6" w:rsidRDefault="00D76206">
      <w:pPr>
        <w:widowControl w:val="0"/>
        <w:spacing w:after="0" w:line="10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заслушивает на своих заседаниях должностных лиц органов местного самоуправления района по вопросам противодействия злоупотреблению наркотиками и их незаконному обороту, относящимся к компетенции комиссии;</w:t>
      </w:r>
    </w:p>
    <w:p w:rsidR="00625FD6" w:rsidRDefault="00D76206">
      <w:pPr>
        <w:widowControl w:val="0"/>
        <w:spacing w:after="0" w:line="10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запрашивает у государственных, общественных и иных организаций и должностных лиц необходимые для ее деятельности документы, материалы и информацию;</w:t>
      </w:r>
    </w:p>
    <w:p w:rsidR="00625FD6" w:rsidRDefault="00D76206">
      <w:pPr>
        <w:widowControl w:val="0"/>
        <w:spacing w:after="0" w:line="10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принимает участие в работе органов местного самоуправления района по вопросам, отнесенным к компетенции комиссии;</w:t>
      </w:r>
    </w:p>
    <w:p w:rsidR="00625FD6" w:rsidRDefault="00D76206">
      <w:pPr>
        <w:widowControl w:val="0"/>
        <w:spacing w:after="0" w:line="10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вносит в установленном порядке предложения о распределении финансовых и материальных ресурсов, направленных на проведение мер по противодействию злоупотреблению наркотиками и их незаконному обороту.</w:t>
      </w:r>
    </w:p>
    <w:p w:rsidR="00625FD6" w:rsidRDefault="00D76206">
      <w:pPr>
        <w:widowControl w:val="0"/>
        <w:spacing w:after="0" w:line="10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Председатель Комиссии и ее персональный состав утверждаются  главой Питерского муниципального района.</w:t>
      </w:r>
    </w:p>
    <w:p w:rsidR="00625FD6" w:rsidRDefault="00D76206">
      <w:pPr>
        <w:widowControl w:val="0"/>
        <w:spacing w:after="0" w:line="10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Комиссия осуществляет свою деятельность в соответствии с планом работы, принимаемым на заседании комиссии и утвержденным ее председателем.</w:t>
      </w:r>
    </w:p>
    <w:p w:rsidR="00625FD6" w:rsidRDefault="00D76206">
      <w:pPr>
        <w:widowControl w:val="0"/>
        <w:spacing w:after="0" w:line="10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Комиссии проводятся по мере необходимости, но не реже одного раза в квартал. Повестку дня заседаний и порядок их проведения определяет председатель комиссии.</w:t>
      </w:r>
    </w:p>
    <w:p w:rsidR="00625FD6" w:rsidRDefault="00D76206">
      <w:pPr>
        <w:widowControl w:val="0"/>
        <w:spacing w:after="0" w:line="10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Комиссия правомочна решать вопросы, если  на заседании присутствуют не менее двух третей ее членов при обязательном участии членов комиссии, к сведению которых относятся вопросы повестки дня.</w:t>
      </w:r>
    </w:p>
    <w:p w:rsidR="00625FD6" w:rsidRDefault="00D76206">
      <w:pPr>
        <w:widowControl w:val="0"/>
        <w:spacing w:after="0" w:line="10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работе Комиссии при необходимости могут привлекаться другие лица, не входящие в ее состав.</w:t>
      </w:r>
    </w:p>
    <w:p w:rsidR="00625FD6" w:rsidRDefault="00D76206">
      <w:pPr>
        <w:widowControl w:val="0"/>
        <w:spacing w:after="0" w:line="10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Организационно-техническое и информационное обеспечение работы Комиссии осуществляется секретарем Комиссии.</w:t>
      </w:r>
    </w:p>
    <w:p w:rsidR="00625FD6" w:rsidRDefault="00D76206">
      <w:pPr>
        <w:widowControl w:val="0"/>
        <w:spacing w:after="0" w:line="10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анализа и подготовки материалов к заседаниям Комиссии, выполнения других задач, определенных настоящим Положением, Комиссия может создавать в установленном порядке рабочие группы в составе представителей органов местного самоуправления и представителей организаций и учреждений независимо от организационно-правой формы.</w:t>
      </w:r>
    </w:p>
    <w:p w:rsidR="00625FD6" w:rsidRDefault="00625FD6">
      <w:pPr>
        <w:widowControl w:val="0"/>
        <w:spacing w:after="0" w:line="10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25FD6" w:rsidRDefault="00625FD6">
      <w:pPr>
        <w:widowControl w:val="0"/>
        <w:spacing w:after="0" w:line="10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25FD6" w:rsidRDefault="00D76206">
      <w:pPr>
        <w:widowControl w:val="0"/>
        <w:spacing w:after="0" w:line="100" w:lineRule="atLeast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D76206" w:rsidRDefault="00D76206">
      <w:pPr>
        <w:widowControl w:val="0"/>
        <w:spacing w:after="0" w:line="100" w:lineRule="atLeast"/>
        <w:ind w:right="-1"/>
        <w:jc w:val="both"/>
      </w:pPr>
      <w:r>
        <w:rPr>
          <w:rFonts w:ascii="Times New Roman" w:hAnsi="Times New Roman"/>
          <w:sz w:val="28"/>
          <w:szCs w:val="28"/>
        </w:rPr>
        <w:t xml:space="preserve">                муниципального района                                                       В.В. Кунавина</w:t>
      </w:r>
    </w:p>
    <w:sectPr w:rsidR="00D76206" w:rsidSect="00544206">
      <w:footerReference w:type="default" r:id="rId9"/>
      <w:footerReference w:type="first" r:id="rId10"/>
      <w:pgSz w:w="11906" w:h="16838" w:code="9"/>
      <w:pgMar w:top="1418" w:right="709" w:bottom="1418" w:left="1559" w:header="720" w:footer="23" w:gutter="0"/>
      <w:cols w:space="72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E5A" w:rsidRDefault="00652E5A">
      <w:pPr>
        <w:spacing w:after="0" w:line="240" w:lineRule="auto"/>
      </w:pPr>
      <w:r>
        <w:separator/>
      </w:r>
    </w:p>
  </w:endnote>
  <w:endnote w:type="continuationSeparator" w:id="1">
    <w:p w:rsidR="00652E5A" w:rsidRDefault="0065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E52" w:rsidRPr="00AE001A" w:rsidRDefault="003A26AF">
    <w:pPr>
      <w:pStyle w:val="ae"/>
    </w:pPr>
    <w:r>
      <w:tab/>
    </w:r>
    <w:r>
      <w:tab/>
      <w:t>2</w:t>
    </w:r>
    <w:r w:rsidR="00AE001A">
      <w:tab/>
    </w:r>
    <w:r w:rsidR="00AE001A">
      <w:tab/>
    </w:r>
    <w:r w:rsidR="00AE001A">
      <w:tab/>
    </w:r>
    <w:r w:rsidR="00AE001A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798"/>
      <w:docPartObj>
        <w:docPartGallery w:val="Page Numbers (Bottom of Page)"/>
        <w:docPartUnique/>
      </w:docPartObj>
    </w:sdtPr>
    <w:sdtContent>
      <w:p w:rsidR="00CC4FD5" w:rsidRDefault="00AE0071">
        <w:pPr>
          <w:pStyle w:val="ae"/>
          <w:jc w:val="right"/>
        </w:pPr>
        <w:fldSimple w:instr=" PAGE   \* MERGEFORMAT ">
          <w:r w:rsidR="0098489F">
            <w:rPr>
              <w:noProof/>
            </w:rPr>
            <w:t>6</w:t>
          </w:r>
        </w:fldSimple>
      </w:p>
    </w:sdtContent>
  </w:sdt>
  <w:p w:rsidR="00625FD6" w:rsidRPr="00EE71E2" w:rsidRDefault="00625FD6" w:rsidP="00EE71E2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14D" w:rsidRDefault="00575E52">
    <w:pPr>
      <w:pStyle w:val="ae"/>
    </w:pPr>
    <w:r>
      <w:tab/>
    </w:r>
    <w:r>
      <w:tab/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E5A" w:rsidRDefault="00652E5A">
      <w:pPr>
        <w:spacing w:after="0" w:line="240" w:lineRule="auto"/>
      </w:pPr>
      <w:r>
        <w:separator/>
      </w:r>
    </w:p>
  </w:footnote>
  <w:footnote w:type="continuationSeparator" w:id="1">
    <w:p w:rsidR="00652E5A" w:rsidRDefault="00652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1.%1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decimal"/>
      <w:lvlText w:val="1.%1.%2"/>
      <w:lvlJc w:val="left"/>
      <w:pPr>
        <w:tabs>
          <w:tab w:val="num" w:pos="0"/>
        </w:tabs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2">
      <w:start w:val="1"/>
      <w:numFmt w:val="decimal"/>
      <w:lvlText w:val="1.%1.%2.%3"/>
      <w:lvlJc w:val="left"/>
      <w:pPr>
        <w:tabs>
          <w:tab w:val="num" w:pos="0"/>
        </w:tabs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1.%1.%2.%3.%4"/>
      <w:lvlJc w:val="left"/>
      <w:pPr>
        <w:tabs>
          <w:tab w:val="num" w:pos="0"/>
        </w:tabs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4">
      <w:start w:val="1"/>
      <w:numFmt w:val="decimal"/>
      <w:lvlText w:val="1.%1.%2.%3.%4.%5"/>
      <w:lvlJc w:val="left"/>
      <w:pPr>
        <w:tabs>
          <w:tab w:val="num" w:pos="0"/>
        </w:tabs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5">
      <w:start w:val="1"/>
      <w:numFmt w:val="decimal"/>
      <w:lvlText w:val="1.%1.%2.%3.%4.%5.%6"/>
      <w:lvlJc w:val="left"/>
      <w:pPr>
        <w:tabs>
          <w:tab w:val="num" w:pos="0"/>
        </w:tabs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1.%1.%2.%3.%4.%5.%6.%7"/>
      <w:lvlJc w:val="left"/>
      <w:pPr>
        <w:tabs>
          <w:tab w:val="num" w:pos="0"/>
        </w:tabs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7">
      <w:start w:val="1"/>
      <w:numFmt w:val="decimal"/>
      <w:lvlText w:val="1.%1.%2.%3.%4.%5.%6.%7.%8"/>
      <w:lvlJc w:val="left"/>
      <w:pPr>
        <w:tabs>
          <w:tab w:val="num" w:pos="0"/>
        </w:tabs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8">
      <w:start w:val="1"/>
      <w:numFmt w:val="decimal"/>
      <w:lvlText w:val="1.%1.%2.%3.%4.%5.%6.%7.%8.%9"/>
      <w:lvlJc w:val="left"/>
      <w:pPr>
        <w:tabs>
          <w:tab w:val="num" w:pos="0"/>
        </w:tabs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efaultTabStop w:val="708"/>
  <w:defaultTableStyle w:val="a"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8567FE"/>
    <w:rsid w:val="00020632"/>
    <w:rsid w:val="000678D8"/>
    <w:rsid w:val="000945B5"/>
    <w:rsid w:val="0012424D"/>
    <w:rsid w:val="001506EB"/>
    <w:rsid w:val="00164F53"/>
    <w:rsid w:val="001704DE"/>
    <w:rsid w:val="001759F6"/>
    <w:rsid w:val="001B3A46"/>
    <w:rsid w:val="001D2B78"/>
    <w:rsid w:val="00292A12"/>
    <w:rsid w:val="002B28B8"/>
    <w:rsid w:val="00304FF4"/>
    <w:rsid w:val="00374A79"/>
    <w:rsid w:val="003A26AF"/>
    <w:rsid w:val="003A2F60"/>
    <w:rsid w:val="003D718E"/>
    <w:rsid w:val="00462D77"/>
    <w:rsid w:val="00487BA3"/>
    <w:rsid w:val="004B4C58"/>
    <w:rsid w:val="004C439C"/>
    <w:rsid w:val="00503D2F"/>
    <w:rsid w:val="005240FF"/>
    <w:rsid w:val="00544206"/>
    <w:rsid w:val="0056121C"/>
    <w:rsid w:val="005649A2"/>
    <w:rsid w:val="00575E52"/>
    <w:rsid w:val="00614362"/>
    <w:rsid w:val="00625FD6"/>
    <w:rsid w:val="00651E36"/>
    <w:rsid w:val="00652E5A"/>
    <w:rsid w:val="00696A58"/>
    <w:rsid w:val="007626A5"/>
    <w:rsid w:val="00764F9D"/>
    <w:rsid w:val="00782073"/>
    <w:rsid w:val="0078670A"/>
    <w:rsid w:val="008567FE"/>
    <w:rsid w:val="00906B08"/>
    <w:rsid w:val="0098489F"/>
    <w:rsid w:val="009D6808"/>
    <w:rsid w:val="009F4BD7"/>
    <w:rsid w:val="00AB10C6"/>
    <w:rsid w:val="00AE001A"/>
    <w:rsid w:val="00AE0071"/>
    <w:rsid w:val="00B10943"/>
    <w:rsid w:val="00BA6333"/>
    <w:rsid w:val="00BF3269"/>
    <w:rsid w:val="00BF6724"/>
    <w:rsid w:val="00C23EFD"/>
    <w:rsid w:val="00C81588"/>
    <w:rsid w:val="00CC4FD5"/>
    <w:rsid w:val="00D34E1A"/>
    <w:rsid w:val="00D37E66"/>
    <w:rsid w:val="00D510AF"/>
    <w:rsid w:val="00D65C9E"/>
    <w:rsid w:val="00D76206"/>
    <w:rsid w:val="00DB282C"/>
    <w:rsid w:val="00E2035F"/>
    <w:rsid w:val="00E30F1B"/>
    <w:rsid w:val="00E66234"/>
    <w:rsid w:val="00EE71E2"/>
    <w:rsid w:val="00F72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D6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4">
    <w:name w:val="heading 4"/>
    <w:basedOn w:val="a0"/>
    <w:next w:val="a1"/>
    <w:qFormat/>
    <w:rsid w:val="00625FD6"/>
    <w:pPr>
      <w:outlineLvl w:val="3"/>
    </w:pPr>
    <w:rPr>
      <w:rFonts w:ascii="Times New Roman" w:eastAsia="Arial Unicode MS" w:hAnsi="Times New Roman" w:cs="Tahoma"/>
      <w:b/>
      <w:bCs/>
      <w:sz w:val="24"/>
      <w:szCs w:val="24"/>
    </w:rPr>
  </w:style>
  <w:style w:type="paragraph" w:styleId="9">
    <w:name w:val="heading 9"/>
    <w:basedOn w:val="a"/>
    <w:next w:val="a1"/>
    <w:qFormat/>
    <w:rsid w:val="00625FD6"/>
    <w:pPr>
      <w:keepNext/>
      <w:tabs>
        <w:tab w:val="num" w:pos="1584"/>
      </w:tabs>
      <w:spacing w:after="0" w:line="100" w:lineRule="atLeast"/>
      <w:ind w:left="1584" w:hanging="1584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сновной шрифт абзаца1"/>
    <w:rsid w:val="00625FD6"/>
  </w:style>
  <w:style w:type="character" w:customStyle="1" w:styleId="a5">
    <w:name w:val="Текст выноски Знак"/>
    <w:basedOn w:val="1"/>
    <w:rsid w:val="00625FD6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1"/>
    <w:rsid w:val="00625FD6"/>
    <w:rPr>
      <w:sz w:val="26"/>
      <w:szCs w:val="26"/>
      <w:lang w:eastAsia="ar-SA" w:bidi="ar-SA"/>
    </w:rPr>
  </w:style>
  <w:style w:type="character" w:customStyle="1" w:styleId="a7">
    <w:name w:val="Верхний колонтитул Знак"/>
    <w:basedOn w:val="1"/>
    <w:rsid w:val="00625FD6"/>
    <w:rPr>
      <w:sz w:val="22"/>
      <w:szCs w:val="22"/>
    </w:rPr>
  </w:style>
  <w:style w:type="character" w:customStyle="1" w:styleId="a8">
    <w:name w:val="Нижний колонтитул Знак"/>
    <w:basedOn w:val="1"/>
    <w:uiPriority w:val="99"/>
    <w:rsid w:val="00625FD6"/>
    <w:rPr>
      <w:sz w:val="22"/>
      <w:szCs w:val="22"/>
    </w:rPr>
  </w:style>
  <w:style w:type="character" w:styleId="a9">
    <w:name w:val="Hyperlink"/>
    <w:basedOn w:val="1"/>
    <w:rsid w:val="00625FD6"/>
    <w:rPr>
      <w:color w:val="0000FF"/>
      <w:u w:val="single"/>
    </w:rPr>
  </w:style>
  <w:style w:type="character" w:customStyle="1" w:styleId="3">
    <w:name w:val="Основной текст с отступом 3 Знак"/>
    <w:basedOn w:val="1"/>
    <w:rsid w:val="00625FD6"/>
    <w:rPr>
      <w:sz w:val="16"/>
      <w:szCs w:val="16"/>
    </w:rPr>
  </w:style>
  <w:style w:type="character" w:customStyle="1" w:styleId="2">
    <w:name w:val="Основной текст 2 Знак"/>
    <w:basedOn w:val="1"/>
    <w:rsid w:val="00625FD6"/>
    <w:rPr>
      <w:sz w:val="22"/>
      <w:szCs w:val="22"/>
    </w:rPr>
  </w:style>
  <w:style w:type="character" w:customStyle="1" w:styleId="20">
    <w:name w:val="Основной текст с отступом 2 Знак"/>
    <w:basedOn w:val="1"/>
    <w:rsid w:val="00625FD6"/>
    <w:rPr>
      <w:sz w:val="22"/>
      <w:szCs w:val="22"/>
    </w:rPr>
  </w:style>
  <w:style w:type="character" w:customStyle="1" w:styleId="90">
    <w:name w:val="Заголовок 9 Знак"/>
    <w:basedOn w:val="1"/>
    <w:rsid w:val="00625FD6"/>
    <w:rPr>
      <w:rFonts w:ascii="Times New Roman" w:eastAsia="Times New Roman" w:hAnsi="Times New Roman"/>
      <w:b/>
      <w:sz w:val="22"/>
      <w:szCs w:val="24"/>
    </w:rPr>
  </w:style>
  <w:style w:type="character" w:customStyle="1" w:styleId="ListLabel1">
    <w:name w:val="ListLabel 1"/>
    <w:rsid w:val="00625FD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ListLabel2">
    <w:name w:val="ListLabel 2"/>
    <w:rsid w:val="00625FD6"/>
    <w:rPr>
      <w:sz w:val="24"/>
    </w:rPr>
  </w:style>
  <w:style w:type="character" w:customStyle="1" w:styleId="aa">
    <w:name w:val="Маркеры списка"/>
    <w:rsid w:val="00625FD6"/>
    <w:rPr>
      <w:rFonts w:ascii="OpenSymbol" w:eastAsia="OpenSymbol" w:hAnsi="OpenSymbol" w:cs="OpenSymbol"/>
    </w:rPr>
  </w:style>
  <w:style w:type="character" w:customStyle="1" w:styleId="ab">
    <w:name w:val="Символ нумерации"/>
    <w:rsid w:val="00625FD6"/>
  </w:style>
  <w:style w:type="paragraph" w:customStyle="1" w:styleId="a0">
    <w:name w:val="Заголовок"/>
    <w:basedOn w:val="a"/>
    <w:next w:val="a1"/>
    <w:rsid w:val="00625FD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rsid w:val="00625FD6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c">
    <w:name w:val="List"/>
    <w:basedOn w:val="a1"/>
    <w:rsid w:val="00625FD6"/>
    <w:rPr>
      <w:rFonts w:cs="Mangal"/>
    </w:rPr>
  </w:style>
  <w:style w:type="paragraph" w:customStyle="1" w:styleId="10">
    <w:name w:val="Название1"/>
    <w:basedOn w:val="a"/>
    <w:rsid w:val="00625FD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25FD6"/>
    <w:pPr>
      <w:suppressLineNumbers/>
    </w:pPr>
    <w:rPr>
      <w:rFonts w:cs="Mangal"/>
    </w:rPr>
  </w:style>
  <w:style w:type="paragraph" w:customStyle="1" w:styleId="12">
    <w:name w:val="Текст выноски1"/>
    <w:basedOn w:val="a"/>
    <w:rsid w:val="00625FD6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25FD6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styleId="ad">
    <w:name w:val="header"/>
    <w:basedOn w:val="a"/>
    <w:rsid w:val="00625FD6"/>
    <w:pPr>
      <w:suppressLineNumbers/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625FD6"/>
    <w:pPr>
      <w:suppressLineNumbers/>
      <w:tabs>
        <w:tab w:val="center" w:pos="4677"/>
        <w:tab w:val="right" w:pos="9355"/>
      </w:tabs>
    </w:pPr>
  </w:style>
  <w:style w:type="paragraph" w:customStyle="1" w:styleId="31">
    <w:name w:val="Основной текст с отступом 31"/>
    <w:basedOn w:val="a"/>
    <w:rsid w:val="00625FD6"/>
    <w:pPr>
      <w:spacing w:after="120"/>
      <w:ind w:left="283"/>
    </w:pPr>
    <w:rPr>
      <w:sz w:val="16"/>
      <w:szCs w:val="16"/>
    </w:rPr>
  </w:style>
  <w:style w:type="paragraph" w:customStyle="1" w:styleId="13">
    <w:name w:val="Без интервала1"/>
    <w:rsid w:val="00625FD6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21">
    <w:name w:val="Основной текст 21"/>
    <w:basedOn w:val="a"/>
    <w:rsid w:val="00625FD6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625FD6"/>
    <w:pPr>
      <w:spacing w:after="120" w:line="480" w:lineRule="auto"/>
      <w:ind w:left="283"/>
    </w:pPr>
  </w:style>
  <w:style w:type="paragraph" w:customStyle="1" w:styleId="af">
    <w:name w:val="Содержимое таблицы"/>
    <w:basedOn w:val="a"/>
    <w:rsid w:val="00625FD6"/>
    <w:pPr>
      <w:suppressLineNumbers/>
    </w:pPr>
  </w:style>
  <w:style w:type="paragraph" w:customStyle="1" w:styleId="14">
    <w:name w:val="Абзац списка1"/>
    <w:basedOn w:val="a"/>
    <w:rsid w:val="00625FD6"/>
    <w:pPr>
      <w:ind w:left="720"/>
    </w:pPr>
  </w:style>
  <w:style w:type="paragraph" w:styleId="af0">
    <w:name w:val="No Spacing"/>
    <w:uiPriority w:val="1"/>
    <w:qFormat/>
    <w:rsid w:val="008567FE"/>
    <w:rPr>
      <w:rFonts w:ascii="Calibri" w:eastAsia="Calibri" w:hAnsi="Calibri"/>
      <w:sz w:val="22"/>
      <w:szCs w:val="22"/>
    </w:rPr>
  </w:style>
  <w:style w:type="paragraph" w:styleId="af1">
    <w:name w:val="Balloon Text"/>
    <w:basedOn w:val="a"/>
    <w:link w:val="15"/>
    <w:uiPriority w:val="99"/>
    <w:semiHidden/>
    <w:unhideWhenUsed/>
    <w:rsid w:val="00462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link w:val="af1"/>
    <w:uiPriority w:val="99"/>
    <w:semiHidden/>
    <w:rsid w:val="00462D77"/>
    <w:rPr>
      <w:rFonts w:ascii="Tahoma" w:eastAsia="Calibri" w:hAnsi="Tahoma" w:cs="Tahoma"/>
      <w:sz w:val="16"/>
      <w:szCs w:val="16"/>
      <w:lang w:eastAsia="ar-SA"/>
    </w:rPr>
  </w:style>
  <w:style w:type="table" w:styleId="af2">
    <w:name w:val="Table Grid"/>
    <w:basedOn w:val="a3"/>
    <w:uiPriority w:val="59"/>
    <w:rsid w:val="00651E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line number"/>
    <w:basedOn w:val="a2"/>
    <w:uiPriority w:val="99"/>
    <w:semiHidden/>
    <w:unhideWhenUsed/>
    <w:rsid w:val="00AE00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21</cp:revision>
  <cp:lastPrinted>2017-07-28T13:53:00Z</cp:lastPrinted>
  <dcterms:created xsi:type="dcterms:W3CDTF">2017-07-27T08:05:00Z</dcterms:created>
  <dcterms:modified xsi:type="dcterms:W3CDTF">2017-07-28T13:54:00Z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