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903DB">
        <w:rPr>
          <w:rFonts w:ascii="Times New Roman CYR" w:hAnsi="Times New Roman CYR" w:cs="Times New Roman CYR"/>
          <w:sz w:val="28"/>
          <w:szCs w:val="28"/>
        </w:rPr>
        <w:t>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0AF5">
        <w:rPr>
          <w:rFonts w:ascii="Times New Roman CYR" w:hAnsi="Times New Roman CYR" w:cs="Times New Roman CYR"/>
          <w:sz w:val="28"/>
          <w:szCs w:val="28"/>
        </w:rPr>
        <w:t>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A903DB">
        <w:rPr>
          <w:rFonts w:ascii="Times New Roman CYR" w:hAnsi="Times New Roman CYR" w:cs="Times New Roman CYR"/>
          <w:sz w:val="28"/>
          <w:szCs w:val="28"/>
        </w:rPr>
        <w:t>266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3394" w:rsidRDefault="00E23394" w:rsidP="00A903DB">
      <w:pPr>
        <w:pStyle w:val="ac"/>
        <w:ind w:right="3967"/>
        <w:rPr>
          <w:rFonts w:ascii="Times New Roman" w:hAnsi="Times New Roman"/>
          <w:sz w:val="28"/>
          <w:szCs w:val="28"/>
        </w:rPr>
      </w:pPr>
    </w:p>
    <w:p w:rsidR="00814809" w:rsidRDefault="00A903DB" w:rsidP="00A903DB">
      <w:pPr>
        <w:pStyle w:val="ac"/>
        <w:ind w:right="3967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О  внесении изменений в постановление главы администрации Питерского муниципального района Саратовской области от 1 октября 2010 года  №  418</w:t>
      </w:r>
    </w:p>
    <w:p w:rsidR="00A903DB" w:rsidRPr="00A903DB" w:rsidRDefault="00A903DB" w:rsidP="00A903DB">
      <w:pPr>
        <w:pStyle w:val="ac"/>
        <w:ind w:right="3967"/>
        <w:rPr>
          <w:rFonts w:ascii="Times New Roman" w:hAnsi="Times New Roman"/>
          <w:sz w:val="28"/>
          <w:szCs w:val="28"/>
        </w:rPr>
      </w:pPr>
    </w:p>
    <w:p w:rsidR="00A903DB" w:rsidRPr="00A903DB" w:rsidRDefault="00A903DB" w:rsidP="003F47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03DB"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23 ноября 2009 года №261-ФЗ  «Об энергосбережении и повышении энергетической эффективности и о внесении в отдельные законодательные акты Российской Федерации» руководствуясь Уставом Питерского муниципального района администрация муниципального района</w:t>
      </w:r>
    </w:p>
    <w:p w:rsidR="00A903DB" w:rsidRPr="00A903DB" w:rsidRDefault="00A903DB" w:rsidP="003F47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ПОСТАНОВЛЯЕТ:</w:t>
      </w:r>
    </w:p>
    <w:p w:rsidR="00A903DB" w:rsidRPr="00A903DB" w:rsidRDefault="00A903DB" w:rsidP="003F47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>1.</w:t>
      </w:r>
      <w:r w:rsidR="003F4782">
        <w:rPr>
          <w:rFonts w:ascii="Times New Roman" w:hAnsi="Times New Roman"/>
          <w:sz w:val="28"/>
          <w:szCs w:val="28"/>
        </w:rPr>
        <w:t xml:space="preserve"> </w:t>
      </w:r>
      <w:r w:rsidRPr="00A903DB">
        <w:rPr>
          <w:rFonts w:ascii="Times New Roman" w:hAnsi="Times New Roman"/>
          <w:sz w:val="28"/>
          <w:szCs w:val="28"/>
        </w:rPr>
        <w:t xml:space="preserve">Внести в приложение  к </w:t>
      </w:r>
      <w:r w:rsidR="0013029C">
        <w:rPr>
          <w:rFonts w:ascii="Times New Roman" w:hAnsi="Times New Roman"/>
          <w:sz w:val="28"/>
          <w:szCs w:val="28"/>
        </w:rPr>
        <w:t>п</w:t>
      </w:r>
      <w:r w:rsidRPr="00A903DB">
        <w:rPr>
          <w:rFonts w:ascii="Times New Roman" w:hAnsi="Times New Roman"/>
          <w:sz w:val="28"/>
          <w:szCs w:val="28"/>
        </w:rPr>
        <w:t>остановлению главы администрации Питерского муниципального района Саратовской области от 1 октября 2010 г</w:t>
      </w:r>
      <w:r w:rsidR="0013029C">
        <w:rPr>
          <w:rFonts w:ascii="Times New Roman" w:hAnsi="Times New Roman"/>
          <w:sz w:val="28"/>
          <w:szCs w:val="28"/>
        </w:rPr>
        <w:t>ода</w:t>
      </w:r>
      <w:r w:rsidRPr="00A903DB">
        <w:rPr>
          <w:rFonts w:ascii="Times New Roman" w:hAnsi="Times New Roman"/>
          <w:sz w:val="28"/>
          <w:szCs w:val="28"/>
        </w:rPr>
        <w:t xml:space="preserve"> №418 </w:t>
      </w:r>
      <w:r w:rsidR="0073781E">
        <w:rPr>
          <w:rFonts w:ascii="Times New Roman" w:hAnsi="Times New Roman"/>
          <w:sz w:val="28"/>
          <w:szCs w:val="28"/>
        </w:rPr>
        <w:t>«О</w:t>
      </w:r>
      <w:r w:rsidRPr="00A903DB">
        <w:rPr>
          <w:rFonts w:ascii="Times New Roman" w:hAnsi="Times New Roman"/>
          <w:sz w:val="28"/>
          <w:szCs w:val="28"/>
        </w:rPr>
        <w:t xml:space="preserve"> муниципальной целевой программе «Энергосбережение и повышение энергетической эффективности Питерского муниципального района на 2011 – 2020 годы» (с изменениями от 12 июля 2016 года №279) следующие изменения:</w:t>
      </w:r>
    </w:p>
    <w:p w:rsidR="00750B79" w:rsidRPr="00305EA3" w:rsidRDefault="00750B79" w:rsidP="00750B79">
      <w:pPr>
        <w:numPr>
          <w:ilvl w:val="12"/>
          <w:numId w:val="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EA3">
        <w:rPr>
          <w:rFonts w:ascii="Times New Roman" w:hAnsi="Times New Roman"/>
          <w:color w:val="000000"/>
          <w:sz w:val="28"/>
          <w:szCs w:val="28"/>
        </w:rPr>
        <w:t xml:space="preserve">в приложение </w:t>
      </w:r>
      <w:r w:rsidRPr="00305EA3">
        <w:rPr>
          <w:rFonts w:ascii="Times New Roman" w:hAnsi="Times New Roman"/>
          <w:kern w:val="1"/>
          <w:sz w:val="28"/>
          <w:szCs w:val="28"/>
        </w:rPr>
        <w:t xml:space="preserve">3 </w:t>
      </w:r>
      <w:r w:rsidR="00C1440B">
        <w:rPr>
          <w:rFonts w:ascii="Times New Roman" w:hAnsi="Times New Roman"/>
          <w:kern w:val="1"/>
          <w:sz w:val="28"/>
          <w:szCs w:val="28"/>
        </w:rPr>
        <w:t>«</w:t>
      </w:r>
      <w:r w:rsidRPr="00305EA3">
        <w:rPr>
          <w:rFonts w:ascii="Times New Roman" w:hAnsi="Times New Roman"/>
          <w:kern w:val="1"/>
          <w:sz w:val="28"/>
          <w:szCs w:val="28"/>
        </w:rPr>
        <w:t>Мероприятия по энергосбережению и повышению энергетической эффективности Питерского муниципального района» подпункт</w:t>
      </w:r>
      <w:r w:rsidRPr="00305EA3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  <w:r w:rsidRPr="00305EA3">
        <w:rPr>
          <w:rFonts w:ascii="Times New Roman" w:hAnsi="Times New Roman"/>
          <w:bCs/>
          <w:kern w:val="1"/>
          <w:sz w:val="28"/>
          <w:szCs w:val="28"/>
        </w:rPr>
        <w:t xml:space="preserve">3.4 Первоочередные мероприятия по энергосбережению </w:t>
      </w:r>
      <w:r w:rsidRPr="00305EA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изложить в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новой</w:t>
      </w:r>
      <w:r w:rsidRPr="00305EA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редакции:</w:t>
      </w:r>
    </w:p>
    <w:p w:rsidR="00750B79" w:rsidRDefault="00750B79" w:rsidP="00750B7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ED7E22">
        <w:rPr>
          <w:rFonts w:ascii="Times New Roman" w:hAnsi="Times New Roman"/>
          <w:bCs/>
          <w:kern w:val="1"/>
          <w:sz w:val="28"/>
          <w:szCs w:val="28"/>
        </w:rPr>
        <w:t xml:space="preserve">«3.4 Первоочередные мероприятия по энергосбережению </w:t>
      </w:r>
      <w:r>
        <w:rPr>
          <w:rFonts w:ascii="Times New Roman" w:hAnsi="Times New Roman"/>
          <w:kern w:val="1"/>
          <w:sz w:val="28"/>
          <w:szCs w:val="28"/>
        </w:rPr>
        <w:t>п</w:t>
      </w:r>
      <w:r w:rsidRPr="00ED7E22">
        <w:rPr>
          <w:rFonts w:ascii="Times New Roman" w:hAnsi="Times New Roman"/>
          <w:kern w:val="1"/>
          <w:sz w:val="28"/>
          <w:szCs w:val="28"/>
        </w:rPr>
        <w:t>рименительно к реализации конкретных энергосберегающих предложений в Питерском муниципальном районе в таблице 1 представлены первоочередные мероприятия с указанием краткого содержания, предварительных капитальных вложений, расчетного экономического эффекта и планового срока реализации.</w:t>
      </w:r>
    </w:p>
    <w:p w:rsidR="00C46C4A" w:rsidRPr="009860E8" w:rsidRDefault="00C46C4A" w:rsidP="00750B7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3DB" w:rsidRDefault="00750B79" w:rsidP="00750B79">
      <w:pPr>
        <w:pStyle w:val="ac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7D3149">
        <w:rPr>
          <w:rFonts w:ascii="Times New Roman" w:hAnsi="Times New Roman"/>
          <w:b/>
          <w:kern w:val="1"/>
          <w:sz w:val="28"/>
          <w:szCs w:val="28"/>
        </w:rPr>
        <w:t>Таблица 1 Первоочередные мероприятия по энергосбережению</w:t>
      </w:r>
    </w:p>
    <w:p w:rsidR="0005753B" w:rsidRDefault="0005753B" w:rsidP="00750B79">
      <w:pPr>
        <w:pStyle w:val="ac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p w:rsidR="0005753B" w:rsidRDefault="0005753B" w:rsidP="00750B79">
      <w:pPr>
        <w:pStyle w:val="ac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p w:rsidR="00C46C4A" w:rsidRDefault="00C46C4A" w:rsidP="00750B79">
      <w:pPr>
        <w:pStyle w:val="ac"/>
        <w:ind w:firstLine="709"/>
        <w:jc w:val="both"/>
        <w:rPr>
          <w:rFonts w:ascii="Times New Roman" w:hAnsi="Times New Roman"/>
          <w:b/>
          <w:kern w:val="1"/>
          <w:sz w:val="28"/>
          <w:szCs w:val="28"/>
        </w:rPr>
      </w:pPr>
    </w:p>
    <w:tbl>
      <w:tblPr>
        <w:tblStyle w:val="ad"/>
        <w:tblW w:w="9640" w:type="dxa"/>
        <w:tblInd w:w="-34" w:type="dxa"/>
        <w:tblLayout w:type="fixed"/>
        <w:tblLook w:val="04A0"/>
      </w:tblPr>
      <w:tblGrid>
        <w:gridCol w:w="4678"/>
        <w:gridCol w:w="993"/>
        <w:gridCol w:w="1100"/>
        <w:gridCol w:w="992"/>
        <w:gridCol w:w="16"/>
        <w:gridCol w:w="835"/>
        <w:gridCol w:w="16"/>
        <w:gridCol w:w="1010"/>
      </w:tblGrid>
      <w:tr w:rsidR="00750B79" w:rsidTr="00C46C4A"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Pr="00C46C4A" w:rsidRDefault="00750B79" w:rsidP="0005753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  <w:r w:rsidRPr="00C46C4A">
              <w:rPr>
                <w:rFonts w:ascii="Times New Roman" w:hAnsi="Times New Roman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31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Pr="00C46C4A" w:rsidRDefault="00750B79" w:rsidP="00C46C4A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C46C4A">
              <w:rPr>
                <w:rFonts w:ascii="Times New Roman" w:hAnsi="Times New Roman"/>
                <w:lang w:eastAsia="en-US"/>
              </w:rPr>
              <w:t xml:space="preserve">Капитальные вложения тыс. руб.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Pr="00C46C4A" w:rsidRDefault="00750B79" w:rsidP="00C46C4A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C46C4A">
              <w:rPr>
                <w:rFonts w:ascii="Times New Roman" w:hAnsi="Times New Roman"/>
                <w:lang w:eastAsia="en-US"/>
              </w:rPr>
              <w:t>Расчётный экономический эффект тыс. руб./год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Pr="00C46C4A" w:rsidRDefault="00750B79" w:rsidP="00C46C4A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C46C4A">
              <w:rPr>
                <w:rFonts w:ascii="Times New Roman" w:hAnsi="Times New Roman"/>
                <w:lang w:eastAsia="en-US"/>
              </w:rPr>
              <w:t>Плановый срок реализации</w:t>
            </w:r>
          </w:p>
        </w:tc>
      </w:tr>
      <w:tr w:rsidR="00750B79" w:rsidTr="00A767D7">
        <w:trPr>
          <w:trHeight w:val="529"/>
        </w:trPr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C46C4A" w:rsidRDefault="00750B79" w:rsidP="00C46C4A">
            <w:pPr>
              <w:pStyle w:val="ac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C46C4A" w:rsidRDefault="00750B79" w:rsidP="00C46C4A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C46C4A">
              <w:rPr>
                <w:rFonts w:ascii="Times New Roman" w:hAnsi="Times New Roman"/>
                <w:lang w:eastAsia="en-US"/>
              </w:rPr>
              <w:t>Всего, в том числе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C46C4A" w:rsidRDefault="00750B79" w:rsidP="00A767D7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C46C4A">
              <w:rPr>
                <w:rFonts w:ascii="Times New Roman" w:hAnsi="Times New Roman"/>
                <w:lang w:eastAsia="en-US"/>
              </w:rPr>
              <w:t>Средства област</w:t>
            </w:r>
            <w:r w:rsidR="00A767D7">
              <w:rPr>
                <w:rFonts w:ascii="Times New Roman" w:hAnsi="Times New Roman"/>
                <w:lang w:eastAsia="en-US"/>
              </w:rPr>
              <w:t>-</w:t>
            </w:r>
            <w:r w:rsidRPr="00C46C4A">
              <w:rPr>
                <w:rFonts w:ascii="Times New Roman" w:hAnsi="Times New Roman"/>
                <w:lang w:eastAsia="en-US"/>
              </w:rPr>
              <w:t>ного бюджета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C46C4A" w:rsidRDefault="00750B79" w:rsidP="00C46C4A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C46C4A">
              <w:rPr>
                <w:rFonts w:ascii="Times New Roman" w:hAnsi="Times New Roman"/>
                <w:lang w:eastAsia="en-US"/>
              </w:rPr>
              <w:t>Средст</w:t>
            </w:r>
            <w:r w:rsidR="00A767D7">
              <w:rPr>
                <w:rFonts w:ascii="Times New Roman" w:hAnsi="Times New Roman"/>
                <w:lang w:eastAsia="en-US"/>
              </w:rPr>
              <w:t>-</w:t>
            </w:r>
            <w:r w:rsidRPr="00C46C4A">
              <w:rPr>
                <w:rFonts w:ascii="Times New Roman" w:hAnsi="Times New Roman"/>
                <w:lang w:eastAsia="en-US"/>
              </w:rPr>
              <w:t>ва мест</w:t>
            </w:r>
            <w:r w:rsidR="00A767D7">
              <w:rPr>
                <w:rFonts w:ascii="Times New Roman" w:hAnsi="Times New Roman"/>
                <w:lang w:eastAsia="en-US"/>
              </w:rPr>
              <w:t>-</w:t>
            </w:r>
            <w:r w:rsidRPr="00C46C4A">
              <w:rPr>
                <w:rFonts w:ascii="Times New Roman" w:hAnsi="Times New Roman"/>
                <w:lang w:eastAsia="en-US"/>
              </w:rPr>
              <w:t>ного бюд</w:t>
            </w:r>
            <w:r w:rsidR="00A767D7">
              <w:rPr>
                <w:rFonts w:ascii="Times New Roman" w:hAnsi="Times New Roman"/>
                <w:lang w:eastAsia="en-US"/>
              </w:rPr>
              <w:t>-</w:t>
            </w:r>
            <w:r w:rsidRPr="00C46C4A">
              <w:rPr>
                <w:rFonts w:ascii="Times New Roman" w:hAnsi="Times New Roman"/>
                <w:lang w:eastAsia="en-US"/>
              </w:rPr>
              <w:t>жета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C46C4A" w:rsidRDefault="00750B79" w:rsidP="00C46C4A">
            <w:pPr>
              <w:pStyle w:val="ac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C46C4A" w:rsidRDefault="00750B79" w:rsidP="00C46C4A">
            <w:pPr>
              <w:pStyle w:val="ac"/>
              <w:rPr>
                <w:rFonts w:ascii="Times New Roman" w:hAnsi="Times New Roman"/>
                <w:lang w:eastAsia="en-US"/>
              </w:rPr>
            </w:pP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Обучение персонала для целей реализации программ в области энергосбережения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Реконструкция центральных котельных в Питерском МР.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2012-2020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Реконструкция участков тепловой сети в Питерском МР (с использованием современных  энергоэффективных материалов)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tabs>
                <w:tab w:val="left" w:pos="1665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Перевод на индивидуальное отопление жилых многоквартирных домов в с.Питерка и п. Нива.</w:t>
            </w:r>
          </w:p>
          <w:p w:rsidR="00750B79" w:rsidRDefault="00C1440B" w:rsidP="00A96CCF">
            <w:pPr>
              <w:pStyle w:val="11"/>
              <w:tabs>
                <w:tab w:val="left" w:pos="1665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750B79">
              <w:rPr>
                <w:color w:val="000000"/>
                <w:sz w:val="24"/>
                <w:szCs w:val="24"/>
                <w:lang w:eastAsia="en-US"/>
              </w:rPr>
              <w:t xml:space="preserve">  т.ч.</w:t>
            </w:r>
          </w:p>
          <w:p w:rsidR="00750B79" w:rsidRDefault="00750B79" w:rsidP="008375F3">
            <w:pPr>
              <w:pStyle w:val="11"/>
              <w:tabs>
                <w:tab w:val="left" w:pos="1665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Перевод квартир в 6-ти многоквартирных домах п. Нива на индивидуальное газовое поквартирное отопление (ул.</w:t>
            </w:r>
            <w:r w:rsidR="008375F3">
              <w:rPr>
                <w:color w:val="000000"/>
                <w:sz w:val="24"/>
                <w:szCs w:val="24"/>
                <w:lang w:eastAsia="en-US"/>
              </w:rPr>
              <w:t xml:space="preserve"> Комсомоль-ская, </w:t>
            </w:r>
            <w:r>
              <w:rPr>
                <w:color w:val="000000"/>
                <w:sz w:val="24"/>
                <w:szCs w:val="24"/>
                <w:lang w:eastAsia="en-US"/>
              </w:rPr>
              <w:t>д.10,</w:t>
            </w:r>
            <w:r w:rsidR="008375F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д.11,</w:t>
            </w:r>
            <w:r w:rsidR="008375F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д.12,</w:t>
            </w:r>
            <w:r w:rsidR="008375F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д.13,</w:t>
            </w:r>
            <w:r w:rsidR="008375F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д.14,</w:t>
            </w:r>
            <w:r w:rsidR="008375F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д.15)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1888,9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1888,9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8375F3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Модернизация системы уличного освещения в с.Питерка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375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Модернизация оборудования котельных объектов образования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200 кВт, МОУ СОШ «Средняя общеобразовательная школа» п.Нива, ул. Первомайская, д.5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125 кВт, МДОУ «Детский сад «Ручеёк» п.Нива, ул. Первомайская, д.7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  Проведение прикладных научных исследований МОУ СОШ с.Агафоновка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с.Агафоновка 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   Проведение прикладных научных исследований МДОУ детский сад «Солнышко» с.Агафоновка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  Разработка проектно-сметной документации технического перевооружения системы отопления МДОУ  детский сад «Солнышко» с.Агафоновка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  Проведение прикладных научных исследований МОУ СОШ с.Мироновка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с.Мироновка 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-МОУ СОШ «Средняя общеобразовательная школа» с.Агафоновка,  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- МДОУ детский сад «Солнышко» с.Агафоновка, 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- МОУ СОШ «Средняя общеобразовательная школа» с.Мироновка,</w:t>
            </w:r>
            <w:r w:rsidR="00266A0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0B79">
              <w:rPr>
                <w:color w:val="000000"/>
                <w:sz w:val="24"/>
                <w:szCs w:val="24"/>
                <w:lang w:eastAsia="en-US"/>
              </w:rPr>
              <w:t>МОУ СОШ «Средняя общеобразовательная школа» п.Нариманово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lastRenderedPageBreak/>
              <w:t>11475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1621,7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1360,8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lastRenderedPageBreak/>
              <w:t>18,0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2140,0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2170,0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3834,5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lastRenderedPageBreak/>
              <w:t>11127,0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1621,7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1360,8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B144B8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2140,0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2170,0</w:t>
            </w: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3834,5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348,0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2000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367,0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310,0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B144B8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323,0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310,0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2012-2020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B144B8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lastRenderedPageBreak/>
              <w:t>Модернизация  оборудования  котельных объектов культуры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с установкой котлов наружного размещения мощностью 300 кВт, МБУК «Нивский сельский Дом культуры», п. Нива ул. Октябрьская, д.31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Проведение прикладных научных исследований «Агафоновский сельский Дом культуры», с.Агафоновка 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проектно-сметной документации «Агафоновский сельский Дом культуры», с.Агафоновка </w:t>
            </w:r>
          </w:p>
          <w:p w:rsidR="00750B79" w:rsidRP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«Агафоновского сельского Дома культуры» с установкой котлов наружного размещения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3990,1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1624,1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2250,0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  <w:r w:rsidRPr="00750B79">
              <w:rPr>
                <w:color w:val="000000"/>
                <w:sz w:val="24"/>
                <w:szCs w:val="24"/>
              </w:rPr>
              <w:t>3874,1</w:t>
            </w: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  <w:r w:rsidRPr="00750B79">
              <w:rPr>
                <w:color w:val="000000"/>
                <w:sz w:val="24"/>
                <w:szCs w:val="24"/>
              </w:rPr>
              <w:t>1624,1</w:t>
            </w: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0B79">
              <w:rPr>
                <w:color w:val="000000"/>
                <w:sz w:val="24"/>
                <w:szCs w:val="24"/>
                <w:lang w:eastAsia="en-US"/>
              </w:rPr>
              <w:t>2250,0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116,0</w:t>
            </w: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  <w:r w:rsidRPr="001D2E40">
              <w:rPr>
                <w:color w:val="000000"/>
                <w:sz w:val="24"/>
                <w:szCs w:val="24"/>
              </w:rPr>
              <w:t>18,0</w:t>
            </w: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  <w:r w:rsidRPr="001D2E40">
              <w:rPr>
                <w:color w:val="000000"/>
                <w:sz w:val="24"/>
                <w:szCs w:val="24"/>
              </w:rPr>
              <w:t>98,0</w:t>
            </w: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Pr="001D2E40" w:rsidRDefault="00750B79" w:rsidP="00A96CCF">
            <w:pPr>
              <w:pStyle w:val="11"/>
              <w:rPr>
                <w:color w:val="000000"/>
                <w:sz w:val="24"/>
                <w:szCs w:val="24"/>
              </w:rPr>
            </w:pP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370,0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2014-2020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 систем отопления учреждений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7509,9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2013-2020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 систем отопления учреждений здравоохранения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2013-2020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 систем отопления учреждений  культуры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2015-2020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Установка приборов учёта энергии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Утепление ограждающих конструкций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муниципальных учреждений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5250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Замена оконных блоков на энергосберегающие в муниципальных учреждениях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Замена светильников на энергоэффективные в муниципальных учреждениях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Реконструкция системы холодного водоснабжения МР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750B79" w:rsidTr="00A767D7">
        <w:trPr>
          <w:trHeight w:val="652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 отопления административных зданий</w:t>
            </w:r>
          </w:p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с установкой котлов наружного размещения мощностью 100 кВт, Администрации Нивского муниципального образования п.Нива, ул. Молодёжная, д.2</w:t>
            </w:r>
          </w:p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Разработка проектно-сметной документации по модернизации системы отопления с установкой котлов наружного размещения здания администрации Агафоновского МО</w:t>
            </w:r>
          </w:p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Разработка проектно-сметной документации по модернизации системы отопления с установкой котлов наружного размещения здания администрации Малоузенского МО</w:t>
            </w:r>
          </w:p>
          <w:p w:rsidR="00750B79" w:rsidRDefault="00750B79" w:rsidP="00A96CCF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Разработка проектно-сметной документации по модернизации системы отопления с установкой котлов наружного размещения здания администрации Мироновского 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1579,5</w:t>
            </w:r>
          </w:p>
          <w:p w:rsidR="00750B79" w:rsidRDefault="00750B79" w:rsidP="00A96CCF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</w:r>
          </w:p>
          <w:p w:rsidR="00750B79" w:rsidRDefault="00750B79" w:rsidP="00A96CCF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</w:t>
            </w:r>
          </w:p>
          <w:p w:rsidR="00750B79" w:rsidRDefault="00750B79" w:rsidP="00A96CCF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tabs>
                <w:tab w:val="left" w:pos="270"/>
                <w:tab w:val="left" w:pos="330"/>
                <w:tab w:val="center" w:pos="671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1504,5</w:t>
            </w:r>
          </w:p>
          <w:p w:rsidR="00750B79" w:rsidRDefault="00750B79" w:rsidP="00A96CCF">
            <w:pPr>
              <w:pStyle w:val="11"/>
              <w:tabs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/>
          <w:p w:rsidR="00750B79" w:rsidRDefault="00750B79" w:rsidP="00A96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750B79" w:rsidRDefault="00750B79" w:rsidP="00A96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B79" w:rsidRDefault="00750B79" w:rsidP="00A96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B79" w:rsidRDefault="00750B79" w:rsidP="00A96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B79" w:rsidRDefault="00750B79" w:rsidP="00A96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320,0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320,0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914FB9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  <w:t xml:space="preserve">    -</w:t>
            </w:r>
          </w:p>
          <w:p w:rsidR="00750B79" w:rsidRDefault="00750B79" w:rsidP="00A96CCF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942FFB" w:rsidRDefault="00942FFB" w:rsidP="00A96CCF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942FFB" w:rsidRDefault="00942FFB" w:rsidP="00A96CCF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942FFB" w:rsidRDefault="00942FFB" w:rsidP="00A96CCF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2016-2017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B1043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914FB9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42FFB" w:rsidRDefault="00942FFB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42FFB" w:rsidRDefault="00942FFB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42FFB" w:rsidRDefault="00942FFB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50B79" w:rsidRDefault="00750B79" w:rsidP="00A96CCF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</w:tc>
      </w:tr>
      <w:tr w:rsidR="00750B79" w:rsidTr="00A767D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Default="00750B79" w:rsidP="00A96CCF">
            <w:pPr>
              <w:pStyle w:val="1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Pr="00A767D7" w:rsidRDefault="00750B79" w:rsidP="00A96CCF">
            <w:pPr>
              <w:pStyle w:val="1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67D7">
              <w:rPr>
                <w:color w:val="000000"/>
                <w:sz w:val="18"/>
                <w:szCs w:val="18"/>
                <w:lang w:eastAsia="en-US"/>
              </w:rPr>
              <w:t>1784433,4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A767D7" w:rsidRDefault="00750B79" w:rsidP="00A96CCF">
            <w:pPr>
              <w:pStyle w:val="11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A767D7" w:rsidRDefault="00750B79" w:rsidP="00A96CCF">
            <w:pPr>
              <w:pStyle w:val="11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B79" w:rsidRPr="00A767D7" w:rsidRDefault="00750B79" w:rsidP="00A96CCF">
            <w:pPr>
              <w:pStyle w:val="11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767D7">
              <w:rPr>
                <w:color w:val="000000"/>
                <w:sz w:val="18"/>
                <w:szCs w:val="18"/>
                <w:lang w:eastAsia="en-US"/>
              </w:rPr>
              <w:t>37645,0</w:t>
            </w:r>
          </w:p>
        </w:tc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B79" w:rsidRPr="00A767D7" w:rsidRDefault="00C1440B" w:rsidP="00C1440B">
            <w:pPr>
              <w:pStyle w:val="11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</w:tr>
    </w:tbl>
    <w:p w:rsidR="00750B79" w:rsidRPr="00A903DB" w:rsidRDefault="00750B79" w:rsidP="00750B7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1E9" w:rsidRPr="00A903DB" w:rsidRDefault="00A903DB" w:rsidP="003F478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903DB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Pr="00A903DB">
        <w:rPr>
          <w:rFonts w:ascii="Times New Roman" w:hAnsi="Times New Roman"/>
          <w:sz w:val="28"/>
          <w:szCs w:val="28"/>
          <w:lang w:val="en-US"/>
        </w:rPr>
        <w:t>http</w:t>
      </w:r>
      <w:r w:rsidRPr="00A903DB">
        <w:rPr>
          <w:rFonts w:ascii="Times New Roman" w:hAnsi="Times New Roman"/>
          <w:sz w:val="28"/>
          <w:szCs w:val="28"/>
        </w:rPr>
        <w:t>://</w:t>
      </w:r>
      <w:r w:rsidRPr="00A903DB">
        <w:rPr>
          <w:rFonts w:ascii="Times New Roman" w:hAnsi="Times New Roman"/>
          <w:sz w:val="28"/>
          <w:szCs w:val="28"/>
          <w:lang w:val="en-US"/>
        </w:rPr>
        <w:t>piterka</w:t>
      </w:r>
      <w:r w:rsidRPr="00A903DB">
        <w:rPr>
          <w:rFonts w:ascii="Times New Roman" w:hAnsi="Times New Roman"/>
          <w:sz w:val="28"/>
          <w:szCs w:val="28"/>
        </w:rPr>
        <w:t>.</w:t>
      </w:r>
      <w:r w:rsidRPr="00A903DB">
        <w:rPr>
          <w:rFonts w:ascii="Times New Roman" w:hAnsi="Times New Roman"/>
          <w:sz w:val="28"/>
          <w:szCs w:val="28"/>
          <w:lang w:val="en-US"/>
        </w:rPr>
        <w:t>sarmo</w:t>
      </w:r>
      <w:r w:rsidRPr="00A903DB">
        <w:rPr>
          <w:rFonts w:ascii="Times New Roman" w:hAnsi="Times New Roman"/>
          <w:sz w:val="28"/>
          <w:szCs w:val="28"/>
        </w:rPr>
        <w:t>.</w:t>
      </w:r>
      <w:r w:rsidRPr="00A903DB">
        <w:rPr>
          <w:rFonts w:ascii="Times New Roman" w:hAnsi="Times New Roman"/>
          <w:sz w:val="28"/>
          <w:szCs w:val="28"/>
          <w:lang w:val="en-US"/>
        </w:rPr>
        <w:t>ru</w:t>
      </w:r>
      <w:r w:rsidRPr="00A903DB">
        <w:rPr>
          <w:rFonts w:ascii="Times New Roman" w:hAnsi="Times New Roman"/>
          <w:sz w:val="28"/>
          <w:szCs w:val="28"/>
        </w:rPr>
        <w:t>/.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7B" w:rsidRDefault="006F337B" w:rsidP="00540B16">
      <w:pPr>
        <w:spacing w:after="0" w:line="240" w:lineRule="auto"/>
      </w:pPr>
      <w:r>
        <w:separator/>
      </w:r>
    </w:p>
  </w:endnote>
  <w:endnote w:type="continuationSeparator" w:id="1">
    <w:p w:rsidR="006F337B" w:rsidRDefault="006F337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77C2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C1008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7B" w:rsidRDefault="006F337B" w:rsidP="00540B16">
      <w:pPr>
        <w:spacing w:after="0" w:line="240" w:lineRule="auto"/>
      </w:pPr>
      <w:r>
        <w:separator/>
      </w:r>
    </w:p>
  </w:footnote>
  <w:footnote w:type="continuationSeparator" w:id="1">
    <w:p w:rsidR="006F337B" w:rsidRDefault="006F337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5753B"/>
    <w:rsid w:val="000625A4"/>
    <w:rsid w:val="00072EB7"/>
    <w:rsid w:val="00076BEE"/>
    <w:rsid w:val="00081033"/>
    <w:rsid w:val="00083927"/>
    <w:rsid w:val="00093F7B"/>
    <w:rsid w:val="000978A9"/>
    <w:rsid w:val="000A6B71"/>
    <w:rsid w:val="000C1008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029C"/>
    <w:rsid w:val="0013459B"/>
    <w:rsid w:val="0014238E"/>
    <w:rsid w:val="0014454B"/>
    <w:rsid w:val="00156909"/>
    <w:rsid w:val="00160BAB"/>
    <w:rsid w:val="00167A7D"/>
    <w:rsid w:val="00174770"/>
    <w:rsid w:val="00177C27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6A0E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3F4782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337B"/>
    <w:rsid w:val="006F64B5"/>
    <w:rsid w:val="007019E0"/>
    <w:rsid w:val="00702680"/>
    <w:rsid w:val="00722AF4"/>
    <w:rsid w:val="007244BE"/>
    <w:rsid w:val="00727265"/>
    <w:rsid w:val="00731079"/>
    <w:rsid w:val="0073781E"/>
    <w:rsid w:val="00750B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75F3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14FB9"/>
    <w:rsid w:val="00931126"/>
    <w:rsid w:val="00942FFB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67D7"/>
    <w:rsid w:val="00A865C6"/>
    <w:rsid w:val="00A903DB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0432"/>
    <w:rsid w:val="00B144B8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1440B"/>
    <w:rsid w:val="00C2378C"/>
    <w:rsid w:val="00C36940"/>
    <w:rsid w:val="00C4228A"/>
    <w:rsid w:val="00C46C4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23394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1">
    <w:name w:val="Обычный11"/>
    <w:rsid w:val="00750B79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2017-08-03T13:51:00Z</cp:lastPrinted>
  <dcterms:created xsi:type="dcterms:W3CDTF">2017-08-03T13:27:00Z</dcterms:created>
  <dcterms:modified xsi:type="dcterms:W3CDTF">2017-08-03T13:52:00Z</dcterms:modified>
</cp:coreProperties>
</file>