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73810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619">
        <w:rPr>
          <w:rFonts w:ascii="Times New Roman CYR" w:hAnsi="Times New Roman CYR" w:cs="Times New Roman CYR"/>
          <w:sz w:val="28"/>
          <w:szCs w:val="28"/>
        </w:rPr>
        <w:t>ок</w:t>
      </w:r>
      <w:r w:rsidR="000175D8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73810">
        <w:rPr>
          <w:rFonts w:ascii="Times New Roman CYR" w:hAnsi="Times New Roman CYR" w:cs="Times New Roman CYR"/>
          <w:sz w:val="28"/>
          <w:szCs w:val="28"/>
        </w:rPr>
        <w:t>268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157FEF" w:rsidP="00157FEF">
      <w:pPr>
        <w:pStyle w:val="ac"/>
        <w:ind w:right="53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25 июля 2018 года №259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157FE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кадровыми изменениями, руководствуясь Уставом Питерского муниципального района Саратовской области, администрация муниципального района</w:t>
      </w:r>
    </w:p>
    <w:p w:rsidR="00157FEF" w:rsidRDefault="00157FE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57FEF" w:rsidRDefault="00157FE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изменения в постановление администрации Питерского муниципального района от 25 июля 2018 года №259 «</w:t>
      </w:r>
      <w:r w:rsidRPr="00AA2BAA">
        <w:rPr>
          <w:rFonts w:ascii="Times New Roman" w:hAnsi="Times New Roman"/>
          <w:sz w:val="28"/>
          <w:szCs w:val="28"/>
        </w:rPr>
        <w:t>О создании районной эвакуационной комиссии при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изложив приложение №2 в новой редакции согласно приложению.</w:t>
      </w:r>
      <w:proofErr w:type="gramEnd"/>
    </w:p>
    <w:p w:rsidR="00157FEF" w:rsidRPr="00157FEF" w:rsidRDefault="00157FEF" w:rsidP="00157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57FEF">
        <w:rPr>
          <w:rFonts w:ascii="Times New Roman" w:hAnsi="Times New Roman"/>
          <w:sz w:val="28"/>
          <w:szCs w:val="28"/>
        </w:rPr>
        <w:t xml:space="preserve">2. </w:t>
      </w:r>
      <w:r w:rsidR="00721041" w:rsidRPr="00157FEF">
        <w:rPr>
          <w:rFonts w:ascii="Times New Roman" w:hAnsi="Times New Roman"/>
          <w:sz w:val="28"/>
          <w:szCs w:val="28"/>
        </w:rPr>
        <w:t>О</w:t>
      </w:r>
      <w:r w:rsidRPr="00157FEF">
        <w:rPr>
          <w:rFonts w:ascii="Times New Roman" w:hAnsi="Times New Roman"/>
          <w:sz w:val="28"/>
          <w:szCs w:val="28"/>
        </w:rPr>
        <w:t>публиковать</w:t>
      </w:r>
      <w:r w:rsidR="00721041">
        <w:rPr>
          <w:rFonts w:ascii="Times New Roman" w:hAnsi="Times New Roman"/>
          <w:sz w:val="28"/>
          <w:szCs w:val="28"/>
        </w:rPr>
        <w:t xml:space="preserve"> </w:t>
      </w:r>
      <w:r w:rsidR="00721041" w:rsidRPr="00157FEF">
        <w:rPr>
          <w:rFonts w:ascii="Times New Roman" w:hAnsi="Times New Roman"/>
          <w:sz w:val="28"/>
          <w:szCs w:val="28"/>
        </w:rPr>
        <w:t>настоящее постановление</w:t>
      </w:r>
      <w:r w:rsidRPr="00157FEF">
        <w:rPr>
          <w:rFonts w:ascii="Times New Roman" w:hAnsi="Times New Roman"/>
          <w:sz w:val="28"/>
          <w:szCs w:val="28"/>
        </w:rPr>
        <w:t xml:space="preserve"> на официальном </w:t>
      </w:r>
      <w:proofErr w:type="gramStart"/>
      <w:r w:rsidRPr="00157FEF">
        <w:rPr>
          <w:rFonts w:ascii="Times New Roman" w:hAnsi="Times New Roman"/>
          <w:sz w:val="28"/>
          <w:szCs w:val="28"/>
        </w:rPr>
        <w:t>сайте</w:t>
      </w:r>
      <w:proofErr w:type="gramEnd"/>
      <w:r w:rsidRPr="00157FEF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Саратовской области в </w:t>
      </w:r>
      <w:r w:rsidR="00721041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57FEF">
        <w:rPr>
          <w:rFonts w:ascii="Times New Roman" w:hAnsi="Times New Roman"/>
          <w:sz w:val="28"/>
          <w:szCs w:val="28"/>
        </w:rPr>
        <w:t xml:space="preserve">сети </w:t>
      </w:r>
      <w:r w:rsidR="00721041">
        <w:rPr>
          <w:rFonts w:ascii="Times New Roman" w:hAnsi="Times New Roman"/>
          <w:sz w:val="28"/>
          <w:szCs w:val="28"/>
        </w:rPr>
        <w:t>«</w:t>
      </w:r>
      <w:r w:rsidRPr="00157FEF">
        <w:rPr>
          <w:rFonts w:ascii="Times New Roman" w:hAnsi="Times New Roman"/>
          <w:sz w:val="28"/>
          <w:szCs w:val="28"/>
        </w:rPr>
        <w:t>Интернет</w:t>
      </w:r>
      <w:r w:rsidR="00721041">
        <w:rPr>
          <w:rFonts w:ascii="Times New Roman" w:hAnsi="Times New Roman"/>
          <w:sz w:val="28"/>
          <w:szCs w:val="28"/>
        </w:rPr>
        <w:t>» по адресу</w:t>
      </w:r>
      <w:r w:rsidRPr="00157FEF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F04F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157FEF">
        <w:rPr>
          <w:rFonts w:ascii="Times New Roman" w:hAnsi="Times New Roman"/>
          <w:sz w:val="28"/>
          <w:szCs w:val="28"/>
        </w:rPr>
        <w:t xml:space="preserve"> и районной газете «Искра».</w:t>
      </w:r>
    </w:p>
    <w:p w:rsidR="00157FEF" w:rsidRDefault="00A02C45" w:rsidP="00157FE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>3</w:t>
      </w:r>
      <w:r w:rsidR="00157FEF" w:rsidRPr="0055263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  <w:bookmarkEnd w:id="0"/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041" w:rsidRDefault="00721041" w:rsidP="00721041">
      <w:pPr>
        <w:pStyle w:val="ac"/>
        <w:ind w:left="5245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Приложение к </w:t>
      </w:r>
      <w:r w:rsidRPr="00721041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постановлению администрации муниципального  района </w:t>
      </w: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16 октября</w:t>
      </w: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20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 №2</w:t>
      </w: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68</w:t>
      </w:r>
    </w:p>
    <w:p w:rsidR="00721041" w:rsidRDefault="00721041" w:rsidP="00721041">
      <w:pPr>
        <w:pStyle w:val="ac"/>
        <w:ind w:left="5245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21041" w:rsidRPr="00721041" w:rsidRDefault="00721041" w:rsidP="00721041">
      <w:pPr>
        <w:pStyle w:val="ac"/>
        <w:ind w:left="5245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Приложение №2  к </w:t>
      </w:r>
      <w:r w:rsidRPr="00721041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постановлению администрации муниципального  района </w:t>
      </w:r>
      <w:r w:rsidRPr="00721041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от 25  июля 2018 года №259</w:t>
      </w:r>
    </w:p>
    <w:p w:rsidR="00721041" w:rsidRPr="00721041" w:rsidRDefault="00721041" w:rsidP="00721041">
      <w:pPr>
        <w:pStyle w:val="ac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21041" w:rsidRPr="00721041" w:rsidRDefault="00721041" w:rsidP="007210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21041">
        <w:rPr>
          <w:rFonts w:ascii="Times New Roman" w:hAnsi="Times New Roman"/>
          <w:b/>
          <w:sz w:val="28"/>
          <w:szCs w:val="28"/>
        </w:rPr>
        <w:t>СОСТАВ</w:t>
      </w:r>
    </w:p>
    <w:p w:rsidR="00721041" w:rsidRPr="00721041" w:rsidRDefault="00721041" w:rsidP="0072104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21041">
        <w:rPr>
          <w:rFonts w:ascii="Times New Roman" w:hAnsi="Times New Roman"/>
          <w:sz w:val="28"/>
          <w:szCs w:val="28"/>
        </w:rPr>
        <w:t>районной эвакуационной комиссии при администрации Питерского муниципального района</w:t>
      </w:r>
    </w:p>
    <w:p w:rsidR="00721041" w:rsidRDefault="00721041" w:rsidP="00721041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186"/>
      </w:tblGrid>
      <w:tr w:rsidR="00721041" w:rsidTr="00914C80">
        <w:tc>
          <w:tcPr>
            <w:tcW w:w="9995" w:type="dxa"/>
            <w:gridSpan w:val="2"/>
          </w:tcPr>
          <w:p w:rsidR="00721041" w:rsidRPr="00721041" w:rsidRDefault="00721041" w:rsidP="0072104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041">
              <w:rPr>
                <w:rFonts w:ascii="Times New Roman" w:hAnsi="Times New Roman"/>
                <w:b/>
                <w:sz w:val="28"/>
                <w:szCs w:val="28"/>
              </w:rPr>
              <w:t>Руководство комиссии:</w:t>
            </w:r>
          </w:p>
        </w:tc>
      </w:tr>
      <w:tr w:rsidR="00721041" w:rsidTr="00914C80">
        <w:tc>
          <w:tcPr>
            <w:tcW w:w="1809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 председатель 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эвакуационной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721041" w:rsidTr="00914C80">
        <w:tc>
          <w:tcPr>
            <w:tcW w:w="1809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администрации Питерского муниципального района, заместитель председателя 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эвакуационной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721041" w:rsidTr="00914C80">
        <w:tc>
          <w:tcPr>
            <w:tcW w:w="1809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по делам ГО и ЧС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района, секретарь эвакуационной комиссии</w:t>
            </w:r>
            <w:r w:rsidR="00914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1041" w:rsidTr="00914C80">
        <w:tc>
          <w:tcPr>
            <w:tcW w:w="9995" w:type="dxa"/>
            <w:gridSpan w:val="2"/>
          </w:tcPr>
          <w:p w:rsidR="00721041" w:rsidRPr="00721041" w:rsidRDefault="00914C80" w:rsidP="00914C8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721041" w:rsidRPr="00721041">
              <w:rPr>
                <w:rFonts w:ascii="Times New Roman" w:hAnsi="Times New Roman"/>
                <w:b/>
                <w:sz w:val="28"/>
                <w:szCs w:val="28"/>
              </w:rPr>
              <w:t>рупп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721041" w:rsidRPr="00721041">
              <w:rPr>
                <w:rFonts w:ascii="Times New Roman" w:hAnsi="Times New Roman"/>
                <w:b/>
                <w:sz w:val="28"/>
                <w:szCs w:val="28"/>
              </w:rPr>
              <w:t xml:space="preserve"> оповещения и связи:</w:t>
            </w:r>
          </w:p>
        </w:tc>
      </w:tr>
      <w:tr w:rsidR="00721041" w:rsidTr="00914C80">
        <w:tc>
          <w:tcPr>
            <w:tcW w:w="1809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начальник линейно-технического цеха с. Питерка Саратовского филиала «Ростелеком»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группы (по согласованию);</w:t>
            </w:r>
          </w:p>
        </w:tc>
      </w:tr>
      <w:tr w:rsidR="00721041" w:rsidTr="00914C80">
        <w:tc>
          <w:tcPr>
            <w:tcW w:w="1809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721041" w:rsidRDefault="00721041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руководитель - старший диспетчер муниципального казенного учреждения «Единая дежурная диспетчерская служба Питерского муниципального района»;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образовани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образовани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Нивского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администрации Новотульского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Малоузенского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глава администрации Орошаемого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210E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главы Алексашкинского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A02C45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0F4C" w:rsidRPr="0072104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10F4C">
              <w:rPr>
                <w:rFonts w:ascii="Times New Roman" w:hAnsi="Times New Roman"/>
                <w:sz w:val="28"/>
                <w:szCs w:val="28"/>
              </w:rPr>
              <w:t>а</w:t>
            </w:r>
            <w:r w:rsidR="00610F4C" w:rsidRPr="00721041">
              <w:rPr>
                <w:rFonts w:ascii="Times New Roman" w:hAnsi="Times New Roman"/>
                <w:sz w:val="28"/>
                <w:szCs w:val="28"/>
              </w:rPr>
              <w:t xml:space="preserve"> Агафоновского муниципального образования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Pr="00721041" w:rsidRDefault="00A02C45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0F4C" w:rsidRPr="00721041">
              <w:rPr>
                <w:rFonts w:ascii="Times New Roman" w:hAnsi="Times New Roman"/>
                <w:sz w:val="28"/>
                <w:szCs w:val="28"/>
              </w:rPr>
              <w:t xml:space="preserve">глава Мироновского муниципального образования (по </w:t>
            </w:r>
            <w:r w:rsidR="00610F4C" w:rsidRPr="00721041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  <w:r w:rsidR="00610F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0F4C" w:rsidTr="00914C80">
        <w:tc>
          <w:tcPr>
            <w:tcW w:w="9995" w:type="dxa"/>
            <w:gridSpan w:val="2"/>
          </w:tcPr>
          <w:p w:rsidR="00610F4C" w:rsidRPr="00610F4C" w:rsidRDefault="00610F4C" w:rsidP="00610F4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F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Группа первоочередного жизнеобеспечения эваконаселения: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Pr="00721041" w:rsidRDefault="00610F4C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администрации Питерского муниципального района,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группы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начальник ПСЧ</w:t>
            </w:r>
            <w:r>
              <w:rPr>
                <w:rFonts w:ascii="Times New Roman" w:hAnsi="Times New Roman"/>
                <w:sz w:val="28"/>
                <w:szCs w:val="28"/>
              </w:rPr>
              <w:t>-53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 по охране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21041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721041">
              <w:rPr>
                <w:rFonts w:ascii="Times New Roman" w:hAnsi="Times New Roman"/>
                <w:sz w:val="28"/>
                <w:szCs w:val="28"/>
              </w:rPr>
              <w:t xml:space="preserve"> ФГКУ «14 отряд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федеральной противопожарной службы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по Саратовской области</w:t>
            </w:r>
            <w:r w:rsidRPr="00721041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, член группы (по согласованию);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главный врач государственного учреждения здравоохранения Саратовской области «Питерская районная больница», член группы (по согласованию)</w:t>
            </w:r>
            <w:r w:rsidR="00914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0F4C" w:rsidTr="00914C80">
        <w:tc>
          <w:tcPr>
            <w:tcW w:w="9995" w:type="dxa"/>
            <w:gridSpan w:val="2"/>
          </w:tcPr>
          <w:p w:rsidR="00610F4C" w:rsidRPr="00610F4C" w:rsidRDefault="00914C80" w:rsidP="00914C8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>рупп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>транспортного</w:t>
            </w:r>
            <w:proofErr w:type="gramEnd"/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 эвакомероприятий: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начальник отдела архитектуры и капитального строительства администрации Питерского муниципального района, руководитель;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610F4C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по делам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администрации Питерского муниципального района, член группы</w:t>
            </w:r>
            <w:r w:rsidR="00914C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0F4C" w:rsidTr="00914C80">
        <w:tc>
          <w:tcPr>
            <w:tcW w:w="9995" w:type="dxa"/>
            <w:gridSpan w:val="2"/>
          </w:tcPr>
          <w:p w:rsidR="00610F4C" w:rsidRPr="00610F4C" w:rsidRDefault="00914C80" w:rsidP="00914C8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>рупп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10F4C" w:rsidRPr="00610F4C">
              <w:rPr>
                <w:rFonts w:ascii="Times New Roman" w:hAnsi="Times New Roman"/>
                <w:b/>
                <w:sz w:val="28"/>
                <w:szCs w:val="28"/>
              </w:rPr>
              <w:t xml:space="preserve"> учета эваконаселения:</w:t>
            </w:r>
          </w:p>
        </w:tc>
      </w:tr>
      <w:tr w:rsidR="00610F4C" w:rsidTr="00914C80">
        <w:tc>
          <w:tcPr>
            <w:tcW w:w="1809" w:type="dxa"/>
          </w:tcPr>
          <w:p w:rsidR="00610F4C" w:rsidRDefault="00610F4C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10F4C" w:rsidRDefault="00914C80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0F4C" w:rsidRPr="0072104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администрации Питерского муниципального района, </w:t>
            </w:r>
            <w:proofErr w:type="gramStart"/>
            <w:r w:rsidR="00610F4C" w:rsidRPr="00721041"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 w:rsidR="00610F4C" w:rsidRPr="00721041">
              <w:rPr>
                <w:rFonts w:ascii="Times New Roman" w:hAnsi="Times New Roman"/>
                <w:sz w:val="28"/>
                <w:szCs w:val="28"/>
              </w:rPr>
              <w:t xml:space="preserve"> группы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14C80" w:rsidTr="00914C80">
        <w:tc>
          <w:tcPr>
            <w:tcW w:w="1809" w:type="dxa"/>
          </w:tcPr>
          <w:p w:rsidR="00914C80" w:rsidRDefault="00914C80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14C80" w:rsidRPr="00721041" w:rsidRDefault="00914C80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«Централизованная клубная система Питерского муниципального района Саратовской области»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4C80" w:rsidTr="00914C80">
        <w:tc>
          <w:tcPr>
            <w:tcW w:w="9995" w:type="dxa"/>
            <w:gridSpan w:val="2"/>
          </w:tcPr>
          <w:p w:rsidR="00914C80" w:rsidRPr="00914C80" w:rsidRDefault="00914C80" w:rsidP="00914C8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C80">
              <w:rPr>
                <w:rFonts w:ascii="Times New Roman" w:hAnsi="Times New Roman"/>
                <w:b/>
                <w:sz w:val="28"/>
                <w:szCs w:val="28"/>
              </w:rPr>
              <w:t>Руководитель группы охраны общественного порядка:</w:t>
            </w:r>
          </w:p>
        </w:tc>
      </w:tr>
      <w:tr w:rsidR="00914C80" w:rsidTr="00914C80">
        <w:tc>
          <w:tcPr>
            <w:tcW w:w="1809" w:type="dxa"/>
          </w:tcPr>
          <w:p w:rsidR="00914C80" w:rsidRDefault="00914C80" w:rsidP="007210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14C80" w:rsidRDefault="00914C80" w:rsidP="00610F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1041">
              <w:rPr>
                <w:rFonts w:ascii="Times New Roman" w:hAnsi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по Саратовской области (по согласованию)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02C4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721041" w:rsidRPr="00721041" w:rsidRDefault="00721041" w:rsidP="0072104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1041" w:rsidRPr="00721041" w:rsidRDefault="00721041" w:rsidP="0072104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1041" w:rsidRPr="00721041" w:rsidRDefault="00721041" w:rsidP="00721041">
      <w:pPr>
        <w:pStyle w:val="ac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21041" w:rsidRDefault="00721041" w:rsidP="0072104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21041">
        <w:rPr>
          <w:rFonts w:ascii="Times New Roman" w:hAnsi="Times New Roman"/>
          <w:sz w:val="28"/>
          <w:szCs w:val="28"/>
        </w:rPr>
        <w:t xml:space="preserve">ВЕРНО: </w:t>
      </w:r>
      <w:r w:rsidR="00914C80">
        <w:rPr>
          <w:rFonts w:ascii="Times New Roman" w:hAnsi="Times New Roman"/>
          <w:sz w:val="28"/>
          <w:szCs w:val="28"/>
        </w:rPr>
        <w:t>руководитель аппарата</w:t>
      </w:r>
      <w:r w:rsidRPr="0072104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14C80" w:rsidRPr="007509F0" w:rsidRDefault="00914C80" w:rsidP="00721041">
      <w:pPr>
        <w:pStyle w:val="ac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Т.В. Брусенцева</w:t>
      </w:r>
    </w:p>
    <w:sectPr w:rsidR="00914C80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F2" w:rsidRDefault="00376DF2" w:rsidP="00540B16">
      <w:pPr>
        <w:spacing w:after="0" w:line="240" w:lineRule="auto"/>
      </w:pPr>
      <w:r>
        <w:separator/>
      </w:r>
    </w:p>
  </w:endnote>
  <w:endnote w:type="continuationSeparator" w:id="0">
    <w:p w:rsidR="00376DF2" w:rsidRDefault="00376DF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B141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10EE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F2" w:rsidRDefault="00376DF2" w:rsidP="00540B16">
      <w:pPr>
        <w:spacing w:after="0" w:line="240" w:lineRule="auto"/>
      </w:pPr>
      <w:r>
        <w:separator/>
      </w:r>
    </w:p>
  </w:footnote>
  <w:footnote w:type="continuationSeparator" w:id="0">
    <w:p w:rsidR="00376DF2" w:rsidRDefault="00376DF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57FEF"/>
    <w:rsid w:val="00160512"/>
    <w:rsid w:val="00160BAB"/>
    <w:rsid w:val="00161010"/>
    <w:rsid w:val="00165CD6"/>
    <w:rsid w:val="00167A7D"/>
    <w:rsid w:val="00173810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0EE0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6DF2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56A2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0F4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1041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4C80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02C45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1418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721041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721041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2020-10-21T04:54:00Z</cp:lastPrinted>
  <dcterms:created xsi:type="dcterms:W3CDTF">2020-10-21T04:16:00Z</dcterms:created>
  <dcterms:modified xsi:type="dcterms:W3CDTF">2020-10-22T04:21:00Z</dcterms:modified>
</cp:coreProperties>
</file>