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B272C">
        <w:rPr>
          <w:rFonts w:ascii="Times New Roman CYR" w:hAnsi="Times New Roman CYR" w:cs="Times New Roman CYR"/>
          <w:sz w:val="28"/>
          <w:szCs w:val="28"/>
        </w:rPr>
        <w:t>1</w:t>
      </w:r>
      <w:r w:rsidR="00E11CC7">
        <w:rPr>
          <w:rFonts w:ascii="Times New Roman CYR" w:hAnsi="Times New Roman CYR" w:cs="Times New Roman CYR"/>
          <w:sz w:val="28"/>
          <w:szCs w:val="28"/>
        </w:rPr>
        <w:t>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1E1F">
        <w:rPr>
          <w:rFonts w:ascii="Times New Roman CYR" w:hAnsi="Times New Roman CYR" w:cs="Times New Roman CYR"/>
          <w:sz w:val="28"/>
          <w:szCs w:val="28"/>
        </w:rPr>
        <w:t>июл</w:t>
      </w:r>
      <w:r w:rsidR="00C47A49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B272C">
        <w:rPr>
          <w:rFonts w:ascii="Times New Roman CYR" w:hAnsi="Times New Roman CYR" w:cs="Times New Roman CYR"/>
          <w:sz w:val="28"/>
          <w:szCs w:val="28"/>
        </w:rPr>
        <w:t>289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126B7" w:rsidRPr="001126B7" w:rsidRDefault="005C6CA1" w:rsidP="001126B7">
      <w:pPr>
        <w:pStyle w:val="11"/>
        <w:tabs>
          <w:tab w:val="center" w:pos="4677"/>
        </w:tabs>
        <w:ind w:right="581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 установлении тарифов на услуги, осуществляемые МУП «Редакция газеты «Искра»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5C6CA1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Питерского муниципального района Саратовской области администрация муниципального района</w:t>
      </w:r>
    </w:p>
    <w:p w:rsidR="005C6CA1" w:rsidRDefault="005C6CA1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C6CA1" w:rsidRDefault="005C6CA1" w:rsidP="001126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стоимость I квадратного сантиметра газетной площади </w:t>
      </w:r>
      <w:r w:rsidRPr="007E60DF">
        <w:rPr>
          <w:rFonts w:ascii="Times New Roman" w:hAnsi="Times New Roman"/>
          <w:color w:val="000000"/>
          <w:sz w:val="28"/>
          <w:szCs w:val="28"/>
          <w:lang w:eastAsia="en-US"/>
        </w:rPr>
        <w:t>МУП</w:t>
      </w:r>
      <w:r>
        <w:rPr>
          <w:color w:val="000000"/>
          <w:lang w:eastAsia="en-US"/>
        </w:rPr>
        <w:t xml:space="preserve"> </w:t>
      </w:r>
      <w:r w:rsidRPr="005C6CA1">
        <w:rPr>
          <w:rFonts w:ascii="Times New Roman" w:hAnsi="Times New Roman"/>
          <w:color w:val="000000"/>
          <w:sz w:val="28"/>
          <w:szCs w:val="28"/>
          <w:lang w:eastAsia="en-US"/>
        </w:rPr>
        <w:t>«Редакция газеты «Искра»</w:t>
      </w:r>
      <w:r w:rsidRPr="005C6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AC3133">
        <w:rPr>
          <w:rFonts w:ascii="Times New Roman" w:hAnsi="Times New Roman"/>
          <w:sz w:val="28"/>
          <w:szCs w:val="28"/>
        </w:rPr>
        <w:t xml:space="preserve">размещения нормативно-правовых актов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AC3133">
        <w:rPr>
          <w:rFonts w:ascii="Times New Roman" w:hAnsi="Times New Roman"/>
          <w:sz w:val="28"/>
          <w:szCs w:val="28"/>
        </w:rPr>
        <w:t xml:space="preserve"> и социально значимой информации </w:t>
      </w:r>
      <w:r>
        <w:rPr>
          <w:rFonts w:ascii="Times New Roman" w:hAnsi="Times New Roman"/>
          <w:sz w:val="28"/>
          <w:szCs w:val="28"/>
        </w:rPr>
        <w:t>в размере 6 рублей 66 копеек.</w:t>
      </w:r>
    </w:p>
    <w:p w:rsidR="005C6CA1" w:rsidRDefault="005C6CA1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Установить тарифы на услуги, </w:t>
      </w:r>
      <w:r w:rsidRPr="005C6CA1">
        <w:rPr>
          <w:rFonts w:ascii="Times New Roman" w:hAnsi="Times New Roman"/>
          <w:sz w:val="28"/>
          <w:szCs w:val="28"/>
        </w:rPr>
        <w:t xml:space="preserve">оказываемые </w:t>
      </w:r>
      <w:r w:rsidRPr="005C6CA1">
        <w:rPr>
          <w:rFonts w:ascii="Times New Roman" w:hAnsi="Times New Roman"/>
          <w:color w:val="000000"/>
          <w:sz w:val="28"/>
          <w:szCs w:val="28"/>
          <w:lang w:eastAsia="en-US"/>
        </w:rPr>
        <w:t>МУП «Редакция газеты «Искра»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прочим организациям, учреждениям, предприятиям, индивидуальным предпринимателям, физическим лицам, согласно приложению.</w:t>
      </w:r>
    </w:p>
    <w:p w:rsidR="005C6CA1" w:rsidRDefault="005C6CA1" w:rsidP="001126B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3. Настоящее постановлению вступает в силу со дня его официального опубликования</w:t>
      </w:r>
      <w:r w:rsidR="00AC313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C3133">
        <w:rPr>
          <w:rFonts w:ascii="Times New Roman" w:hAnsi="Times New Roman"/>
          <w:sz w:val="28"/>
          <w:szCs w:val="28"/>
        </w:rPr>
        <w:t xml:space="preserve">в информационно-коммуникационной сети «Интернет» по адресу: </w:t>
      </w:r>
      <w:hyperlink r:id="rId8" w:history="1">
        <w:r w:rsidR="00AC3133" w:rsidRPr="00AC313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C3133" w:rsidRPr="00AC3133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AC3133" w:rsidRPr="00AC3133">
        <w:t>.</w:t>
      </w:r>
    </w:p>
    <w:p w:rsidR="005C6CA1" w:rsidRPr="005C6CA1" w:rsidRDefault="005C6CA1" w:rsidP="001126B7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797BA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B272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19 июля 2019 года №289</w:t>
      </w:r>
    </w:p>
    <w:p w:rsidR="00DB272C" w:rsidRDefault="00DB272C" w:rsidP="00DB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Pr="00055B16" w:rsidRDefault="00055B16" w:rsidP="00DB272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55B16">
        <w:rPr>
          <w:rFonts w:ascii="Times New Roman" w:hAnsi="Times New Roman"/>
          <w:b/>
          <w:sz w:val="28"/>
          <w:szCs w:val="28"/>
        </w:rPr>
        <w:t>ТАРИФЫ</w:t>
      </w:r>
    </w:p>
    <w:p w:rsidR="00DB272C" w:rsidRPr="00DB272C" w:rsidRDefault="00DB272C" w:rsidP="00DB272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B272C">
        <w:rPr>
          <w:rFonts w:ascii="Times New Roman" w:hAnsi="Times New Roman"/>
          <w:sz w:val="28"/>
          <w:szCs w:val="28"/>
        </w:rPr>
        <w:t>на услуги, оказываемые МУП «Редакция газеты «Искра» прочим организациям, учреждениям, предприятиям, индивидуальным предпринимателям, физическим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72C">
        <w:rPr>
          <w:rFonts w:ascii="Times New Roman" w:hAnsi="Times New Roman"/>
          <w:sz w:val="28"/>
          <w:szCs w:val="28"/>
        </w:rPr>
        <w:t xml:space="preserve">на 01 </w:t>
      </w:r>
      <w:r w:rsidR="00055B16">
        <w:rPr>
          <w:rFonts w:ascii="Times New Roman" w:hAnsi="Times New Roman"/>
          <w:sz w:val="28"/>
          <w:szCs w:val="28"/>
        </w:rPr>
        <w:t>июля</w:t>
      </w:r>
      <w:r w:rsidRPr="00DB272C">
        <w:rPr>
          <w:rFonts w:ascii="Times New Roman" w:hAnsi="Times New Roman"/>
          <w:sz w:val="28"/>
          <w:szCs w:val="28"/>
        </w:rPr>
        <w:t xml:space="preserve"> 2019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7507"/>
        <w:gridCol w:w="1492"/>
      </w:tblGrid>
      <w:tr w:rsidR="00DB272C" w:rsidRPr="00DB272C" w:rsidTr="00DB272C">
        <w:trPr>
          <w:trHeight w:val="6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Наименование работы, услуги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</w:tr>
      <w:tr w:rsidR="00DB272C" w:rsidTr="00DB272C">
        <w:trPr>
          <w:trHeight w:val="6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Стоимость 1 кв. см. газетной площади (кроме органов местного самоуправления)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30-00</w:t>
            </w:r>
          </w:p>
        </w:tc>
      </w:tr>
      <w:tr w:rsidR="00DB272C" w:rsidTr="00DB272C">
        <w:trPr>
          <w:trHeight w:val="12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Стоимость 1 квадратного сантиметра газетной площади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объявления, рекламы, публикации извещений,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публикации материалов, носящих рекламный характер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некоммерческих организаций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30-00</w:t>
            </w:r>
          </w:p>
        </w:tc>
      </w:tr>
      <w:tr w:rsidR="00DB272C" w:rsidTr="00DB272C">
        <w:trPr>
          <w:trHeight w:val="61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Стоимость 1 квадратного сантиметра газетной площади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платных предвыборных материалов.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40-00</w:t>
            </w:r>
          </w:p>
        </w:tc>
      </w:tr>
      <w:tr w:rsidR="00DB272C" w:rsidTr="00DB272C">
        <w:trPr>
          <w:trHeight w:val="15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Стоимость 1 квадратного сантиметра газетной площади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объявлений, рекламы, публикации извещений,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публикации материалов, носящих рекламный характер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коммерческих организаций и индивидуальных предпринимателей.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30-00</w:t>
            </w:r>
          </w:p>
        </w:tc>
      </w:tr>
      <w:tr w:rsidR="00DB272C" w:rsidTr="00DB272C">
        <w:trPr>
          <w:trHeight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1F7391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объявления о закупке мяса и сель</w:t>
            </w:r>
            <w:r w:rsidR="001F7391">
              <w:rPr>
                <w:rFonts w:ascii="Times New Roman" w:hAnsi="Times New Roman"/>
                <w:sz w:val="28"/>
                <w:szCs w:val="28"/>
              </w:rPr>
              <w:t>ско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хоз</w:t>
            </w:r>
            <w:r w:rsidR="001F7391">
              <w:rPr>
                <w:rFonts w:ascii="Times New Roman" w:hAnsi="Times New Roman"/>
                <w:sz w:val="28"/>
                <w:szCs w:val="28"/>
              </w:rPr>
              <w:t>яйственной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500-00</w:t>
            </w:r>
          </w:p>
        </w:tc>
      </w:tr>
      <w:tr w:rsidR="00DB272C" w:rsidTr="00055B16">
        <w:trPr>
          <w:trHeight w:val="15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поздравлений с двумя четверостишиями от</w:t>
            </w:r>
          </w:p>
          <w:p w:rsidR="00DB272C" w:rsidRPr="00DB272C" w:rsidRDefault="00055B16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B272C" w:rsidRPr="00DB272C">
              <w:rPr>
                <w:rFonts w:ascii="Times New Roman" w:hAnsi="Times New Roman"/>
                <w:sz w:val="28"/>
                <w:szCs w:val="28"/>
              </w:rPr>
              <w:t>изических</w:t>
            </w:r>
            <w:r w:rsidR="00DB2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лиц:</w:t>
            </w:r>
          </w:p>
          <w:p w:rsidR="00DB272C" w:rsidRPr="00DB272C" w:rsidRDefault="00055B16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72C" w:rsidRPr="00DB272C">
              <w:rPr>
                <w:rFonts w:ascii="Times New Roman" w:hAnsi="Times New Roman"/>
                <w:sz w:val="28"/>
                <w:szCs w:val="28"/>
              </w:rPr>
              <w:t>за каждое последующее четверостишие взимается доплата в размере 50,0руб.;</w:t>
            </w:r>
          </w:p>
          <w:p w:rsidR="00DB272C" w:rsidRPr="00DB272C" w:rsidRDefault="00055B16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72C" w:rsidRPr="00DB272C">
              <w:rPr>
                <w:rFonts w:ascii="Times New Roman" w:hAnsi="Times New Roman"/>
                <w:sz w:val="28"/>
                <w:szCs w:val="28"/>
              </w:rPr>
              <w:t>за размещение фото взимается доплата 50,0 руб.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300-00</w:t>
            </w:r>
          </w:p>
        </w:tc>
      </w:tr>
      <w:tr w:rsidR="00DB272C" w:rsidTr="00DB272C">
        <w:trPr>
          <w:trHeight w:val="6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объявления от физических лиц о купле-продаже, обмене,</w:t>
            </w:r>
            <w:r w:rsidR="00055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72C">
              <w:rPr>
                <w:rFonts w:ascii="Times New Roman" w:hAnsi="Times New Roman"/>
                <w:sz w:val="28"/>
                <w:szCs w:val="28"/>
              </w:rPr>
              <w:t>благодарности, соболезнования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250-00</w:t>
            </w:r>
          </w:p>
        </w:tc>
      </w:tr>
      <w:tr w:rsidR="00DB272C" w:rsidTr="00DB272C">
        <w:trPr>
          <w:trHeight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Стоимость размещения некролога.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700-00</w:t>
            </w:r>
          </w:p>
        </w:tc>
      </w:tr>
      <w:tr w:rsidR="00DB272C" w:rsidTr="00055B16">
        <w:trPr>
          <w:trHeight w:val="116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Стоимость объявления от физических лиц о предоставлении</w:t>
            </w:r>
          </w:p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земельных участков при наличии одной фамилии.</w:t>
            </w:r>
          </w:p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- за каждую последующую фамилию взимается доплата в</w:t>
            </w:r>
          </w:p>
          <w:p w:rsidR="00DB272C" w:rsidRPr="00DB272C" w:rsidRDefault="00055B16" w:rsidP="00055B16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B272C" w:rsidRPr="00DB272C">
              <w:rPr>
                <w:rFonts w:ascii="Times New Roman" w:hAnsi="Times New Roman"/>
                <w:sz w:val="28"/>
                <w:szCs w:val="28"/>
              </w:rPr>
              <w:t>азмере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4000-00</w:t>
            </w:r>
          </w:p>
        </w:tc>
      </w:tr>
      <w:tr w:rsidR="00DB272C" w:rsidTr="00DB272C">
        <w:trPr>
          <w:trHeight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поздравления от организаций и коллективов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500-00</w:t>
            </w:r>
          </w:p>
        </w:tc>
      </w:tr>
      <w:tr w:rsidR="00DB272C" w:rsidTr="00DB272C">
        <w:trPr>
          <w:trHeight w:val="61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left="69"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объявления об установке пластиковых окон и производстве строительно-ремонтных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600-00</w:t>
            </w:r>
          </w:p>
        </w:tc>
      </w:tr>
      <w:tr w:rsidR="00DB272C" w:rsidTr="00DB272C">
        <w:trPr>
          <w:trHeight w:val="6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055B1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ind w:right="1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Размещение нормативно-правовой информации органов местного самоуправления, кв.см.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72C" w:rsidRPr="00DB272C" w:rsidRDefault="00DB272C" w:rsidP="00DB27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2C">
              <w:rPr>
                <w:rFonts w:ascii="Times New Roman" w:hAnsi="Times New Roman"/>
                <w:sz w:val="28"/>
                <w:szCs w:val="28"/>
              </w:rPr>
              <w:t>6-66</w:t>
            </w:r>
          </w:p>
        </w:tc>
      </w:tr>
    </w:tbl>
    <w:p w:rsidR="00DB272C" w:rsidRDefault="00DB272C" w:rsidP="00DB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272C" w:rsidRDefault="00DB272C" w:rsidP="00DB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DB272C" w:rsidRDefault="00DB272C" w:rsidP="00DB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В.В. Скорочкина</w:t>
      </w:r>
    </w:p>
    <w:sectPr w:rsidR="00DB272C" w:rsidSect="00055B16">
      <w:footerReference w:type="default" r:id="rId9"/>
      <w:pgSz w:w="11906" w:h="16838"/>
      <w:pgMar w:top="993" w:right="707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49" w:rsidRDefault="00081749" w:rsidP="00540B16">
      <w:pPr>
        <w:spacing w:after="0" w:line="240" w:lineRule="auto"/>
      </w:pPr>
      <w:r>
        <w:separator/>
      </w:r>
    </w:p>
  </w:endnote>
  <w:endnote w:type="continuationSeparator" w:id="0">
    <w:p w:rsidR="00081749" w:rsidRDefault="0008174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65BB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AC313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49" w:rsidRDefault="00081749" w:rsidP="00540B16">
      <w:pPr>
        <w:spacing w:after="0" w:line="240" w:lineRule="auto"/>
      </w:pPr>
      <w:r>
        <w:separator/>
      </w:r>
    </w:p>
  </w:footnote>
  <w:footnote w:type="continuationSeparator" w:id="0">
    <w:p w:rsidR="00081749" w:rsidRDefault="0008174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55B16"/>
    <w:rsid w:val="000622F9"/>
    <w:rsid w:val="000625A4"/>
    <w:rsid w:val="000710A3"/>
    <w:rsid w:val="00072EB7"/>
    <w:rsid w:val="00076BEE"/>
    <w:rsid w:val="00076E9B"/>
    <w:rsid w:val="00081033"/>
    <w:rsid w:val="00081749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1F7391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4F1B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20CE"/>
    <w:rsid w:val="00425B12"/>
    <w:rsid w:val="00426E7E"/>
    <w:rsid w:val="00435FF9"/>
    <w:rsid w:val="004408B8"/>
    <w:rsid w:val="00442243"/>
    <w:rsid w:val="00444FEA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C6CA1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58DA"/>
    <w:rsid w:val="007E60DF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320E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2B5D"/>
    <w:rsid w:val="00A65BB8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3133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8F0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272C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1CC7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uiPriority w:val="99"/>
    <w:rsid w:val="00DB272C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rsid w:val="00DB272C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DB272C"/>
    <w:pPr>
      <w:shd w:val="clear" w:color="auto" w:fill="FFFFFF"/>
      <w:spacing w:after="0" w:line="240" w:lineRule="atLeast"/>
    </w:pPr>
    <w:rPr>
      <w:rFonts w:ascii="Times New Roman" w:hAnsi="Times New Roman"/>
      <w:sz w:val="25"/>
      <w:szCs w:val="25"/>
    </w:rPr>
  </w:style>
  <w:style w:type="paragraph" w:customStyle="1" w:styleId="25">
    <w:name w:val="Основной текст (2)"/>
    <w:basedOn w:val="a"/>
    <w:link w:val="24"/>
    <w:uiPriority w:val="99"/>
    <w:rsid w:val="00DB272C"/>
    <w:pPr>
      <w:shd w:val="clear" w:color="auto" w:fill="FFFFFF"/>
      <w:spacing w:after="0" w:line="302" w:lineRule="exact"/>
      <w:jc w:val="both"/>
    </w:pPr>
    <w:rPr>
      <w:rFonts w:ascii="Times New Roman" w:hAnsi="Times New Roman"/>
      <w:i/>
      <w:i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2019-08-05T07:17:00Z</cp:lastPrinted>
  <dcterms:created xsi:type="dcterms:W3CDTF">2019-07-25T05:04:00Z</dcterms:created>
  <dcterms:modified xsi:type="dcterms:W3CDTF">2019-08-05T07:17:00Z</dcterms:modified>
</cp:coreProperties>
</file>