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BC" w:rsidRPr="005E6F02" w:rsidRDefault="003E2EBC" w:rsidP="003E2EB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06588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2017 года  №</w:t>
      </w:r>
      <w:r w:rsidR="00A06588">
        <w:rPr>
          <w:rFonts w:ascii="Times New Roman CYR" w:hAnsi="Times New Roman CYR" w:cs="Times New Roman CYR"/>
          <w:sz w:val="28"/>
          <w:szCs w:val="28"/>
        </w:rPr>
        <w:t>302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2EBC" w:rsidRDefault="003E2EBC" w:rsidP="003E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10DD5" w:rsidRDefault="00410DD5" w:rsidP="00410DD5">
      <w:pPr>
        <w:pStyle w:val="a9"/>
        <w:ind w:right="4676"/>
        <w:rPr>
          <w:rFonts w:cs="Times New Roman"/>
          <w:sz w:val="28"/>
          <w:szCs w:val="28"/>
        </w:rPr>
      </w:pPr>
    </w:p>
    <w:p w:rsidR="00410DD5" w:rsidRPr="00DF25BA" w:rsidRDefault="00410DD5" w:rsidP="00DF25BA">
      <w:pPr>
        <w:pStyle w:val="a9"/>
        <w:ind w:right="5103"/>
        <w:rPr>
          <w:rFonts w:cs="Times New Roman"/>
          <w:sz w:val="28"/>
          <w:szCs w:val="28"/>
        </w:rPr>
      </w:pPr>
      <w:r w:rsidRPr="00410DD5">
        <w:rPr>
          <w:rFonts w:cs="Times New Roman"/>
          <w:sz w:val="28"/>
          <w:szCs w:val="28"/>
        </w:rPr>
        <w:t>Об утверждении системы мониторинга состояния систем</w:t>
      </w:r>
      <w:r>
        <w:rPr>
          <w:rFonts w:cs="Times New Roman"/>
          <w:sz w:val="28"/>
          <w:szCs w:val="28"/>
        </w:rPr>
        <w:t xml:space="preserve"> </w:t>
      </w:r>
      <w:r w:rsidRPr="00410DD5">
        <w:rPr>
          <w:rFonts w:cs="Times New Roman"/>
          <w:sz w:val="28"/>
          <w:szCs w:val="28"/>
        </w:rPr>
        <w:t xml:space="preserve">теплоснабжения на территории Питерского муниципального </w:t>
      </w:r>
      <w:r>
        <w:rPr>
          <w:rFonts w:cs="Times New Roman"/>
          <w:sz w:val="28"/>
          <w:szCs w:val="28"/>
        </w:rPr>
        <w:t>района</w:t>
      </w:r>
    </w:p>
    <w:p w:rsidR="00DF25BA" w:rsidRDefault="00DF25BA" w:rsidP="00410DD5">
      <w:pPr>
        <w:pStyle w:val="a9"/>
        <w:ind w:firstLine="709"/>
        <w:jc w:val="both"/>
        <w:rPr>
          <w:sz w:val="28"/>
          <w:szCs w:val="28"/>
        </w:rPr>
      </w:pPr>
    </w:p>
    <w:p w:rsidR="00DF25BA" w:rsidRDefault="00410DD5" w:rsidP="00DF25BA">
      <w:pPr>
        <w:pStyle w:val="a9"/>
        <w:ind w:firstLine="709"/>
        <w:jc w:val="both"/>
        <w:rPr>
          <w:sz w:val="28"/>
          <w:szCs w:val="28"/>
        </w:rPr>
      </w:pPr>
      <w:r w:rsidRPr="00410DD5">
        <w:rPr>
          <w:sz w:val="28"/>
          <w:szCs w:val="28"/>
        </w:rPr>
        <w:t xml:space="preserve">В 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соответствии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 xml:space="preserve"> со ст. 6 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Федерального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 xml:space="preserve"> закона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 xml:space="preserve"> от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 xml:space="preserve"> 27</w:t>
      </w:r>
      <w:r w:rsidR="00DF25BA">
        <w:rPr>
          <w:sz w:val="28"/>
          <w:szCs w:val="28"/>
        </w:rPr>
        <w:t xml:space="preserve">   июля  </w:t>
      </w:r>
      <w:r w:rsidRPr="00410DD5">
        <w:rPr>
          <w:sz w:val="28"/>
          <w:szCs w:val="28"/>
        </w:rPr>
        <w:t>2010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г</w:t>
      </w:r>
      <w:r w:rsidR="00DF25BA">
        <w:rPr>
          <w:sz w:val="28"/>
          <w:szCs w:val="28"/>
        </w:rPr>
        <w:t>ода</w:t>
      </w:r>
      <w:r w:rsidRPr="00410DD5">
        <w:rPr>
          <w:sz w:val="28"/>
          <w:szCs w:val="28"/>
        </w:rPr>
        <w:t xml:space="preserve"> №190-ФЗ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«О теплоснабжении», приказом Министерства энергетики Российской Федерации от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12</w:t>
      </w:r>
      <w:r w:rsidR="008C3654">
        <w:rPr>
          <w:sz w:val="28"/>
          <w:szCs w:val="28"/>
        </w:rPr>
        <w:t xml:space="preserve"> </w:t>
      </w:r>
      <w:r w:rsidR="00DF25BA">
        <w:rPr>
          <w:sz w:val="28"/>
          <w:szCs w:val="28"/>
        </w:rPr>
        <w:t xml:space="preserve">марта </w:t>
      </w:r>
      <w:r w:rsidRPr="00410DD5">
        <w:rPr>
          <w:sz w:val="28"/>
          <w:szCs w:val="28"/>
        </w:rPr>
        <w:t>2013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г</w:t>
      </w:r>
      <w:r w:rsidR="00DF25BA">
        <w:rPr>
          <w:sz w:val="28"/>
          <w:szCs w:val="28"/>
        </w:rPr>
        <w:t>ода</w:t>
      </w:r>
      <w:r w:rsidRPr="00410DD5">
        <w:rPr>
          <w:sz w:val="28"/>
          <w:szCs w:val="28"/>
        </w:rPr>
        <w:t xml:space="preserve"> №103 «Об утверждении правил оценки готовности к отопительному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периоду» и в целях обеспечения надежного теплоснабжения потребителей</w:t>
      </w:r>
      <w:r w:rsidR="00DF25BA">
        <w:rPr>
          <w:sz w:val="28"/>
          <w:szCs w:val="28"/>
        </w:rPr>
        <w:t xml:space="preserve">, </w:t>
      </w:r>
      <w:r w:rsidRPr="00410DD5">
        <w:rPr>
          <w:sz w:val="28"/>
          <w:szCs w:val="28"/>
        </w:rPr>
        <w:t xml:space="preserve">администрация муниципального района </w:t>
      </w:r>
    </w:p>
    <w:p w:rsidR="00410DD5" w:rsidRPr="00410DD5" w:rsidRDefault="00410DD5" w:rsidP="00DF25BA">
      <w:pPr>
        <w:pStyle w:val="a9"/>
        <w:ind w:firstLine="709"/>
        <w:jc w:val="both"/>
        <w:rPr>
          <w:sz w:val="28"/>
          <w:szCs w:val="28"/>
        </w:rPr>
      </w:pPr>
      <w:r w:rsidRPr="00410DD5">
        <w:rPr>
          <w:sz w:val="28"/>
          <w:szCs w:val="28"/>
        </w:rPr>
        <w:t>ПОСТАНОВЛЯЕТ:</w:t>
      </w:r>
    </w:p>
    <w:p w:rsidR="00410DD5" w:rsidRPr="00410DD5" w:rsidRDefault="00410DD5" w:rsidP="00DF25B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410DD5">
        <w:rPr>
          <w:sz w:val="28"/>
          <w:szCs w:val="28"/>
        </w:rPr>
        <w:t xml:space="preserve"> Утвердить систему мониторинга состояния систем теплоснабжения на</w:t>
      </w:r>
    </w:p>
    <w:p w:rsidR="00410DD5" w:rsidRPr="00410DD5" w:rsidRDefault="00410DD5" w:rsidP="00DF25BA">
      <w:pPr>
        <w:pStyle w:val="a9"/>
        <w:jc w:val="both"/>
        <w:rPr>
          <w:sz w:val="28"/>
          <w:szCs w:val="28"/>
        </w:rPr>
      </w:pPr>
      <w:r w:rsidRPr="00410DD5">
        <w:rPr>
          <w:sz w:val="28"/>
          <w:szCs w:val="28"/>
        </w:rPr>
        <w:t xml:space="preserve">территории Питерского муниципального района </w:t>
      </w:r>
      <w:r w:rsidR="00660612">
        <w:rPr>
          <w:sz w:val="28"/>
          <w:szCs w:val="28"/>
        </w:rPr>
        <w:t xml:space="preserve">согласно </w:t>
      </w:r>
      <w:r w:rsidRPr="00410DD5">
        <w:rPr>
          <w:sz w:val="28"/>
          <w:szCs w:val="28"/>
        </w:rPr>
        <w:t>приложени</w:t>
      </w:r>
      <w:r w:rsidR="00660612">
        <w:rPr>
          <w:sz w:val="28"/>
          <w:szCs w:val="28"/>
        </w:rPr>
        <w:t>ю</w:t>
      </w:r>
      <w:r w:rsidRPr="00410DD5">
        <w:rPr>
          <w:sz w:val="28"/>
          <w:szCs w:val="28"/>
        </w:rPr>
        <w:t>.</w:t>
      </w:r>
    </w:p>
    <w:p w:rsidR="00410DD5" w:rsidRPr="00410DD5" w:rsidRDefault="00410DD5" w:rsidP="00DF25BA">
      <w:pPr>
        <w:pStyle w:val="a9"/>
        <w:ind w:firstLine="709"/>
        <w:jc w:val="both"/>
        <w:rPr>
          <w:sz w:val="28"/>
          <w:szCs w:val="28"/>
        </w:rPr>
      </w:pPr>
      <w:r w:rsidRPr="00410DD5">
        <w:rPr>
          <w:sz w:val="28"/>
          <w:szCs w:val="28"/>
        </w:rPr>
        <w:t>2</w:t>
      </w:r>
      <w:r w:rsidR="00DF25BA">
        <w:rPr>
          <w:sz w:val="28"/>
          <w:szCs w:val="28"/>
        </w:rPr>
        <w:t xml:space="preserve">. </w:t>
      </w:r>
      <w:r w:rsidRPr="00410DD5">
        <w:rPr>
          <w:sz w:val="28"/>
          <w:szCs w:val="28"/>
        </w:rPr>
        <w:t xml:space="preserve"> Теплоснабжающей организации  МУП «Питерское» руководствоваться </w:t>
      </w:r>
      <w:r w:rsidR="00DF25BA">
        <w:rPr>
          <w:sz w:val="28"/>
          <w:szCs w:val="28"/>
        </w:rPr>
        <w:t>в</w:t>
      </w:r>
      <w:r w:rsidRPr="00410DD5">
        <w:rPr>
          <w:sz w:val="28"/>
          <w:szCs w:val="28"/>
        </w:rPr>
        <w:t xml:space="preserve"> своей деятельности положениями о системе мониторинга системы теплоснабжения</w:t>
      </w:r>
      <w:r w:rsidR="00DF25BA"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>Питерского муниципального района.</w:t>
      </w:r>
    </w:p>
    <w:p w:rsidR="00410DD5" w:rsidRPr="00410DD5" w:rsidRDefault="00410DD5" w:rsidP="00410DD5">
      <w:pPr>
        <w:pStyle w:val="a9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10DD5">
        <w:rPr>
          <w:rFonts w:eastAsia="Calibri"/>
          <w:sz w:val="28"/>
          <w:szCs w:val="28"/>
          <w:lang w:eastAsia="ru-RU"/>
        </w:rPr>
        <w:t xml:space="preserve">3. Настоящее постановление вступает в силу  со дня его официального опубликования на официальном сайте: </w:t>
      </w:r>
      <w:r w:rsidRPr="00410DD5">
        <w:rPr>
          <w:rFonts w:eastAsia="Calibri"/>
          <w:sz w:val="28"/>
          <w:szCs w:val="28"/>
          <w:lang w:val="en-US" w:eastAsia="ru-RU"/>
        </w:rPr>
        <w:t>httr</w:t>
      </w:r>
      <w:r w:rsidRPr="00410DD5">
        <w:rPr>
          <w:rFonts w:eastAsia="Calibri"/>
          <w:sz w:val="28"/>
          <w:szCs w:val="28"/>
          <w:lang w:eastAsia="ru-RU"/>
        </w:rPr>
        <w:t>://</w:t>
      </w:r>
      <w:r w:rsidRPr="00410DD5">
        <w:rPr>
          <w:rFonts w:eastAsia="Calibri"/>
          <w:sz w:val="28"/>
          <w:szCs w:val="28"/>
          <w:lang w:val="en-US" w:eastAsia="ru-RU"/>
        </w:rPr>
        <w:t>piterka</w:t>
      </w:r>
      <w:r w:rsidRPr="00410DD5">
        <w:rPr>
          <w:rFonts w:eastAsia="Calibri"/>
          <w:sz w:val="28"/>
          <w:szCs w:val="28"/>
          <w:lang w:eastAsia="ru-RU"/>
        </w:rPr>
        <w:t>.</w:t>
      </w:r>
      <w:r w:rsidRPr="00410DD5">
        <w:rPr>
          <w:rFonts w:eastAsia="Calibri"/>
          <w:sz w:val="28"/>
          <w:szCs w:val="28"/>
          <w:lang w:val="en-US" w:eastAsia="ru-RU"/>
        </w:rPr>
        <w:t>sarmo</w:t>
      </w:r>
      <w:r w:rsidRPr="00410DD5">
        <w:rPr>
          <w:rFonts w:eastAsia="Calibri"/>
          <w:sz w:val="28"/>
          <w:szCs w:val="28"/>
          <w:lang w:eastAsia="ru-RU"/>
        </w:rPr>
        <w:t>.</w:t>
      </w:r>
      <w:r w:rsidRPr="00410DD5">
        <w:rPr>
          <w:rFonts w:eastAsia="Calibri"/>
          <w:sz w:val="28"/>
          <w:szCs w:val="28"/>
          <w:lang w:val="en-US" w:eastAsia="ru-RU"/>
        </w:rPr>
        <w:t>ru</w:t>
      </w:r>
      <w:r w:rsidRPr="00410DD5">
        <w:rPr>
          <w:rFonts w:eastAsia="Calibri"/>
          <w:sz w:val="28"/>
          <w:szCs w:val="28"/>
          <w:lang w:eastAsia="ru-RU"/>
        </w:rPr>
        <w:t>.</w:t>
      </w:r>
    </w:p>
    <w:p w:rsidR="00410DD5" w:rsidRPr="00410DD5" w:rsidRDefault="00410DD5" w:rsidP="00410DD5">
      <w:pPr>
        <w:pStyle w:val="a9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10DD5">
        <w:rPr>
          <w:rFonts w:eastAsia="Calibri"/>
          <w:sz w:val="28"/>
          <w:szCs w:val="28"/>
          <w:lang w:eastAsia="ru-RU"/>
        </w:rPr>
        <w:t>4. Контроль за исполнением настоящего постановления  возложить на первого заместителя главы администрации Питерского муниципального района Чиженькова О.Е.</w:t>
      </w:r>
    </w:p>
    <w:p w:rsidR="00410DD5" w:rsidRDefault="00410DD5" w:rsidP="00410DD5">
      <w:pPr>
        <w:pStyle w:val="a9"/>
        <w:rPr>
          <w:sz w:val="28"/>
          <w:szCs w:val="28"/>
        </w:rPr>
      </w:pPr>
    </w:p>
    <w:p w:rsidR="00DF25BA" w:rsidRPr="00410DD5" w:rsidRDefault="00DF25BA" w:rsidP="00410DD5">
      <w:pPr>
        <w:pStyle w:val="a9"/>
        <w:rPr>
          <w:sz w:val="28"/>
          <w:szCs w:val="28"/>
        </w:rPr>
      </w:pPr>
    </w:p>
    <w:p w:rsidR="00410DD5" w:rsidRPr="00410DD5" w:rsidRDefault="00410DD5" w:rsidP="00410DD5">
      <w:pPr>
        <w:pStyle w:val="a9"/>
        <w:rPr>
          <w:sz w:val="28"/>
          <w:szCs w:val="28"/>
        </w:rPr>
      </w:pPr>
      <w:r w:rsidRPr="00410DD5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</w:t>
      </w:r>
      <w:r w:rsidRPr="00410DD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                      </w:t>
      </w:r>
      <w:r w:rsidRPr="00410DD5">
        <w:rPr>
          <w:sz w:val="28"/>
          <w:szCs w:val="28"/>
        </w:rPr>
        <w:t xml:space="preserve">С.И.Егоров </w:t>
      </w:r>
    </w:p>
    <w:p w:rsidR="00410DD5" w:rsidRPr="00891DFB" w:rsidRDefault="00410DD5" w:rsidP="00410DD5">
      <w:pPr>
        <w:jc w:val="both"/>
        <w:rPr>
          <w:rFonts w:ascii="Times New Roman" w:hAnsi="Times New Roman"/>
          <w:sz w:val="28"/>
          <w:szCs w:val="28"/>
        </w:rPr>
      </w:pPr>
    </w:p>
    <w:p w:rsidR="00410DD5" w:rsidRPr="00891DFB" w:rsidRDefault="00410DD5" w:rsidP="00410DD5">
      <w:pPr>
        <w:jc w:val="both"/>
        <w:rPr>
          <w:rFonts w:ascii="Times New Roman" w:hAnsi="Times New Roman"/>
          <w:sz w:val="28"/>
          <w:szCs w:val="28"/>
        </w:rPr>
      </w:pPr>
    </w:p>
    <w:p w:rsidR="00410DD5" w:rsidRPr="00891DFB" w:rsidRDefault="00410DD5" w:rsidP="00410DD5">
      <w:pPr>
        <w:jc w:val="both"/>
        <w:rPr>
          <w:rFonts w:ascii="Times New Roman" w:hAnsi="Times New Roman"/>
          <w:sz w:val="28"/>
          <w:szCs w:val="28"/>
        </w:rPr>
      </w:pPr>
    </w:p>
    <w:p w:rsidR="00410DD5" w:rsidRPr="00891DFB" w:rsidRDefault="00410DD5" w:rsidP="00410DD5">
      <w:pPr>
        <w:jc w:val="both"/>
        <w:rPr>
          <w:rFonts w:ascii="Times New Roman" w:hAnsi="Times New Roman"/>
          <w:sz w:val="28"/>
          <w:szCs w:val="28"/>
        </w:rPr>
      </w:pPr>
    </w:p>
    <w:p w:rsidR="00410DD5" w:rsidRDefault="00410DD5" w:rsidP="00F92670">
      <w:pPr>
        <w:pStyle w:val="a9"/>
        <w:ind w:left="4820"/>
        <w:rPr>
          <w:sz w:val="28"/>
          <w:szCs w:val="28"/>
        </w:rPr>
      </w:pPr>
      <w:r w:rsidRPr="00F92670">
        <w:rPr>
          <w:sz w:val="28"/>
          <w:szCs w:val="28"/>
        </w:rPr>
        <w:lastRenderedPageBreak/>
        <w:t>Приложение</w:t>
      </w:r>
      <w:r w:rsidR="00660612" w:rsidRPr="00F92670">
        <w:rPr>
          <w:sz w:val="28"/>
          <w:szCs w:val="28"/>
        </w:rPr>
        <w:t xml:space="preserve"> </w:t>
      </w:r>
      <w:r w:rsidRPr="00F92670">
        <w:rPr>
          <w:sz w:val="28"/>
          <w:szCs w:val="28"/>
        </w:rPr>
        <w:t>к постановлению администрации</w:t>
      </w:r>
      <w:r w:rsidR="00F92670">
        <w:rPr>
          <w:sz w:val="28"/>
          <w:szCs w:val="28"/>
        </w:rPr>
        <w:t xml:space="preserve"> </w:t>
      </w:r>
      <w:r w:rsidRPr="00F92670">
        <w:rPr>
          <w:sz w:val="28"/>
          <w:szCs w:val="28"/>
        </w:rPr>
        <w:t xml:space="preserve">муниципального </w:t>
      </w:r>
      <w:r w:rsidR="00F92670">
        <w:rPr>
          <w:sz w:val="28"/>
          <w:szCs w:val="28"/>
        </w:rPr>
        <w:t>района от 7 сентября 2017 года №</w:t>
      </w:r>
      <w:r w:rsidR="00433E05">
        <w:rPr>
          <w:sz w:val="28"/>
          <w:szCs w:val="28"/>
        </w:rPr>
        <w:t>302</w:t>
      </w:r>
    </w:p>
    <w:p w:rsidR="00433E05" w:rsidRPr="00F92670" w:rsidRDefault="00433E05" w:rsidP="00F92670">
      <w:pPr>
        <w:pStyle w:val="a9"/>
        <w:ind w:left="4820"/>
        <w:rPr>
          <w:sz w:val="28"/>
          <w:szCs w:val="28"/>
        </w:rPr>
      </w:pPr>
    </w:p>
    <w:p w:rsidR="00410DD5" w:rsidRPr="00660612" w:rsidRDefault="00410DD5" w:rsidP="00660612">
      <w:pPr>
        <w:pStyle w:val="a9"/>
        <w:jc w:val="center"/>
        <w:rPr>
          <w:rFonts w:cs="Times New Roman"/>
          <w:b/>
          <w:sz w:val="28"/>
          <w:szCs w:val="28"/>
        </w:rPr>
      </w:pPr>
      <w:r w:rsidRPr="00660612">
        <w:rPr>
          <w:rFonts w:cs="Times New Roman"/>
          <w:b/>
          <w:sz w:val="28"/>
          <w:szCs w:val="28"/>
        </w:rPr>
        <w:t>С</w:t>
      </w:r>
      <w:bookmarkStart w:id="0" w:name="_GoBack"/>
      <w:bookmarkEnd w:id="0"/>
      <w:r w:rsidRPr="00660612">
        <w:rPr>
          <w:rFonts w:cs="Times New Roman"/>
          <w:b/>
          <w:sz w:val="28"/>
          <w:szCs w:val="28"/>
        </w:rPr>
        <w:t>истема  мониторинга</w:t>
      </w:r>
    </w:p>
    <w:p w:rsidR="00410DD5" w:rsidRPr="00660612" w:rsidRDefault="00410DD5" w:rsidP="00660612">
      <w:pPr>
        <w:pStyle w:val="a9"/>
        <w:jc w:val="center"/>
        <w:rPr>
          <w:rFonts w:cs="Times New Roman"/>
          <w:b/>
          <w:sz w:val="28"/>
          <w:szCs w:val="28"/>
        </w:rPr>
      </w:pPr>
      <w:r w:rsidRPr="00660612">
        <w:rPr>
          <w:rFonts w:cs="Times New Roman"/>
          <w:b/>
          <w:sz w:val="28"/>
          <w:szCs w:val="28"/>
        </w:rPr>
        <w:t>состояния систем теплоснабжения на</w:t>
      </w:r>
    </w:p>
    <w:p w:rsidR="00410DD5" w:rsidRPr="00660612" w:rsidRDefault="00410DD5" w:rsidP="00660612">
      <w:pPr>
        <w:pStyle w:val="a9"/>
        <w:jc w:val="center"/>
        <w:rPr>
          <w:rFonts w:cs="Times New Roman"/>
          <w:b/>
          <w:sz w:val="28"/>
          <w:szCs w:val="28"/>
        </w:rPr>
      </w:pPr>
      <w:r w:rsidRPr="00660612">
        <w:rPr>
          <w:rFonts w:cs="Times New Roman"/>
          <w:b/>
          <w:sz w:val="28"/>
          <w:szCs w:val="28"/>
        </w:rPr>
        <w:t>территории Питерского муниципального района»</w:t>
      </w:r>
    </w:p>
    <w:p w:rsidR="00433E05" w:rsidRDefault="00433E05" w:rsidP="00660612">
      <w:pPr>
        <w:pStyle w:val="a9"/>
        <w:jc w:val="center"/>
        <w:rPr>
          <w:b/>
          <w:sz w:val="28"/>
          <w:szCs w:val="28"/>
        </w:rPr>
      </w:pPr>
    </w:p>
    <w:p w:rsidR="00410DD5" w:rsidRPr="00660612" w:rsidRDefault="00410DD5" w:rsidP="00660612">
      <w:pPr>
        <w:pStyle w:val="a9"/>
        <w:jc w:val="center"/>
        <w:rPr>
          <w:b/>
          <w:sz w:val="28"/>
          <w:szCs w:val="28"/>
        </w:rPr>
      </w:pPr>
      <w:r w:rsidRPr="00660612">
        <w:rPr>
          <w:b/>
          <w:sz w:val="28"/>
          <w:szCs w:val="28"/>
        </w:rPr>
        <w:t>1</w:t>
      </w:r>
      <w:r w:rsidR="00660612">
        <w:rPr>
          <w:b/>
          <w:sz w:val="28"/>
          <w:szCs w:val="28"/>
        </w:rPr>
        <w:t>.</w:t>
      </w:r>
      <w:r w:rsidRPr="00660612">
        <w:rPr>
          <w:b/>
          <w:sz w:val="28"/>
          <w:szCs w:val="28"/>
        </w:rPr>
        <w:t xml:space="preserve"> Общие положения</w:t>
      </w:r>
    </w:p>
    <w:p w:rsidR="00660612" w:rsidRDefault="00660612" w:rsidP="00660612">
      <w:pPr>
        <w:pStyle w:val="a9"/>
        <w:rPr>
          <w:sz w:val="28"/>
          <w:szCs w:val="28"/>
        </w:rPr>
      </w:pPr>
    </w:p>
    <w:p w:rsidR="00410DD5" w:rsidRPr="00660612" w:rsidRDefault="00410DD5" w:rsidP="00660612">
      <w:pPr>
        <w:pStyle w:val="a9"/>
        <w:ind w:firstLine="709"/>
        <w:jc w:val="both"/>
        <w:rPr>
          <w:sz w:val="28"/>
          <w:szCs w:val="28"/>
        </w:rPr>
      </w:pPr>
      <w:r w:rsidRPr="00660612">
        <w:rPr>
          <w:sz w:val="28"/>
          <w:szCs w:val="28"/>
        </w:rPr>
        <w:t>1.1.</w:t>
      </w:r>
      <w:r w:rsidR="00E2508B">
        <w:rPr>
          <w:sz w:val="28"/>
          <w:szCs w:val="28"/>
        </w:rPr>
        <w:t xml:space="preserve"> </w:t>
      </w:r>
      <w:r w:rsidRPr="00660612">
        <w:rPr>
          <w:sz w:val="28"/>
          <w:szCs w:val="28"/>
        </w:rPr>
        <w:t>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</w:t>
      </w:r>
    </w:p>
    <w:p w:rsidR="00410DD5" w:rsidRPr="00660612" w:rsidRDefault="00410DD5" w:rsidP="00660612">
      <w:pPr>
        <w:pStyle w:val="a9"/>
        <w:ind w:firstLine="709"/>
        <w:jc w:val="both"/>
        <w:rPr>
          <w:sz w:val="28"/>
          <w:szCs w:val="28"/>
        </w:rPr>
      </w:pPr>
      <w:r w:rsidRPr="00660612">
        <w:rPr>
          <w:sz w:val="28"/>
          <w:szCs w:val="28"/>
        </w:rPr>
        <w:t>1.2.</w:t>
      </w:r>
      <w:r w:rsidR="00433E05">
        <w:rPr>
          <w:sz w:val="28"/>
          <w:szCs w:val="28"/>
        </w:rPr>
        <w:t xml:space="preserve"> </w:t>
      </w:r>
      <w:r w:rsidRPr="00660612">
        <w:rPr>
          <w:sz w:val="28"/>
          <w:szCs w:val="28"/>
        </w:rPr>
        <w:t>Мониторинг проведения, развития систем теплоснабжения муниципального района осуществляется в соответствии с Федеральным законом от 27 июля</w:t>
      </w:r>
      <w:r w:rsidR="00E2508B">
        <w:rPr>
          <w:sz w:val="28"/>
          <w:szCs w:val="28"/>
        </w:rPr>
        <w:t xml:space="preserve"> </w:t>
      </w:r>
      <w:r w:rsidRPr="00660612">
        <w:rPr>
          <w:sz w:val="28"/>
          <w:szCs w:val="28"/>
        </w:rPr>
        <w:t>2010 г</w:t>
      </w:r>
      <w:r w:rsidR="00E2508B">
        <w:rPr>
          <w:sz w:val="28"/>
          <w:szCs w:val="28"/>
        </w:rPr>
        <w:t>ода</w:t>
      </w:r>
      <w:r w:rsidRPr="00660612">
        <w:rPr>
          <w:sz w:val="28"/>
          <w:szCs w:val="28"/>
        </w:rPr>
        <w:t xml:space="preserve"> </w:t>
      </w:r>
      <w:r w:rsidR="00E2508B">
        <w:rPr>
          <w:sz w:val="28"/>
          <w:szCs w:val="28"/>
        </w:rPr>
        <w:t>№</w:t>
      </w:r>
      <w:r w:rsidRPr="00660612">
        <w:rPr>
          <w:sz w:val="28"/>
          <w:szCs w:val="28"/>
        </w:rPr>
        <w:t>190-ФЗ «О теплоснабжении».</w:t>
      </w:r>
    </w:p>
    <w:p w:rsidR="00410DD5" w:rsidRPr="00660612" w:rsidRDefault="00410DD5" w:rsidP="00660612">
      <w:pPr>
        <w:pStyle w:val="a9"/>
        <w:ind w:firstLine="709"/>
        <w:jc w:val="both"/>
        <w:rPr>
          <w:sz w:val="28"/>
          <w:szCs w:val="28"/>
        </w:rPr>
      </w:pPr>
      <w:r w:rsidRPr="00660612">
        <w:rPr>
          <w:sz w:val="28"/>
          <w:szCs w:val="28"/>
        </w:rPr>
        <w:t>1.3.</w:t>
      </w:r>
      <w:r w:rsidR="00433E05">
        <w:rPr>
          <w:sz w:val="28"/>
          <w:szCs w:val="28"/>
        </w:rPr>
        <w:t xml:space="preserve"> </w:t>
      </w:r>
      <w:r w:rsidRPr="00660612">
        <w:rPr>
          <w:sz w:val="28"/>
          <w:szCs w:val="28"/>
        </w:rPr>
        <w:t>Целью проведения мониторинга является совершенствование, развитие, обеспечение ее     соответствия      изменившимся условиям внешней среды</w:t>
      </w:r>
      <w:r w:rsidR="00E2508B">
        <w:rPr>
          <w:sz w:val="28"/>
          <w:szCs w:val="28"/>
        </w:rPr>
        <w:t>.</w:t>
      </w:r>
    </w:p>
    <w:p w:rsidR="00410DD5" w:rsidRPr="00660612" w:rsidRDefault="00410DD5" w:rsidP="00E2508B">
      <w:pPr>
        <w:pStyle w:val="a9"/>
        <w:ind w:firstLine="709"/>
        <w:jc w:val="both"/>
        <w:rPr>
          <w:sz w:val="28"/>
          <w:szCs w:val="28"/>
        </w:rPr>
      </w:pPr>
      <w:r w:rsidRPr="00660612">
        <w:rPr>
          <w:sz w:val="28"/>
          <w:szCs w:val="28"/>
        </w:rPr>
        <w:t>1.4.</w:t>
      </w:r>
      <w:r w:rsidR="00433E05">
        <w:rPr>
          <w:sz w:val="28"/>
          <w:szCs w:val="28"/>
        </w:rPr>
        <w:t xml:space="preserve"> </w:t>
      </w:r>
      <w:r w:rsidRPr="00660612">
        <w:rPr>
          <w:sz w:val="28"/>
          <w:szCs w:val="28"/>
        </w:rPr>
        <w:t>Основными задачами проведения мониторинга являются: – анализ соответствия запланированных мероприятий фактически осуществленным (оценка хода реализации); анализ соответствия фактических</w:t>
      </w:r>
      <w:r w:rsidR="00E2508B">
        <w:rPr>
          <w:sz w:val="28"/>
          <w:szCs w:val="28"/>
        </w:rPr>
        <w:t xml:space="preserve"> </w:t>
      </w:r>
      <w:r w:rsidRPr="00660612">
        <w:rPr>
          <w:sz w:val="28"/>
          <w:szCs w:val="28"/>
        </w:rPr>
        <w:t>результатов, ее целя</w:t>
      </w:r>
      <w:r w:rsidR="00660612" w:rsidRPr="00660612">
        <w:rPr>
          <w:sz w:val="28"/>
          <w:szCs w:val="28"/>
        </w:rPr>
        <w:t>м (</w:t>
      </w:r>
      <w:r w:rsidRPr="00660612">
        <w:rPr>
          <w:sz w:val="28"/>
          <w:szCs w:val="28"/>
        </w:rPr>
        <w:t xml:space="preserve">анализ результативности); 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анализ соотношения затрат, направленных на реализацию с полученным эффектом (анализ эффективности);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анализ влияния изменений внешних условий;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анализ причин успехов и неудач выполнения;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анализ эффективности организации выполнения;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корректировка с учетом происходящих изменений, в том числе уточнение целей и задач.</w:t>
      </w:r>
    </w:p>
    <w:p w:rsidR="00410DD5" w:rsidRPr="00660612" w:rsidRDefault="00410DD5" w:rsidP="00660612">
      <w:pPr>
        <w:pStyle w:val="a9"/>
        <w:ind w:firstLine="709"/>
        <w:jc w:val="both"/>
        <w:rPr>
          <w:sz w:val="28"/>
          <w:szCs w:val="28"/>
        </w:rPr>
      </w:pPr>
      <w:r w:rsidRPr="00660612">
        <w:rPr>
          <w:sz w:val="28"/>
          <w:szCs w:val="28"/>
        </w:rPr>
        <w:t>1.5. Основными этапами проведения мониторинга являются: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определение целей и задач проведения мониторинга систем теплоснабжения;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формирование системы индикаторов, отражающих реализацию целей, развития систем теплоснабжения;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анализ полученной информации</w:t>
      </w:r>
      <w:r>
        <w:rPr>
          <w:sz w:val="28"/>
          <w:szCs w:val="28"/>
        </w:rPr>
        <w:t>.</w:t>
      </w:r>
    </w:p>
    <w:p w:rsidR="00410DD5" w:rsidRPr="00660612" w:rsidRDefault="00410DD5" w:rsidP="00660612">
      <w:pPr>
        <w:pStyle w:val="a9"/>
        <w:ind w:firstLine="709"/>
        <w:jc w:val="both"/>
        <w:rPr>
          <w:sz w:val="28"/>
          <w:szCs w:val="28"/>
        </w:rPr>
      </w:pPr>
      <w:r w:rsidRPr="00660612">
        <w:rPr>
          <w:sz w:val="28"/>
          <w:szCs w:val="28"/>
        </w:rPr>
        <w:t>1.6. Основными индикаторами, применяемыми для мониторинга развития систем теплоснабжения являются: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уровень соответствия тепловых мощностей потребностям потребителей тепловой энергии;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удельный расход тепловой энергии на отопление 1 кв</w:t>
      </w:r>
      <w:r w:rsidR="00660612" w:rsidRPr="00660612">
        <w:rPr>
          <w:sz w:val="28"/>
          <w:szCs w:val="28"/>
        </w:rPr>
        <w:t>. м</w:t>
      </w:r>
      <w:r w:rsidR="00410DD5" w:rsidRPr="00660612">
        <w:rPr>
          <w:sz w:val="28"/>
          <w:szCs w:val="28"/>
        </w:rPr>
        <w:t>етра за рассматриваемый период;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10DD5" w:rsidRPr="00660612">
        <w:rPr>
          <w:sz w:val="28"/>
          <w:szCs w:val="28"/>
        </w:rPr>
        <w:t xml:space="preserve"> удельный расход тепловой энергии на ГВС в расчете на 1 жителя за рассматриваемый период;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аварийность систем теплоснабжения (единиц на километр протяженности сетей);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доля ежегодно заменяемых сетей (в процентах от общей протяженности);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уровень платежей потребителей;</w:t>
      </w:r>
    </w:p>
    <w:p w:rsidR="00410DD5" w:rsidRPr="00660612" w:rsidRDefault="00E2508B" w:rsidP="0066061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0DD5" w:rsidRPr="00660612">
        <w:rPr>
          <w:sz w:val="28"/>
          <w:szCs w:val="28"/>
        </w:rPr>
        <w:t xml:space="preserve"> уровень рентабельности.</w:t>
      </w:r>
    </w:p>
    <w:p w:rsidR="00660612" w:rsidRPr="00660612" w:rsidRDefault="00660612" w:rsidP="00660612">
      <w:pPr>
        <w:pStyle w:val="a9"/>
        <w:jc w:val="both"/>
        <w:rPr>
          <w:sz w:val="28"/>
          <w:szCs w:val="28"/>
        </w:rPr>
      </w:pPr>
    </w:p>
    <w:p w:rsidR="00410DD5" w:rsidRPr="00660612" w:rsidRDefault="00410DD5" w:rsidP="00660612">
      <w:pPr>
        <w:pStyle w:val="a9"/>
        <w:jc w:val="center"/>
        <w:rPr>
          <w:rFonts w:cs="Times New Roman"/>
          <w:b/>
          <w:sz w:val="28"/>
          <w:szCs w:val="28"/>
        </w:rPr>
      </w:pPr>
      <w:r w:rsidRPr="00660612">
        <w:rPr>
          <w:rFonts w:cs="Times New Roman"/>
          <w:b/>
          <w:sz w:val="28"/>
          <w:szCs w:val="28"/>
        </w:rPr>
        <w:t>2</w:t>
      </w:r>
      <w:r w:rsidR="00660612" w:rsidRPr="00660612">
        <w:rPr>
          <w:rFonts w:cs="Times New Roman"/>
          <w:b/>
          <w:sz w:val="28"/>
          <w:szCs w:val="28"/>
        </w:rPr>
        <w:t>.</w:t>
      </w:r>
      <w:r w:rsidRPr="00660612">
        <w:rPr>
          <w:rFonts w:cs="Times New Roman"/>
          <w:b/>
          <w:sz w:val="28"/>
          <w:szCs w:val="28"/>
        </w:rPr>
        <w:t xml:space="preserve"> Принципы проведения мониторинга, систем теплоснабжения</w:t>
      </w:r>
    </w:p>
    <w:p w:rsidR="00660612" w:rsidRDefault="00660612" w:rsidP="00660612">
      <w:pPr>
        <w:pStyle w:val="a9"/>
        <w:jc w:val="both"/>
        <w:rPr>
          <w:rFonts w:cs="Times New Roman"/>
          <w:sz w:val="28"/>
          <w:szCs w:val="28"/>
        </w:rPr>
      </w:pP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2.1. Мониторинг, систем теплоснабжения является инструментом для своевременного выявления отклонений</w:t>
      </w:r>
      <w:r w:rsidR="00660612">
        <w:rPr>
          <w:rFonts w:cs="Times New Roman"/>
          <w:sz w:val="28"/>
          <w:szCs w:val="28"/>
        </w:rPr>
        <w:t xml:space="preserve"> </w:t>
      </w:r>
      <w:r w:rsidRPr="00660612">
        <w:rPr>
          <w:rFonts w:cs="Times New Roman"/>
          <w:sz w:val="28"/>
          <w:szCs w:val="28"/>
        </w:rPr>
        <w:t>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2.2. Проведение мониторинга и оценки, развития систем теплоснабжения базируется на следующих принципах:</w:t>
      </w:r>
    </w:p>
    <w:p w:rsid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10DD5" w:rsidRPr="00660612">
        <w:rPr>
          <w:rFonts w:cs="Times New Roman"/>
          <w:sz w:val="28"/>
          <w:szCs w:val="28"/>
        </w:rPr>
        <w:t xml:space="preserve"> определенность</w:t>
      </w:r>
      <w:r>
        <w:rPr>
          <w:rFonts w:cs="Times New Roman"/>
          <w:sz w:val="28"/>
          <w:szCs w:val="28"/>
        </w:rPr>
        <w:t>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четкое определение показателей, последовательность измерений показателей от одного</w:t>
      </w:r>
      <w:r>
        <w:rPr>
          <w:rFonts w:cs="Times New Roman"/>
          <w:sz w:val="28"/>
          <w:szCs w:val="28"/>
        </w:rPr>
        <w:t xml:space="preserve"> </w:t>
      </w:r>
      <w:r w:rsidR="00410DD5" w:rsidRPr="00660612">
        <w:rPr>
          <w:rFonts w:cs="Times New Roman"/>
          <w:sz w:val="28"/>
          <w:szCs w:val="28"/>
        </w:rPr>
        <w:t>отчетного периода к другому;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10DD5" w:rsidRPr="00660612">
        <w:rPr>
          <w:rFonts w:cs="Times New Roman"/>
          <w:sz w:val="28"/>
          <w:szCs w:val="28"/>
        </w:rPr>
        <w:t>регулярность</w:t>
      </w:r>
      <w:r>
        <w:rPr>
          <w:rFonts w:cs="Times New Roman"/>
          <w:sz w:val="28"/>
          <w:szCs w:val="28"/>
        </w:rPr>
        <w:t>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проведение мониторинга достаточно часто и через равные промежутки времени;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достоверность</w:t>
      </w:r>
      <w:r>
        <w:rPr>
          <w:rFonts w:cs="Times New Roman"/>
          <w:sz w:val="28"/>
          <w:szCs w:val="28"/>
        </w:rPr>
        <w:t>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использование точной и достоверной информации, формализация методов сбора информации</w:t>
      </w:r>
      <w:r>
        <w:rPr>
          <w:rFonts w:cs="Times New Roman"/>
          <w:sz w:val="28"/>
          <w:szCs w:val="28"/>
        </w:rPr>
        <w:t>.</w:t>
      </w:r>
    </w:p>
    <w:p w:rsidR="00410DD5" w:rsidRPr="00660612" w:rsidRDefault="00410DD5" w:rsidP="00660612">
      <w:pPr>
        <w:pStyle w:val="a9"/>
        <w:jc w:val="both"/>
        <w:rPr>
          <w:rFonts w:cs="Times New Roman"/>
          <w:sz w:val="28"/>
          <w:szCs w:val="28"/>
        </w:rPr>
      </w:pPr>
    </w:p>
    <w:p w:rsidR="00410DD5" w:rsidRPr="00660612" w:rsidRDefault="00410DD5" w:rsidP="00660612">
      <w:pPr>
        <w:pStyle w:val="a9"/>
        <w:jc w:val="center"/>
        <w:rPr>
          <w:rFonts w:cs="Times New Roman"/>
          <w:b/>
          <w:sz w:val="28"/>
          <w:szCs w:val="28"/>
        </w:rPr>
      </w:pPr>
      <w:r w:rsidRPr="00660612">
        <w:rPr>
          <w:rFonts w:cs="Times New Roman"/>
          <w:b/>
          <w:sz w:val="28"/>
          <w:szCs w:val="28"/>
        </w:rPr>
        <w:t>3</w:t>
      </w:r>
      <w:r w:rsidR="00660612">
        <w:rPr>
          <w:rFonts w:cs="Times New Roman"/>
          <w:b/>
          <w:sz w:val="28"/>
          <w:szCs w:val="28"/>
        </w:rPr>
        <w:t>.</w:t>
      </w:r>
      <w:r w:rsidRPr="00660612">
        <w:rPr>
          <w:rFonts w:cs="Times New Roman"/>
          <w:b/>
          <w:sz w:val="28"/>
          <w:szCs w:val="28"/>
        </w:rPr>
        <w:t xml:space="preserve"> Сбор и систематизация информации</w:t>
      </w:r>
    </w:p>
    <w:p w:rsidR="00660612" w:rsidRDefault="00660612" w:rsidP="00660612">
      <w:pPr>
        <w:pStyle w:val="a9"/>
        <w:jc w:val="both"/>
        <w:rPr>
          <w:rFonts w:cs="Times New Roman"/>
          <w:sz w:val="28"/>
          <w:szCs w:val="28"/>
        </w:rPr>
      </w:pP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3.1. Разработка системы индикаторов, позволяющих отслеживать ход выполнения, развития систем теплоснабжения.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3.2. Для каждого индикатора необходимо установить: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определение (что отражает данный индикатор);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источник информации;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периодичность (с какой частотой собирается);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точка отсчета (значение показателя «</w:t>
      </w:r>
      <w:r w:rsidR="00660612">
        <w:rPr>
          <w:rFonts w:cs="Times New Roman"/>
          <w:sz w:val="28"/>
          <w:szCs w:val="28"/>
        </w:rPr>
        <w:t>на входе» до момента реализации</w:t>
      </w:r>
      <w:r w:rsidR="00410DD5" w:rsidRPr="00660612">
        <w:rPr>
          <w:rFonts w:cs="Times New Roman"/>
          <w:sz w:val="28"/>
          <w:szCs w:val="28"/>
        </w:rPr>
        <w:t>);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целевое значение (ожидаемое значение «на выходе» по итогам реализации запланированных мероприятий);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единица измерения.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3.3. Основными источниками получения информации являются: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субъекты теплоснабжения;</w:t>
      </w:r>
    </w:p>
    <w:p w:rsidR="00410DD5" w:rsidRPr="00660612" w:rsidRDefault="00E2508B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410DD5" w:rsidRPr="00660612">
        <w:rPr>
          <w:rFonts w:cs="Times New Roman"/>
          <w:sz w:val="28"/>
          <w:szCs w:val="28"/>
        </w:rPr>
        <w:t xml:space="preserve"> потребители тепловой энергии</w:t>
      </w:r>
      <w:r>
        <w:rPr>
          <w:rFonts w:cs="Times New Roman"/>
          <w:sz w:val="28"/>
          <w:szCs w:val="28"/>
        </w:rPr>
        <w:t>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3.4. Формат и периодичность предоставления информации устанавливаются отдельно для каждого источника получения информации.</w:t>
      </w:r>
    </w:p>
    <w:p w:rsidR="00660612" w:rsidRDefault="00660612" w:rsidP="00660612">
      <w:pPr>
        <w:pStyle w:val="a9"/>
        <w:jc w:val="both"/>
        <w:rPr>
          <w:rFonts w:cs="Times New Roman"/>
          <w:sz w:val="28"/>
          <w:szCs w:val="28"/>
        </w:rPr>
      </w:pPr>
    </w:p>
    <w:p w:rsidR="00410DD5" w:rsidRPr="00660612" w:rsidRDefault="00410DD5" w:rsidP="00660612">
      <w:pPr>
        <w:pStyle w:val="a9"/>
        <w:jc w:val="center"/>
        <w:rPr>
          <w:rFonts w:cs="Times New Roman"/>
          <w:b/>
          <w:sz w:val="28"/>
          <w:szCs w:val="28"/>
        </w:rPr>
      </w:pPr>
      <w:r w:rsidRPr="00660612">
        <w:rPr>
          <w:rFonts w:cs="Times New Roman"/>
          <w:b/>
          <w:sz w:val="28"/>
          <w:szCs w:val="28"/>
        </w:rPr>
        <w:t>4</w:t>
      </w:r>
      <w:r w:rsidR="00660612" w:rsidRPr="00660612">
        <w:rPr>
          <w:rFonts w:cs="Times New Roman"/>
          <w:b/>
          <w:sz w:val="28"/>
          <w:szCs w:val="28"/>
        </w:rPr>
        <w:t>.</w:t>
      </w:r>
      <w:r w:rsidRPr="00660612">
        <w:rPr>
          <w:rFonts w:cs="Times New Roman"/>
          <w:b/>
          <w:sz w:val="28"/>
          <w:szCs w:val="28"/>
        </w:rPr>
        <w:t xml:space="preserve"> Анализ информации и формирование рекомендаций</w:t>
      </w:r>
    </w:p>
    <w:p w:rsidR="00660612" w:rsidRDefault="00660612" w:rsidP="00660612">
      <w:pPr>
        <w:pStyle w:val="a9"/>
        <w:jc w:val="both"/>
        <w:rPr>
          <w:rFonts w:cs="Times New Roman"/>
          <w:sz w:val="28"/>
          <w:szCs w:val="28"/>
        </w:rPr>
      </w:pP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4.1. Основными этапами анализа информации о проведении, развития систем теплоснабжения являются: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анализ ситуации в динамик</w:t>
      </w:r>
      <w:r w:rsidRPr="00660612">
        <w:rPr>
          <w:rFonts w:cs="Times New Roman"/>
          <w:sz w:val="28"/>
          <w:szCs w:val="28"/>
        </w:rPr>
        <w:t>е (</w:t>
      </w:r>
      <w:r w:rsidR="00410DD5" w:rsidRPr="00660612">
        <w:rPr>
          <w:rFonts w:cs="Times New Roman"/>
          <w:sz w:val="28"/>
          <w:szCs w:val="28"/>
        </w:rPr>
        <w:t>сравнение фактического значения индикаторов на момент сбора информации с точкой отсчета);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сравнение затрат и эффектов;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анализ успехов и неудач;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анализ влияния изменений внешних условий;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анализ эффективности эксплуатации;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выводы;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рекомендации.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4.2. Основными методами анализа информации являются: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количественные</w:t>
      </w:r>
      <w:r>
        <w:rPr>
          <w:rFonts w:cs="Times New Roman"/>
          <w:sz w:val="28"/>
          <w:szCs w:val="28"/>
        </w:rPr>
        <w:t>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обработка количественных данных с помощью формализованных математических операций (расчет средних и относительных</w:t>
      </w:r>
      <w:r>
        <w:rPr>
          <w:rFonts w:cs="Times New Roman"/>
          <w:sz w:val="28"/>
          <w:szCs w:val="28"/>
        </w:rPr>
        <w:t xml:space="preserve"> </w:t>
      </w:r>
      <w:r w:rsidR="00410DD5" w:rsidRPr="00660612">
        <w:rPr>
          <w:rFonts w:cs="Times New Roman"/>
          <w:sz w:val="28"/>
          <w:szCs w:val="28"/>
        </w:rPr>
        <w:t>величин, корреляционный анализ, регрессионный анализ и т.д.);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410DD5" w:rsidRPr="00660612">
        <w:rPr>
          <w:rFonts w:cs="Times New Roman"/>
          <w:sz w:val="28"/>
          <w:szCs w:val="28"/>
        </w:rPr>
        <w:t xml:space="preserve"> качественные</w:t>
      </w:r>
      <w:r>
        <w:rPr>
          <w:rFonts w:cs="Times New Roman"/>
          <w:sz w:val="28"/>
          <w:szCs w:val="28"/>
        </w:rPr>
        <w:t>;</w:t>
      </w:r>
    </w:p>
    <w:p w:rsidR="00410DD5" w:rsidRPr="00660612" w:rsidRDefault="00660612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10DD5" w:rsidRPr="00660612">
        <w:rPr>
          <w:rFonts w:cs="Times New Roman"/>
          <w:sz w:val="28"/>
          <w:szCs w:val="28"/>
        </w:rPr>
        <w:t xml:space="preserve"> интерпретация собранных ранее данных, которые невозможно оценить количественно и проанализировать</w:t>
      </w:r>
      <w:r>
        <w:rPr>
          <w:rFonts w:cs="Times New Roman"/>
          <w:sz w:val="28"/>
          <w:szCs w:val="28"/>
        </w:rPr>
        <w:t xml:space="preserve"> </w:t>
      </w:r>
      <w:r w:rsidR="00410DD5" w:rsidRPr="00660612">
        <w:rPr>
          <w:rFonts w:cs="Times New Roman"/>
          <w:sz w:val="28"/>
          <w:szCs w:val="28"/>
        </w:rPr>
        <w:t>с помощью формализованных математических методов (метод экспертных оценок).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4.3. Анализ информации об эксплуатации, развития систем теплоснабжения осуществляется с эксплуатирующей организацией.</w:t>
      </w:r>
    </w:p>
    <w:p w:rsidR="00410DD5" w:rsidRPr="00660612" w:rsidRDefault="00410DD5" w:rsidP="00660612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660612">
        <w:rPr>
          <w:rFonts w:cs="Times New Roman"/>
          <w:sz w:val="28"/>
          <w:szCs w:val="28"/>
        </w:rPr>
        <w:t>4.4. 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эксплуатации, (перераспределение ресурсов, и т.д.).</w:t>
      </w:r>
    </w:p>
    <w:p w:rsidR="00BE7707" w:rsidRDefault="00BE7707" w:rsidP="00410DD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7707" w:rsidRDefault="00BE7707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0612" w:rsidRDefault="00660612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660612" w:rsidRDefault="00660612" w:rsidP="003E2EB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В.В. Кунавина</w:t>
      </w:r>
    </w:p>
    <w:p w:rsidR="00BF02D9" w:rsidRDefault="00CB526F"/>
    <w:sectPr w:rsidR="00BF02D9" w:rsidSect="00433E05">
      <w:footerReference w:type="default" r:id="rId8"/>
      <w:pgSz w:w="11906" w:h="16838" w:code="9"/>
      <w:pgMar w:top="1134" w:right="566" w:bottom="1134" w:left="1701" w:header="709" w:footer="2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6F" w:rsidRDefault="00CB526F" w:rsidP="00433E05">
      <w:pPr>
        <w:spacing w:after="0" w:line="240" w:lineRule="auto"/>
      </w:pPr>
      <w:r>
        <w:separator/>
      </w:r>
    </w:p>
  </w:endnote>
  <w:endnote w:type="continuationSeparator" w:id="1">
    <w:p w:rsidR="00CB526F" w:rsidRDefault="00CB526F" w:rsidP="0043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8765"/>
      <w:docPartObj>
        <w:docPartGallery w:val="Page Numbers (Bottom of Page)"/>
        <w:docPartUnique/>
      </w:docPartObj>
    </w:sdtPr>
    <w:sdtContent>
      <w:p w:rsidR="00433E05" w:rsidRDefault="00433E05">
        <w:pPr>
          <w:pStyle w:val="af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33E05" w:rsidRDefault="00433E0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6F" w:rsidRDefault="00CB526F" w:rsidP="00433E05">
      <w:pPr>
        <w:spacing w:after="0" w:line="240" w:lineRule="auto"/>
      </w:pPr>
      <w:r>
        <w:separator/>
      </w:r>
    </w:p>
  </w:footnote>
  <w:footnote w:type="continuationSeparator" w:id="1">
    <w:p w:rsidR="00CB526F" w:rsidRDefault="00CB526F" w:rsidP="0043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556"/>
    <w:multiLevelType w:val="hybridMultilevel"/>
    <w:tmpl w:val="4FAE56A8"/>
    <w:lvl w:ilvl="0" w:tplc="0EC4B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EBC"/>
    <w:rsid w:val="0003576C"/>
    <w:rsid w:val="00055F5D"/>
    <w:rsid w:val="001404A6"/>
    <w:rsid w:val="0020377C"/>
    <w:rsid w:val="002A1FA9"/>
    <w:rsid w:val="003760F6"/>
    <w:rsid w:val="00376863"/>
    <w:rsid w:val="0037708F"/>
    <w:rsid w:val="00392327"/>
    <w:rsid w:val="003D1D50"/>
    <w:rsid w:val="003E2EBC"/>
    <w:rsid w:val="00410DD5"/>
    <w:rsid w:val="00433E05"/>
    <w:rsid w:val="00510A35"/>
    <w:rsid w:val="00572F21"/>
    <w:rsid w:val="00660612"/>
    <w:rsid w:val="006614C8"/>
    <w:rsid w:val="007A1DC4"/>
    <w:rsid w:val="007C7038"/>
    <w:rsid w:val="007D1AF5"/>
    <w:rsid w:val="00836465"/>
    <w:rsid w:val="008C3654"/>
    <w:rsid w:val="00A06588"/>
    <w:rsid w:val="00B15397"/>
    <w:rsid w:val="00BE7707"/>
    <w:rsid w:val="00C65C50"/>
    <w:rsid w:val="00C77DF3"/>
    <w:rsid w:val="00CB526F"/>
    <w:rsid w:val="00D144F4"/>
    <w:rsid w:val="00DF25BA"/>
    <w:rsid w:val="00E101C0"/>
    <w:rsid w:val="00E2508B"/>
    <w:rsid w:val="00EB2206"/>
    <w:rsid w:val="00F9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B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57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57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357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357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357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5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357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35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5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35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3576C"/>
    <w:rPr>
      <w:b/>
      <w:bCs/>
    </w:rPr>
  </w:style>
  <w:style w:type="character" w:styleId="a8">
    <w:name w:val="Emphasis"/>
    <w:basedOn w:val="a0"/>
    <w:uiPriority w:val="20"/>
    <w:qFormat/>
    <w:rsid w:val="0003576C"/>
    <w:rPr>
      <w:i/>
      <w:iCs/>
    </w:rPr>
  </w:style>
  <w:style w:type="paragraph" w:styleId="a9">
    <w:name w:val="No Spacing"/>
    <w:link w:val="aa"/>
    <w:uiPriority w:val="99"/>
    <w:qFormat/>
    <w:rsid w:val="00376863"/>
    <w:pPr>
      <w:spacing w:after="0" w:line="240" w:lineRule="auto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7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3576C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357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3576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3576C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357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357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357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357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357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576C"/>
    <w:pPr>
      <w:outlineLvl w:val="9"/>
    </w:pPr>
  </w:style>
  <w:style w:type="character" w:customStyle="1" w:styleId="aa">
    <w:name w:val="Без интервала Знак"/>
    <w:link w:val="a9"/>
    <w:uiPriority w:val="99"/>
    <w:locked/>
    <w:rsid w:val="00376863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3E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2EBC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43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33E05"/>
    <w:rPr>
      <w:rFonts w:ascii="Calibri" w:eastAsia="Calibri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433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33E0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ОА</dc:creator>
  <cp:lastModifiedBy>компьютер</cp:lastModifiedBy>
  <cp:revision>4</cp:revision>
  <cp:lastPrinted>2017-09-07T08:45:00Z</cp:lastPrinted>
  <dcterms:created xsi:type="dcterms:W3CDTF">2017-09-07T08:42:00Z</dcterms:created>
  <dcterms:modified xsi:type="dcterms:W3CDTF">2017-09-07T08:45:00Z</dcterms:modified>
</cp:coreProperties>
</file>