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F9" w:rsidRPr="00221FDA" w:rsidRDefault="000253F9" w:rsidP="000253F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8"/>
          <w:szCs w:val="28"/>
        </w:rPr>
      </w:pPr>
      <w:r w:rsidRPr="00221FDA">
        <w:rPr>
          <w:rFonts w:ascii="Courier New" w:hAnsi="Courier New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1FDA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1FDA">
        <w:rPr>
          <w:rFonts w:ascii="Times New Roman CYR" w:hAnsi="Times New Roman CYR" w:cs="Times New Roman CYR"/>
          <w:b/>
          <w:bCs/>
          <w:sz w:val="28"/>
          <w:szCs w:val="28"/>
        </w:rPr>
        <w:t>ПИТЕРСКОГО МУНИЦИПАЛЬНОГО РАЙОНА</w:t>
      </w: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1FDA">
        <w:rPr>
          <w:rFonts w:ascii="Times New Roman CYR" w:hAnsi="Times New Roman CYR" w:cs="Times New Roman CYR"/>
          <w:b/>
          <w:bCs/>
          <w:sz w:val="28"/>
          <w:szCs w:val="28"/>
        </w:rPr>
        <w:t xml:space="preserve"> САРАТОВСКОЙ ОБЛАСТИ</w:t>
      </w: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1FDA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1FDA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828CF">
        <w:rPr>
          <w:rFonts w:ascii="Times New Roman CYR" w:hAnsi="Times New Roman CYR" w:cs="Times New Roman CYR"/>
          <w:sz w:val="28"/>
          <w:szCs w:val="28"/>
        </w:rPr>
        <w:t>17</w:t>
      </w:r>
      <w:r w:rsidRPr="00221FDA">
        <w:rPr>
          <w:rFonts w:ascii="Times New Roman CYR" w:hAnsi="Times New Roman CYR" w:cs="Times New Roman CYR"/>
          <w:sz w:val="28"/>
          <w:szCs w:val="28"/>
        </w:rPr>
        <w:t xml:space="preserve"> августа 2018 года  №</w:t>
      </w:r>
      <w:r w:rsidR="009828CF">
        <w:rPr>
          <w:rFonts w:ascii="Times New Roman CYR" w:hAnsi="Times New Roman CYR" w:cs="Times New Roman CYR"/>
          <w:sz w:val="28"/>
          <w:szCs w:val="28"/>
        </w:rPr>
        <w:t>310</w:t>
      </w:r>
      <w:r w:rsidRPr="00221FD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253F9" w:rsidRPr="00221FDA" w:rsidRDefault="000253F9" w:rsidP="00025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1FDA">
        <w:rPr>
          <w:rFonts w:ascii="Times New Roman CYR" w:hAnsi="Times New Roman CYR" w:cs="Times New Roman CYR"/>
          <w:sz w:val="28"/>
          <w:szCs w:val="28"/>
        </w:rPr>
        <w:t>с. Питерка</w:t>
      </w:r>
    </w:p>
    <w:p w:rsidR="00D07497" w:rsidRPr="00221FDA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  <w:r w:rsidRPr="00221FDA">
        <w:rPr>
          <w:rFonts w:ascii="Times New Roman" w:eastAsia="Times New Roman" w:hAnsi="Times New Roman"/>
          <w:color w:val="483B3F"/>
          <w:sz w:val="28"/>
          <w:szCs w:val="28"/>
          <w:lang w:eastAsia="ru-RU"/>
        </w:rPr>
        <w:t> </w:t>
      </w:r>
    </w:p>
    <w:p w:rsidR="00D07497" w:rsidRPr="00416723" w:rsidRDefault="00D07497" w:rsidP="009828CF">
      <w:pPr>
        <w:shd w:val="clear" w:color="auto" w:fill="FFFFFF"/>
        <w:spacing w:after="0" w:line="240" w:lineRule="auto"/>
        <w:ind w:right="524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проведении районного смотра-конкурса</w:t>
      </w:r>
      <w:r w:rsidR="004167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823E7"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звание </w:t>
      </w:r>
      <w:r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«Лучшее домо</w:t>
      </w:r>
      <w:r w:rsidR="000045D0"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владение и</w:t>
      </w:r>
      <w:r w:rsidRPr="004167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подворье»</w:t>
      </w:r>
    </w:p>
    <w:p w:rsidR="000045D0" w:rsidRPr="00221FDA" w:rsidRDefault="000045D0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</w:p>
    <w:p w:rsidR="000045D0" w:rsidRPr="00342C3E" w:rsidRDefault="00D07497" w:rsidP="00D23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стимулирования </w:t>
      </w:r>
      <w:r w:rsidR="000045D0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среди населения муниципального района работ по благоустройству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приусадебных хозяйств, поддержки активности граждан в </w:t>
      </w:r>
      <w:r w:rsidR="000045D0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эффективном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содержании домовладений, подворий и придомовых территорий и в связи с празднованием 90-летнего юбилея Питерского </w:t>
      </w:r>
      <w:r w:rsidR="00D23CF5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района, администрация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:rsidR="00D23CF5" w:rsidRPr="00342C3E" w:rsidRDefault="00D23CF5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D23CF5" w:rsidRPr="00342C3E" w:rsidRDefault="00D07497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Провести районный смотр-конкурс </w:t>
      </w:r>
      <w:r w:rsidR="001823E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звание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«Лучшее домовладение и подворье» (далее – смотр-конкурс).</w:t>
      </w:r>
    </w:p>
    <w:p w:rsidR="00D23CF5" w:rsidRPr="00342C3E" w:rsidRDefault="00D07497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Утвердить Положение о районном смотре-конкурсе </w:t>
      </w:r>
      <w:r w:rsidR="001823E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звание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«Лучшее домовладение и подворье» согласно приложению.</w:t>
      </w:r>
    </w:p>
    <w:p w:rsidR="00D23CF5" w:rsidRPr="00221FDA" w:rsidRDefault="00D07497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Создать комиссию по проведению районного смотра-конкурса </w:t>
      </w:r>
      <w:r w:rsidR="001823E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звание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«Лучшее домовладение и подворье» (далее – комиссия) и утвердить следующий состав комиссии: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Егоров Сергей Игоревич, </w:t>
      </w:r>
      <w:r w:rsidR="00E4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лава Питерского муниципального района, председатель </w:t>
      </w:r>
      <w:r w:rsidR="009828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Чиженьков Олег Евгеньевич, первый заместитель главы администрации Питерского муниципального района, заместитель председателя </w:t>
      </w:r>
      <w:r w:rsidR="00E4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омиссии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Скорочкина Вера Владимировна, управляющий делами администрации Питерского муниципального района, секретарь местного отделения ВПП «Единая Россия», секретарь комиссии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Брусенцева Татьяна Викторовна, заместитель главы администрации Питерского муниципального района по социальной сфере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Серяпина Ирина Анатольевна, руководитель аппарата администрации Питерского муниципального района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E4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Захарова Наталья Витальевна, председатель комитета по экономике, управлению имуществом и закупкам администрации Питерского муниципального района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Белая Надежда Алексеевна, начальник управления сельского хозяйства администрации Питерского муниципального района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Колотовкина Людмила Константиновна, председатель районного Совета ветеранов (пенсионеров) войны и труда, ВС и правоохранительных органов (по согласованию)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E4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Машенцев Валерий Иванович, председатель Общественного совета Питерского муниципального района (по согласованию)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527E33" w:rsidRDefault="00D07497" w:rsidP="00342C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D23CF5"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4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2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Машенцев Владимир Владимирович, главный редактор районной газеты «Искра»</w:t>
      </w:r>
      <w:r w:rsidR="001D6D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07497" w:rsidRPr="00342C3E" w:rsidRDefault="00D07497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="00D23CF5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Глава поселения по территориальности (по согласованию).</w:t>
      </w:r>
    </w:p>
    <w:p w:rsidR="00D07497" w:rsidRPr="00342C3E" w:rsidRDefault="00D07497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Определить:</w:t>
      </w:r>
    </w:p>
    <w:p w:rsidR="00D07497" w:rsidRPr="00342C3E" w:rsidRDefault="00527E33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срок подачи заявок – со дня опубликования настоящего постановления в районной газете «Искра» </w:t>
      </w:r>
      <w:r w:rsidR="000045D0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15</w:t>
      </w:r>
      <w:r w:rsidR="00A3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2018 г</w:t>
      </w:r>
      <w:r w:rsidR="00A31A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ода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(включительно);</w:t>
      </w:r>
    </w:p>
    <w:p w:rsidR="00D07497" w:rsidRPr="00342C3E" w:rsidRDefault="00527E33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подведения итогов смотра-конкурса комиссией – не позднее 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2018 г</w:t>
      </w:r>
      <w:r w:rsidR="00922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ода.</w:t>
      </w:r>
    </w:p>
    <w:p w:rsidR="00D07497" w:rsidRPr="00342C3E" w:rsidRDefault="000045D0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D07497"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Настоящее постановление вступает в силу со дня его подписания, подлежит опубликованию в районной газете «Искра» и размещению на официальном сайте администрации муниципального района в информационно-телекоммуникационной сети «Интернет».</w:t>
      </w:r>
    </w:p>
    <w:p w:rsidR="000045D0" w:rsidRPr="00342C3E" w:rsidRDefault="000045D0" w:rsidP="00342C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0045D0" w:rsidRPr="00342C3E" w:rsidRDefault="000045D0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23CF5" w:rsidRPr="00342C3E" w:rsidRDefault="00D23CF5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342C3E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муниципального района </w:t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42C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С.И.Егоров</w:t>
      </w:r>
    </w:p>
    <w:p w:rsidR="00D07497" w:rsidRPr="00342C3E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221FDA" w:rsidRDefault="00D07497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</w:p>
    <w:p w:rsidR="00D23CF5" w:rsidRPr="00221FDA" w:rsidRDefault="00D23CF5" w:rsidP="00D23CF5">
      <w:pPr>
        <w:jc w:val="both"/>
        <w:rPr>
          <w:rFonts w:ascii="Times New Roman" w:eastAsia="Times New Roman" w:hAnsi="Times New Roman"/>
          <w:color w:val="483B3F"/>
          <w:sz w:val="28"/>
          <w:szCs w:val="28"/>
          <w:lang w:eastAsia="ru-RU"/>
        </w:rPr>
      </w:pPr>
      <w:r w:rsidRPr="00221FDA">
        <w:rPr>
          <w:rFonts w:ascii="Times New Roman" w:eastAsia="Times New Roman" w:hAnsi="Times New Roman"/>
          <w:color w:val="483B3F"/>
          <w:sz w:val="28"/>
          <w:szCs w:val="28"/>
          <w:lang w:eastAsia="ru-RU"/>
        </w:rPr>
        <w:br w:type="page"/>
      </w:r>
    </w:p>
    <w:p w:rsidR="00D07497" w:rsidRPr="00FB4007" w:rsidRDefault="00D23CF5" w:rsidP="00FB400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AE6A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постановлению администрации муниципального района от</w:t>
      </w:r>
      <w:r w:rsidR="004424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17</w:t>
      </w:r>
      <w:r w:rsidR="00AE6A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 2018 года №</w:t>
      </w:r>
      <w:r w:rsidR="004424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310</w:t>
      </w:r>
    </w:p>
    <w:p w:rsidR="00D23CF5" w:rsidRPr="00FB4007" w:rsidRDefault="00D23CF5" w:rsidP="00D2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FB4007" w:rsidRDefault="00FB4007" w:rsidP="00D23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D07497" w:rsidRPr="00FB4007" w:rsidRDefault="00D07497" w:rsidP="00D23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 районном смотре-конкурсе </w:t>
      </w:r>
      <w:r w:rsidR="001823E7"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звание </w:t>
      </w:r>
      <w:r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«Лучшее домовладение</w:t>
      </w:r>
      <w:r w:rsidR="00A447E7"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Pr="00FB40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подворье»</w:t>
      </w:r>
    </w:p>
    <w:p w:rsidR="00D23CF5" w:rsidRPr="00FB4007" w:rsidRDefault="00D23CF5" w:rsidP="00D23C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A2587" w:rsidRPr="00FB4007" w:rsidRDefault="00AA2587" w:rsidP="003479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3479B5" w:rsidRDefault="003479B5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Настоящее положение о смотре-конкурсе на звание «Лучшее домовладение и подворье» (далее – Положение) определяет порядок организации, проведения и подведения итогов смотра-конкурса на звание «Лучшее домовладение и подворье» (далее смотр-конкурс).</w:t>
      </w: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1.2. Смотр-конкурс проводится в целях повышения эффективности деятельности по благоустройству домовладений и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подворий населения сельских поселений и определения из их числа лучших </w:t>
      </w:r>
      <w:r w:rsidR="001823E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домовладений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подворий в Питерском районе.</w:t>
      </w: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1.3. Смотр-конкурс проводится в связи с празднованием 90-летнего юбилея Питерского района в период с 20 августа по 20 сентября текущего года в один этап на основании постановления </w:t>
      </w:r>
      <w:r w:rsidR="004424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Питерского муниципального района.</w:t>
      </w: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1.4. В смотре-конкурсе принимают участие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домовладения и подворья граждан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Питерского района.</w:t>
      </w:r>
    </w:p>
    <w:p w:rsidR="00A447E7" w:rsidRPr="00FB4007" w:rsidRDefault="00A447E7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1.5. Участие в смотре-конкурсе добровольное.</w:t>
      </w: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настоящем Положени</w:t>
      </w:r>
      <w:r w:rsidR="004424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применяются понятия, определённые в нормах гражданского законодательства Р</w:t>
      </w:r>
      <w:r w:rsidR="00EC46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="00EC46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едерации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D07497" w:rsidRPr="00FB4007" w:rsidRDefault="00EC464D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домовладение – жилой дом (дома) и обслуживающие его (их) строения и сооружения, находящиеся на обособленном земельном участке;</w:t>
      </w:r>
    </w:p>
    <w:p w:rsidR="00D07497" w:rsidRPr="00FB4007" w:rsidRDefault="00EC464D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подворье (личное подсобное хозяйство) – форма непредпринимательской деятельности по производству и переработке сельскохозяйственной продукции.</w:t>
      </w: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1.7.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Целями и задачами смотра-конкурса являются:</w:t>
      </w:r>
    </w:p>
    <w:p w:rsidR="00D07497" w:rsidRPr="00FB4007" w:rsidRDefault="00EC464D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стимулирование развития личного подсобного хозяйства;</w:t>
      </w:r>
    </w:p>
    <w:p w:rsidR="00D07497" w:rsidRPr="00FB4007" w:rsidRDefault="00EC464D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выявление и поощрение социально-активных граждан Питерского муниципального района;</w:t>
      </w:r>
    </w:p>
    <w:p w:rsidR="00D07497" w:rsidRPr="00FB4007" w:rsidRDefault="0021611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пропаганда среди населения достижений граждан Питерского муниципального района по благоустройству домовладений и подворий (личных подсобных хозяйств);</w:t>
      </w:r>
    </w:p>
    <w:p w:rsidR="00D07497" w:rsidRPr="00FB4007" w:rsidRDefault="00D0749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и поддержка социальной инициативы граждан Питерского муниципального района в вопросах благоустройства, в образцовом содержании придомовых и прилегающих территорий, в улучшении архитектурно-эстетического вида улиц населённых пунктов;</w:t>
      </w:r>
    </w:p>
    <w:p w:rsidR="00D07497" w:rsidRPr="00FB4007" w:rsidRDefault="0021611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улучшение благоустройства территорий населённых пунктов 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Питер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района;</w:t>
      </w:r>
    </w:p>
    <w:p w:rsidR="00D07497" w:rsidRPr="00FB4007" w:rsidRDefault="0021611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у населения экологической культуры.</w:t>
      </w:r>
    </w:p>
    <w:p w:rsidR="00800ADB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1.8.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Организатором смотра-конкурса является администрация 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рского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07497" w:rsidRPr="00FB4007" w:rsidRDefault="00ED2A13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1.9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Письменные заявки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произвольной форме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участие в смотре-конкурсе в администрацию </w:t>
      </w:r>
      <w:r w:rsidR="00800ADB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 района в рабочие дни направляются: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администрациями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 образований Питерского муниципального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предприятиями, учреждениями, организациями, расположенными на территории </w:t>
      </w:r>
      <w:r w:rsidR="00A447E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Питер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района, независимо от их организационно-правовой формы;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общественными организациями;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группами граждан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рского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гражданами 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Питер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</w:t>
      </w:r>
      <w:r w:rsidR="00AA258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 заявке на уч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астие в смотре-конкурсе указываю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тся фамилия, имя, отчество участника смотра-конкурса, возраст участника (супругов в семье-участнице), адрес местоположения объекта смотра-конкурса (домовладения, подворья), краткая характеристика подворья (в соответствии с критериями оценки)</w:t>
      </w:r>
      <w:r w:rsidR="001823E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контактные телефоны участника</w:t>
      </w:r>
      <w:r w:rsidR="00BE57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(ов)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 заявке на участие прилагаются фотоматериалы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23CF5" w:rsidRPr="00FB4007" w:rsidRDefault="00D23CF5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07497" w:rsidRPr="00FB4007" w:rsidRDefault="00AA2587" w:rsidP="003479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D07497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Условия проведения смотра-конкурса на звание «Лучшее домовладение</w:t>
      </w:r>
      <w:r w:rsidR="00ED2A13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подворье</w:t>
      </w:r>
      <w:r w:rsidR="00D07497"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3479B5" w:rsidRDefault="003479B5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Смотр-конкурс на звание «Лучшее домовладение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подворье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проводится среди частных домовладений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Пите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рского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D07497" w:rsidRPr="00FB4007" w:rsidRDefault="00AA258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Основные показатели и критерии для определения победителя смотра-конкурса «Лучшее домовладение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подворье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»: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внешний вид здания (жилого дома (части жилого дома): общий эстетический вид, состояние фасада, покраска, наличие номерного знака и аншлага с наименованием улицы на доме, наличие оригинальных конструкций и форм в оформлении;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на территории домовладения малых архитектурных форм (фонтаны, скульптуры, скамьи, фонари и т.д.), оформленных дорожек;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палисада и его состояние;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озеленение территории домовладения (состояние газонов, цветников, декоративных кустарников и иных насаждений, их многообразие и качество содержания);</w:t>
      </w:r>
    </w:p>
    <w:p w:rsidR="00D07497" w:rsidRPr="00FB4007" w:rsidRDefault="002F7ED9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приусадебного участка;</w:t>
      </w:r>
    </w:p>
    <w:p w:rsidR="00ED2A13" w:rsidRPr="00FB4007" w:rsidRDefault="002F7ED9" w:rsidP="00BC3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07497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хозяйственных, и иных зданий, строений и сооружений;</w:t>
      </w:r>
    </w:p>
    <w:p w:rsidR="00ED2A13" w:rsidRPr="00FB4007" w:rsidRDefault="00CF615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содержание подворья в чистоте и порядке, его благоустройство и планировка: эстетический и опрятный вид хозяйственных построек; наличие зелёных насаждений и качество их содержания; отсутствие разрушенных и 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находящихся в аварийном состоянии архитектурных элементов зданий и помещений; исправное состояние ограждений (заборов); оригинальность и творчество в оформлении дворовой территории;</w:t>
      </w:r>
    </w:p>
    <w:p w:rsidR="00ED2A13" w:rsidRPr="00FB4007" w:rsidRDefault="00CF615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прилегающей территории в надлежащем санитарном и противопожарном состоянии;</w:t>
      </w:r>
    </w:p>
    <w:p w:rsidR="00ED2A13" w:rsidRPr="00FB4007" w:rsidRDefault="00CF6157" w:rsidP="00AE6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количество сельскохозяйственных животных</w:t>
      </w:r>
      <w:r w:rsidR="004E37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птицы и условия их содержания.</w:t>
      </w:r>
    </w:p>
    <w:p w:rsidR="00D23CF5" w:rsidRPr="00FB4007" w:rsidRDefault="00D23CF5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Комиссия по проведению смотра-конкурса</w:t>
      </w:r>
    </w:p>
    <w:p w:rsidR="00AE6A50" w:rsidRDefault="00AE6A50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Для организации проведения и подведения итогов смотра-конкурса создается комиссия по проведению смотра-конкурса на звание «Лучшее домовладение и подворье» (далее Комиссия).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3.2. В состав Комиссии включаются представители органов местного самоуправления муниципального района и общественных организаций района (по согласованию). Численный состав Комиссии не </w:t>
      </w:r>
      <w:r w:rsidR="00D23CF5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ее 1</w:t>
      </w:r>
      <w:r w:rsidR="00D23CF5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человек. Состав комиссии утверждается </w:t>
      </w:r>
      <w:r w:rsidR="000A68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лавой муниципального района.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 Комиссия может осуществлять выезды в муниципальные образования с целью проверки представленных на смотр-конкурс сведений, документов и материалов.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3.4. Принятие решений Комиссией: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заседание Комиссии считается правомочным, если на нем присутствует не менее половины членов Комиссии;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решение Комиссии принимается путем открытого голосования простым большинством голосов, присутствующих на заседании членов Комиссии и оформляется протоколом, который подписывается всеми членами Комиссии. В случае равенства, голос председателя Комиссии является решающим;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решение Комиссии о подведении итогов смотра-конкурса утверждается постановлением </w:t>
      </w:r>
      <w:r w:rsidR="00D23CF5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муници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пального района.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3.5. Организационно-техническое обеспечение деятельности Комиссии осуществляет Аппарат администрации муниципального района.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3.6. Порядок деятельности по иным вопросам организации проведения и подведения итогов смотра-конкурса, не затронутым настоящим положением, определяется Комиссией самостоятельно.</w:t>
      </w:r>
    </w:p>
    <w:p w:rsidR="00D23CF5" w:rsidRPr="00FB4007" w:rsidRDefault="00D23CF5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 Подведение итогов смотра-конкурса</w:t>
      </w:r>
    </w:p>
    <w:p w:rsidR="00AE6A50" w:rsidRDefault="00AE6A50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 Комиссия подводит итоги и определяет одного победителя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двух призеров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4.2. Комиссия готовит в установленном порядке проект постановления </w:t>
      </w:r>
      <w:r w:rsidR="00D23CF5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об утверждении итогов смотра-конкурса в котором определяются 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участники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занявшие призовые места и предусматривается их награждение.</w:t>
      </w: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4.3. Итоги смотра-конкурса подлежат официальному опубликованию.</w:t>
      </w:r>
    </w:p>
    <w:p w:rsidR="00D23CF5" w:rsidRPr="00FB4007" w:rsidRDefault="00D23CF5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D2A13" w:rsidRPr="00FB4007" w:rsidRDefault="00D23CF5" w:rsidP="00AE6A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5. Награждения победителя и призеров</w:t>
      </w:r>
      <w:r w:rsidR="00ED2A13" w:rsidRPr="00FB40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смотра-конкурса</w:t>
      </w:r>
    </w:p>
    <w:p w:rsidR="00AE6A50" w:rsidRDefault="00AE6A50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2A13" w:rsidRPr="00FB4007" w:rsidRDefault="00ED2A13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5.1. 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Победителю и призерам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вручаются дипломы и </w:t>
      </w:r>
      <w:r w:rsidR="000045D0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памятн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ые подарки из бюджета муниципального района на сумму в размере </w:t>
      </w:r>
      <w:r w:rsidR="004E37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30,0</w:t>
      </w:r>
      <w:r w:rsidR="006422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тысяч рублей.</w:t>
      </w:r>
    </w:p>
    <w:p w:rsidR="00ED2A13" w:rsidRPr="00221FDA" w:rsidRDefault="000045D0" w:rsidP="00AE6A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5.2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Награждение дипломами</w:t>
      </w:r>
      <w:r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памятными подарками</w:t>
      </w:r>
      <w:r w:rsidR="00ED2A13" w:rsidRPr="00FB4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производится в торжественной обстановке в день празднования 90-летнего юбилея Питерского района</w:t>
      </w:r>
      <w:r w:rsidR="00ED2A13" w:rsidRPr="00221FDA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.</w:t>
      </w:r>
    </w:p>
    <w:p w:rsidR="00AB292B" w:rsidRDefault="00AB292B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157" w:rsidRDefault="00CF6157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157" w:rsidRDefault="00CF6157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F6157" w:rsidRPr="00221FDA" w:rsidRDefault="00CF6157" w:rsidP="00D23C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</w:t>
      </w:r>
      <w:r w:rsidR="00F411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411D1">
        <w:rPr>
          <w:rFonts w:ascii="Times New Roman" w:hAnsi="Times New Roman"/>
          <w:sz w:val="28"/>
          <w:szCs w:val="28"/>
        </w:rPr>
        <w:t>В.В. Скорочкина</w:t>
      </w:r>
    </w:p>
    <w:sectPr w:rsidR="00CF6157" w:rsidRPr="00221FDA" w:rsidSect="00BE57F0">
      <w:footerReference w:type="default" r:id="rId7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90" w:rsidRDefault="00331590" w:rsidP="00BE57F0">
      <w:pPr>
        <w:spacing w:after="0" w:line="240" w:lineRule="auto"/>
      </w:pPr>
      <w:r>
        <w:separator/>
      </w:r>
    </w:p>
  </w:endnote>
  <w:endnote w:type="continuationSeparator" w:id="1">
    <w:p w:rsidR="00331590" w:rsidRDefault="00331590" w:rsidP="00BE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71607"/>
      <w:docPartObj>
        <w:docPartGallery w:val="Page Numbers (Bottom of Page)"/>
        <w:docPartUnique/>
      </w:docPartObj>
    </w:sdtPr>
    <w:sdtContent>
      <w:p w:rsidR="00BE57F0" w:rsidRDefault="00E242A3">
        <w:pPr>
          <w:pStyle w:val="aa"/>
          <w:jc w:val="right"/>
        </w:pPr>
        <w:fldSimple w:instr=" PAGE   \* MERGEFORMAT ">
          <w:r w:rsidR="000A6810">
            <w:rPr>
              <w:noProof/>
            </w:rPr>
            <w:t>5</w:t>
          </w:r>
        </w:fldSimple>
      </w:p>
    </w:sdtContent>
  </w:sdt>
  <w:p w:rsidR="00BE57F0" w:rsidRDefault="00BE57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90" w:rsidRDefault="00331590" w:rsidP="00BE57F0">
      <w:pPr>
        <w:spacing w:after="0" w:line="240" w:lineRule="auto"/>
      </w:pPr>
      <w:r>
        <w:separator/>
      </w:r>
    </w:p>
  </w:footnote>
  <w:footnote w:type="continuationSeparator" w:id="1">
    <w:p w:rsidR="00331590" w:rsidRDefault="00331590" w:rsidP="00BE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D43"/>
    <w:rsid w:val="000045D0"/>
    <w:rsid w:val="000253F9"/>
    <w:rsid w:val="00093D43"/>
    <w:rsid w:val="000A6810"/>
    <w:rsid w:val="001823E7"/>
    <w:rsid w:val="001C0259"/>
    <w:rsid w:val="001D6D30"/>
    <w:rsid w:val="00216119"/>
    <w:rsid w:val="00221FDA"/>
    <w:rsid w:val="002F7ED9"/>
    <w:rsid w:val="0031642D"/>
    <w:rsid w:val="00331590"/>
    <w:rsid w:val="00342C3E"/>
    <w:rsid w:val="003479B5"/>
    <w:rsid w:val="00416723"/>
    <w:rsid w:val="00442436"/>
    <w:rsid w:val="004E3709"/>
    <w:rsid w:val="00527E33"/>
    <w:rsid w:val="00642253"/>
    <w:rsid w:val="00800ADB"/>
    <w:rsid w:val="00922748"/>
    <w:rsid w:val="009828CF"/>
    <w:rsid w:val="00A31A7F"/>
    <w:rsid w:val="00A447E7"/>
    <w:rsid w:val="00AA2587"/>
    <w:rsid w:val="00AB292B"/>
    <w:rsid w:val="00AE6A50"/>
    <w:rsid w:val="00BA6098"/>
    <w:rsid w:val="00BC3ADC"/>
    <w:rsid w:val="00BE57F0"/>
    <w:rsid w:val="00CF6157"/>
    <w:rsid w:val="00D07497"/>
    <w:rsid w:val="00D23CF5"/>
    <w:rsid w:val="00E242A3"/>
    <w:rsid w:val="00E43354"/>
    <w:rsid w:val="00EC464D"/>
    <w:rsid w:val="00ED2A13"/>
    <w:rsid w:val="00F411D1"/>
    <w:rsid w:val="00FB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A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0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0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D074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074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823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E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57F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E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57F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4</cp:revision>
  <cp:lastPrinted>2018-08-07T18:30:00Z</cp:lastPrinted>
  <dcterms:created xsi:type="dcterms:W3CDTF">2018-08-17T11:08:00Z</dcterms:created>
  <dcterms:modified xsi:type="dcterms:W3CDTF">2018-08-20T14:13:00Z</dcterms:modified>
</cp:coreProperties>
</file>