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5AC">
        <w:rPr>
          <w:rFonts w:ascii="Times New Roman CYR" w:hAnsi="Times New Roman CYR" w:cs="Times New Roman CYR"/>
          <w:sz w:val="28"/>
          <w:szCs w:val="28"/>
        </w:rPr>
        <w:t xml:space="preserve">05 </w:t>
      </w:r>
      <w:r>
        <w:rPr>
          <w:rFonts w:ascii="Times New Roman CYR" w:hAnsi="Times New Roman CYR" w:cs="Times New Roman CYR"/>
          <w:sz w:val="28"/>
          <w:szCs w:val="28"/>
        </w:rPr>
        <w:t xml:space="preserve">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C58C9">
        <w:rPr>
          <w:rFonts w:ascii="Times New Roman CYR" w:hAnsi="Times New Roman CYR" w:cs="Times New Roman CYR"/>
          <w:sz w:val="28"/>
          <w:szCs w:val="28"/>
        </w:rPr>
        <w:t>3</w:t>
      </w:r>
      <w:r w:rsidR="00C625AC">
        <w:rPr>
          <w:rFonts w:ascii="Times New Roman CYR" w:hAnsi="Times New Roman CYR" w:cs="Times New Roman CYR"/>
          <w:sz w:val="28"/>
          <w:szCs w:val="28"/>
        </w:rPr>
        <w:t>35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D51BA6">
      <w:pPr>
        <w:pStyle w:val="a6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1680">
        <w:rPr>
          <w:rFonts w:ascii="Times New Roman" w:hAnsi="Times New Roman" w:cs="Times New Roman"/>
          <w:sz w:val="28"/>
          <w:szCs w:val="28"/>
        </w:rPr>
        <w:t xml:space="preserve"> </w:t>
      </w:r>
      <w:r w:rsidR="00C625AC">
        <w:rPr>
          <w:rFonts w:ascii="Times New Roman" w:hAnsi="Times New Roman" w:cs="Times New Roman"/>
          <w:sz w:val="28"/>
          <w:szCs w:val="28"/>
        </w:rPr>
        <w:t>создании единой комиссии по подготовке и проведению конкурсов или аукционов на право заключения договоров купли-продажи и договоров аренды, договоров безвозмездного пользования, договоров доверительного управления имуществом на территории Питерского муниципального района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7408F" w:rsidRPr="00F7408F" w:rsidRDefault="00F7408F" w:rsidP="00D51BA6">
      <w:pPr>
        <w:widowControl w:val="0"/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коном от 21 декабря 2001 года №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178-ФЗ «О приватизации государственного и муниципального имущества», приказом Федеральной антимонопольной с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лужбы от 10 февраля 2010 года №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 руководствуясь Уставом Питерского муниципального района Саратовской области, администрация муниципального района</w:t>
      </w:r>
    </w:p>
    <w:p w:rsidR="00F7408F" w:rsidRPr="00F7408F" w:rsidRDefault="00F7408F" w:rsidP="00D51BA6">
      <w:pPr>
        <w:widowControl w:val="0"/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ПОСТАНОВЛЯЕТ:</w:t>
      </w:r>
    </w:p>
    <w:p w:rsidR="00F7408F" w:rsidRPr="00F7408F" w:rsidRDefault="00F7408F" w:rsidP="00D51BA6">
      <w:pPr>
        <w:widowControl w:val="0"/>
        <w:spacing w:after="0"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Создать Единую комиссию по проведению конкурсов или аукционов на право заключения договоров купли-продажи и договоров аренды, договоров безвозмездного пользования, договоров доверительного управления имуществом </w:t>
      </w:r>
      <w:r w:rsidRPr="00F7408F">
        <w:rPr>
          <w:rFonts w:ascii="Times New Roman" w:hAnsi="Times New Roman" w:cs="Times New Roman"/>
          <w:sz w:val="28"/>
          <w:szCs w:val="28"/>
          <w:lang w:eastAsia="en-US"/>
        </w:rPr>
        <w:t>на территории Питерского муниципального района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7408F" w:rsidRPr="00F7408F" w:rsidRDefault="00F7408F" w:rsidP="00D51BA6">
      <w:pPr>
        <w:widowControl w:val="0"/>
        <w:tabs>
          <w:tab w:val="left" w:pos="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состав Единой комиссии по подготовке и проведению конкурсов или аукционов на право заключения договоров купли-продажи и договоров аренды, договоров безвозмездного пользования, договоров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доверительного управления имуществом </w:t>
      </w:r>
      <w:r w:rsidRPr="00F7408F">
        <w:rPr>
          <w:rFonts w:ascii="Times New Roman" w:hAnsi="Times New Roman" w:cs="Times New Roman"/>
          <w:sz w:val="28"/>
          <w:szCs w:val="28"/>
          <w:lang w:eastAsia="en-US"/>
        </w:rPr>
        <w:t>на территории Питерского муниципального района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приложению №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настоящему постановлению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Положение о единой комиссии по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подготовке и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проведению конкурсов или аукционов на право заключения договоров купли-продажи и договоров аренды, договоров безвозмездного пользования, договоров доверительного управления имуществом </w:t>
      </w:r>
      <w:r w:rsidRPr="00F7408F">
        <w:rPr>
          <w:rFonts w:ascii="Times New Roman" w:hAnsi="Times New Roman" w:cs="Times New Roman"/>
          <w:sz w:val="28"/>
          <w:szCs w:val="28"/>
          <w:lang w:eastAsia="en-US"/>
        </w:rPr>
        <w:t>на территории Питерского муниципального района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согласно приложению №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настоящему постановлению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4. Признать утратившими силу следующие нормативно-правовые акты администрации Питерского муниципального района Саратовской области: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21 апреля 2011 года №117 «Об утверждении единой комиссии по подготовке и проведению торгов по продаже имущества и права его аренды на конкурсе или аукционе»;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21 августа 2013 года №389 «О внесении изменения и дополнения в постановление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14 июля 2014 года №297 «О внесении дополнения в постановление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1 августа 2014 года №350 «О внесении дополнения в постановление главы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11 ноября 2015 года №490 «О внесении изменений в постановление главы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6 марта 2017 года №76 «О внесении изменений в постановление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12 мая 2017 года №168 «О внесении изменений в постановление главы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26 мая 2017 года №188 «О внесении изменения в постановление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постановление администрации Питерского муниципального района Саратовской области 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23 октября 2017 года №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361 «О внесении дополнения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постановление главы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постановление администрации Питерского муниципального района Саратовской области 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9 января 2018 года №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1 «О внесении изменения в постановление главы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10 декабря 2018 года №463 «О внесении дополнения в постановление главы администрации Питерского муниципального района от 21 апреля 2011 года №117»;</w:t>
      </w:r>
    </w:p>
    <w:p w:rsidR="00F7408F" w:rsidRPr="00F7408F" w:rsidRDefault="00F7408F" w:rsidP="00D51BA6">
      <w:pPr>
        <w:widowControl w:val="0"/>
        <w:tabs>
          <w:tab w:val="left" w:pos="1200"/>
        </w:tabs>
        <w:spacing w:after="0" w:line="322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администрации Питерского муниципального района Саратовской области от 25 марта 2019 года №101 «О внес</w:t>
      </w:r>
      <w:r w:rsidR="00D5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ении изменений в постановление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Питерского муниципального района от 21 апреля 2011 года №117».</w:t>
      </w:r>
    </w:p>
    <w:p w:rsidR="00F7408F" w:rsidRPr="00F7408F" w:rsidRDefault="00F7408F" w:rsidP="00D51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8F">
        <w:rPr>
          <w:rFonts w:ascii="Times New Roman" w:hAnsi="Times New Roman" w:cs="Times New Roman"/>
          <w:sz w:val="28"/>
          <w:szCs w:val="28"/>
        </w:rPr>
        <w:t>5.</w:t>
      </w:r>
      <w:r w:rsidR="00D51BA6">
        <w:rPr>
          <w:rFonts w:ascii="Times New Roman" w:hAnsi="Times New Roman" w:cs="Times New Roman"/>
          <w:sz w:val="28"/>
          <w:szCs w:val="28"/>
        </w:rPr>
        <w:t xml:space="preserve"> </w:t>
      </w:r>
      <w:r w:rsidRPr="00F7408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F7408F" w:rsidRDefault="00F7408F" w:rsidP="00F7408F">
      <w:pPr>
        <w:widowControl w:val="0"/>
        <w:tabs>
          <w:tab w:val="left" w:pos="1200"/>
        </w:tabs>
        <w:spacing w:after="0" w:line="322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08F" w:rsidRDefault="00F7408F" w:rsidP="00F7408F">
      <w:pPr>
        <w:widowControl w:val="0"/>
        <w:tabs>
          <w:tab w:val="left" w:pos="1200"/>
        </w:tabs>
        <w:spacing w:after="0" w:line="322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08F" w:rsidRPr="00F7408F" w:rsidRDefault="00F7408F" w:rsidP="00F7408F">
      <w:pPr>
        <w:widowControl w:val="0"/>
        <w:tabs>
          <w:tab w:val="left" w:pos="1200"/>
        </w:tabs>
        <w:spacing w:after="0" w:line="322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08F" w:rsidRDefault="00F7408F" w:rsidP="00F7408F">
      <w:pPr>
        <w:widowControl w:val="0"/>
        <w:tabs>
          <w:tab w:val="left" w:pos="120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sz w:val="28"/>
          <w:szCs w:val="28"/>
          <w:lang w:eastAsia="en-US"/>
        </w:rPr>
        <w:t xml:space="preserve">Глава муниципального района                                                        </w:t>
      </w:r>
      <w:r w:rsidR="00D51BA6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7408F">
        <w:rPr>
          <w:rFonts w:ascii="Times New Roman" w:hAnsi="Times New Roman" w:cs="Times New Roman"/>
          <w:sz w:val="28"/>
          <w:szCs w:val="28"/>
          <w:lang w:eastAsia="en-US"/>
        </w:rPr>
        <w:t xml:space="preserve">  Д.Н. </w:t>
      </w:r>
      <w:proofErr w:type="spellStart"/>
      <w:r w:rsidRPr="00F7408F">
        <w:rPr>
          <w:rFonts w:ascii="Times New Roman" w:hAnsi="Times New Roman" w:cs="Times New Roman"/>
          <w:sz w:val="28"/>
          <w:szCs w:val="28"/>
          <w:lang w:eastAsia="en-US"/>
        </w:rPr>
        <w:t>Живайкин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F7408F" w:rsidRPr="00F7408F" w:rsidRDefault="00F7408F" w:rsidP="00F7408F">
      <w:pPr>
        <w:spacing w:after="0" w:line="240" w:lineRule="auto"/>
        <w:ind w:left="482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7408F">
        <w:rPr>
          <w:rFonts w:ascii="Times New Roman" w:eastAsiaTheme="minorEastAsia" w:hAnsi="Times New Roman" w:cstheme="minorBidi"/>
          <w:sz w:val="28"/>
          <w:szCs w:val="28"/>
        </w:rPr>
        <w:lastRenderedPageBreak/>
        <w:t xml:space="preserve">Приложение № 1 к </w:t>
      </w:r>
      <w:r>
        <w:rPr>
          <w:rFonts w:ascii="Times New Roman" w:eastAsiaTheme="minorEastAsia" w:hAnsi="Times New Roman" w:cstheme="minorBidi"/>
          <w:sz w:val="28"/>
          <w:szCs w:val="28"/>
        </w:rPr>
        <w:t>постановлению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>администрации муниципального района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 xml:space="preserve">от 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>05 сентября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>2022 года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 xml:space="preserve"> №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>335</w:t>
      </w:r>
    </w:p>
    <w:p w:rsidR="00F7408F" w:rsidRPr="00F7408F" w:rsidRDefault="00F7408F" w:rsidP="00F740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7408F" w:rsidRPr="00F7408F" w:rsidRDefault="00F7408F" w:rsidP="00F740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7408F" w:rsidRPr="00F7408F" w:rsidRDefault="00F7408F" w:rsidP="00F740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7408F">
        <w:rPr>
          <w:rFonts w:ascii="Times New Roman" w:eastAsiaTheme="minorEastAsia" w:hAnsi="Times New Roman" w:cs="Times New Roman"/>
          <w:sz w:val="28"/>
          <w:szCs w:val="28"/>
        </w:rPr>
        <w:t>СОСТАВ</w:t>
      </w:r>
    </w:p>
    <w:p w:rsidR="00F7408F" w:rsidRPr="00F7408F" w:rsidRDefault="00F7408F" w:rsidP="00F740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408F">
        <w:rPr>
          <w:rFonts w:ascii="Times New Roman" w:hAnsi="Times New Roman" w:cs="Times New Roman"/>
          <w:sz w:val="28"/>
          <w:szCs w:val="28"/>
        </w:rPr>
        <w:t>единой комиссии по</w:t>
      </w:r>
      <w:r w:rsidR="007E080C">
        <w:rPr>
          <w:rFonts w:ascii="Times New Roman" w:hAnsi="Times New Roman" w:cs="Times New Roman"/>
          <w:sz w:val="28"/>
          <w:szCs w:val="28"/>
        </w:rPr>
        <w:t xml:space="preserve"> подготовке и</w:t>
      </w:r>
      <w:r w:rsidRPr="00F7408F">
        <w:rPr>
          <w:rFonts w:ascii="Times New Roman" w:hAnsi="Times New Roman" w:cs="Times New Roman"/>
          <w:sz w:val="28"/>
          <w:szCs w:val="28"/>
        </w:rPr>
        <w:t xml:space="preserve">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проведению конкурсов или аукционов на право заключения договоров купли-продажи и договоров аренды, договоров безвозмездного пользования, договоров доверительного управления имуществом</w:t>
      </w:r>
      <w:r w:rsidRPr="00F7408F"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 </w:t>
      </w:r>
    </w:p>
    <w:p w:rsidR="00F7408F" w:rsidRPr="00F7408F" w:rsidRDefault="00F7408F" w:rsidP="00F7408F">
      <w:pPr>
        <w:shd w:val="clear" w:color="auto" w:fill="FFFFFF"/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6657"/>
      </w:tblGrid>
      <w:tr w:rsidR="00F7408F" w:rsidRPr="00F7408F" w:rsidTr="00D51BA6">
        <w:tc>
          <w:tcPr>
            <w:tcW w:w="2689" w:type="dxa"/>
          </w:tcPr>
          <w:p w:rsidR="00F7408F" w:rsidRPr="00F7408F" w:rsidRDefault="00F7408F" w:rsidP="00F740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Чиженьков</w:t>
            </w:r>
            <w:proofErr w:type="spellEnd"/>
            <w:r w:rsidRPr="00F74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О.Е.</w:t>
            </w:r>
          </w:p>
        </w:tc>
        <w:tc>
          <w:tcPr>
            <w:tcW w:w="6657" w:type="dxa"/>
          </w:tcPr>
          <w:p w:rsidR="00F7408F" w:rsidRPr="00F7408F" w:rsidRDefault="00F7408F" w:rsidP="00F7408F">
            <w:pPr>
              <w:shd w:val="clear" w:color="auto" w:fill="FFFFFF"/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F7408F" w:rsidRPr="00F7408F" w:rsidTr="00D51BA6">
        <w:tc>
          <w:tcPr>
            <w:tcW w:w="2689" w:type="dxa"/>
          </w:tcPr>
          <w:p w:rsidR="00F7408F" w:rsidRPr="00F7408F" w:rsidRDefault="00F7408F" w:rsidP="00F740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Строганова Н.В.</w:t>
            </w:r>
          </w:p>
        </w:tc>
        <w:tc>
          <w:tcPr>
            <w:tcW w:w="6657" w:type="dxa"/>
          </w:tcPr>
          <w:p w:rsidR="00F7408F" w:rsidRPr="00F7408F" w:rsidRDefault="00F7408F" w:rsidP="00F740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заместитель главы администрации муниципального района по экономике, управлению имуществом и закупкам заместитель председателя комиссии; </w:t>
            </w:r>
          </w:p>
        </w:tc>
      </w:tr>
      <w:tr w:rsidR="00F7408F" w:rsidRPr="00F7408F" w:rsidTr="00D51BA6">
        <w:tc>
          <w:tcPr>
            <w:tcW w:w="2689" w:type="dxa"/>
          </w:tcPr>
          <w:p w:rsidR="00F7408F" w:rsidRPr="00F7408F" w:rsidRDefault="00F7408F" w:rsidP="00F740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F7408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657" w:type="dxa"/>
          </w:tcPr>
          <w:p w:rsidR="00F7408F" w:rsidRPr="00F7408F" w:rsidRDefault="00F7408F" w:rsidP="00D51BA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>- начальник</w:t>
            </w:r>
            <w:r w:rsidR="00D51B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отдела по земельно-правовым и </w:t>
            </w: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>имущественным отношениям администрации муниципального района, секретарь комиссии</w:t>
            </w:r>
            <w:r w:rsidR="00D51BA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F7408F" w:rsidRPr="00F7408F" w:rsidTr="00D51BA6">
        <w:tc>
          <w:tcPr>
            <w:tcW w:w="2689" w:type="dxa"/>
          </w:tcPr>
          <w:p w:rsidR="00F7408F" w:rsidRPr="00F7408F" w:rsidRDefault="00F7408F" w:rsidP="00D51B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7" w:type="dxa"/>
          </w:tcPr>
          <w:p w:rsidR="00F7408F" w:rsidRPr="00D51BA6" w:rsidRDefault="00D51BA6" w:rsidP="00D51B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F7408F" w:rsidRPr="00F7408F" w:rsidTr="00D51BA6">
        <w:tc>
          <w:tcPr>
            <w:tcW w:w="2689" w:type="dxa"/>
          </w:tcPr>
          <w:p w:rsidR="00F7408F" w:rsidRPr="00F7408F" w:rsidRDefault="00F7408F" w:rsidP="00F740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 w:rsidRPr="00F7408F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57" w:type="dxa"/>
          </w:tcPr>
          <w:p w:rsidR="00F7408F" w:rsidRPr="00F7408F" w:rsidRDefault="00F7408F" w:rsidP="00F740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408F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</w:t>
            </w:r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отдела делопроизводства</w:t>
            </w:r>
            <w:r w:rsidRPr="00F7408F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контроля администрации Питерского муниципального района;</w:t>
            </w:r>
          </w:p>
        </w:tc>
      </w:tr>
      <w:tr w:rsidR="00F7408F" w:rsidRPr="00F7408F" w:rsidTr="00D51BA6">
        <w:tc>
          <w:tcPr>
            <w:tcW w:w="2689" w:type="dxa"/>
          </w:tcPr>
          <w:p w:rsidR="00F7408F" w:rsidRPr="00F7408F" w:rsidRDefault="00F7408F" w:rsidP="00F740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Фурсова Т.А.</w:t>
            </w:r>
          </w:p>
          <w:p w:rsidR="00F7408F" w:rsidRPr="00F7408F" w:rsidRDefault="00F7408F" w:rsidP="00F74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A6" w:rsidRDefault="00D51BA6" w:rsidP="00F74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08F" w:rsidRPr="00F7408F" w:rsidRDefault="00F7408F" w:rsidP="00F74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Раскалиева</w:t>
            </w:r>
            <w:proofErr w:type="spellEnd"/>
            <w:r w:rsidRPr="00F7408F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6657" w:type="dxa"/>
          </w:tcPr>
          <w:p w:rsidR="00F7408F" w:rsidRPr="00F7408F" w:rsidRDefault="00F7408F" w:rsidP="00F740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-консультант отдела по</w:t>
            </w: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земельно-правовым и </w:t>
            </w: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>имущественным отношениям администрации муниципального района;</w:t>
            </w:r>
          </w:p>
          <w:p w:rsidR="00F7408F" w:rsidRPr="00F7408F" w:rsidRDefault="00F7408F" w:rsidP="00F740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>- главный специалист</w:t>
            </w: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отдела по земельно-правовым и </w:t>
            </w:r>
            <w:r w:rsidRPr="00F7408F">
              <w:rPr>
                <w:rFonts w:ascii="Times New Roman" w:eastAsiaTheme="minorEastAsia" w:hAnsi="Times New Roman" w:cs="Times New Roman"/>
                <w:sz w:val="28"/>
                <w:szCs w:val="28"/>
              </w:rPr>
              <w:t>имущественным отношениям администрации муниципального района.</w:t>
            </w:r>
          </w:p>
        </w:tc>
      </w:tr>
    </w:tbl>
    <w:p w:rsidR="00D51BA6" w:rsidRDefault="00D51BA6" w:rsidP="00F7408F">
      <w:pPr>
        <w:widowControl w:val="0"/>
        <w:tabs>
          <w:tab w:val="left" w:pos="1200"/>
        </w:tabs>
        <w:spacing w:after="0" w:line="322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1BA6" w:rsidRDefault="00D51BA6" w:rsidP="00F7408F">
      <w:pPr>
        <w:widowControl w:val="0"/>
        <w:tabs>
          <w:tab w:val="left" w:pos="1200"/>
        </w:tabs>
        <w:spacing w:after="0" w:line="322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1BA6" w:rsidRDefault="00D51BA6" w:rsidP="00F7408F">
      <w:pPr>
        <w:widowControl w:val="0"/>
        <w:tabs>
          <w:tab w:val="left" w:pos="1200"/>
        </w:tabs>
        <w:spacing w:after="0" w:line="322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1BA6" w:rsidRDefault="00D51BA6" w:rsidP="00F7408F">
      <w:pPr>
        <w:widowControl w:val="0"/>
        <w:tabs>
          <w:tab w:val="left" w:pos="1200"/>
        </w:tabs>
        <w:spacing w:after="0" w:line="322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5572"/>
        <w:gridCol w:w="3841"/>
      </w:tblGrid>
      <w:tr w:rsidR="00D51BA6" w:rsidTr="00455029">
        <w:trPr>
          <w:trHeight w:val="457"/>
        </w:trPr>
        <w:tc>
          <w:tcPr>
            <w:tcW w:w="5727" w:type="dxa"/>
          </w:tcPr>
          <w:p w:rsidR="00D51BA6" w:rsidRDefault="00D51BA6" w:rsidP="00455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3969" w:type="dxa"/>
          </w:tcPr>
          <w:p w:rsidR="00D51BA6" w:rsidRDefault="00D51BA6" w:rsidP="00455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51BA6" w:rsidRDefault="00D51BA6" w:rsidP="00455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51BA6" w:rsidRDefault="00D51BA6" w:rsidP="00455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А.П.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D51BA6" w:rsidRDefault="00D51BA6" w:rsidP="00F7408F">
      <w:pPr>
        <w:widowControl w:val="0"/>
        <w:tabs>
          <w:tab w:val="left" w:pos="1200"/>
        </w:tabs>
        <w:spacing w:after="0" w:line="322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08F" w:rsidRDefault="00F7408F" w:rsidP="00F7408F">
      <w:pPr>
        <w:widowControl w:val="0"/>
        <w:tabs>
          <w:tab w:val="left" w:pos="1200"/>
        </w:tabs>
        <w:spacing w:after="0" w:line="322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F7408F" w:rsidRPr="00F7408F" w:rsidRDefault="00F7408F" w:rsidP="00F7408F">
      <w:pPr>
        <w:spacing w:after="0" w:line="240" w:lineRule="auto"/>
        <w:ind w:left="4536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lastRenderedPageBreak/>
        <w:t>Приложение №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 xml:space="preserve">2 к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постановлению 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>администрации муниципального района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>от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 xml:space="preserve"> 05 сентября 2022 года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 xml:space="preserve"> №</w:t>
      </w:r>
      <w:r w:rsidRPr="00F7408F">
        <w:rPr>
          <w:rFonts w:ascii="Times New Roman" w:eastAsiaTheme="minorEastAsia" w:hAnsi="Times New Roman" w:cstheme="minorBidi"/>
          <w:sz w:val="28"/>
          <w:szCs w:val="28"/>
        </w:rPr>
        <w:t>335</w:t>
      </w:r>
    </w:p>
    <w:p w:rsidR="00F7408F" w:rsidRDefault="00F7408F" w:rsidP="00F7408F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7E080C" w:rsidRPr="00F7408F" w:rsidRDefault="007E080C" w:rsidP="00F7408F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F7408F" w:rsidRPr="00F7408F" w:rsidRDefault="00F7408F" w:rsidP="00F7408F">
      <w:pPr>
        <w:widowControl w:val="0"/>
        <w:spacing w:after="0" w:line="317" w:lineRule="exact"/>
        <w:ind w:left="2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0" w:name="bookmark1"/>
      <w:r w:rsidRPr="00F7408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ПОЛОЖЕНИЕ</w:t>
      </w:r>
      <w:bookmarkEnd w:id="0"/>
    </w:p>
    <w:p w:rsidR="00F7408F" w:rsidRPr="00F7408F" w:rsidRDefault="00F7408F" w:rsidP="00F7408F">
      <w:pPr>
        <w:widowControl w:val="0"/>
        <w:spacing w:after="296" w:line="317" w:lineRule="exact"/>
        <w:ind w:left="2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 единой комиссии по</w:t>
      </w:r>
      <w:r w:rsidR="007E080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подготовке и</w:t>
      </w:r>
      <w:r w:rsidRPr="00F7408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проведению конкурсов или аукционов на право заключения договоров купли-продажи и договоров аренды, договоров безвозмездного пользования, договоров доверительного управления имуществом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 w:rsidRPr="00F7408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находящимся в собственности Питерского муниципального района</w:t>
      </w:r>
    </w:p>
    <w:p w:rsidR="00F7408F" w:rsidRPr="00F7408F" w:rsidRDefault="00F7408F" w:rsidP="00F7408F">
      <w:pPr>
        <w:widowControl w:val="0"/>
        <w:numPr>
          <w:ilvl w:val="0"/>
          <w:numId w:val="21"/>
        </w:numPr>
        <w:spacing w:after="0" w:line="322" w:lineRule="exact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1" w:name="bookmark2"/>
      <w:r w:rsidRPr="00F7408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Общие положения</w:t>
      </w:r>
      <w:bookmarkEnd w:id="1"/>
    </w:p>
    <w:p w:rsidR="00F7408F" w:rsidRPr="00F7408F" w:rsidRDefault="00F7408F" w:rsidP="00F7408F">
      <w:pPr>
        <w:widowControl w:val="0"/>
        <w:spacing w:after="0" w:line="322" w:lineRule="exact"/>
        <w:ind w:left="424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7408F" w:rsidRPr="00F7408F" w:rsidRDefault="00F7408F" w:rsidP="00F7408F">
      <w:pPr>
        <w:widowControl w:val="0"/>
        <w:numPr>
          <w:ilvl w:val="0"/>
          <w:numId w:val="19"/>
        </w:numPr>
        <w:tabs>
          <w:tab w:val="left" w:pos="15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Единая комиссия по </w:t>
      </w:r>
      <w:r w:rsidR="007E080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подготовке и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проведению конкурсов или аукционов на право заключения договоров купли-продажи и договоров аренды муниципального имущества, договоров безвозмездного пользования, договоров доверительного управления муниципальным имуществом, находящимся в собственности Питерского муниципального района (далее – Комиссия); является органом, образуемым при организаторе торгов, с целью проведения конкурсов или аукционов на право заключения договоров аренды, договоров безвозмездного пользования, договоров доверительного </w:t>
      </w:r>
      <w:r w:rsidRPr="00F7408F">
        <w:rPr>
          <w:rFonts w:ascii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bidi="ru-RU"/>
        </w:rPr>
        <w:t xml:space="preserve">управления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муниципальным имуществом, находящимся в собственности Питерского муниципального района.</w:t>
      </w:r>
    </w:p>
    <w:p w:rsidR="00F7408F" w:rsidRPr="00F7408F" w:rsidRDefault="00F7408F" w:rsidP="00F7408F">
      <w:pPr>
        <w:widowControl w:val="0"/>
        <w:numPr>
          <w:ilvl w:val="0"/>
          <w:numId w:val="19"/>
        </w:numPr>
        <w:tabs>
          <w:tab w:val="left" w:pos="15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Комиссия является постоянно действующим коллегиальным органом.</w:t>
      </w:r>
    </w:p>
    <w:p w:rsidR="00F7408F" w:rsidRPr="00F7408F" w:rsidRDefault="00F7408F" w:rsidP="00F7408F">
      <w:pPr>
        <w:widowControl w:val="0"/>
        <w:numPr>
          <w:ilvl w:val="0"/>
          <w:numId w:val="19"/>
        </w:numPr>
        <w:tabs>
          <w:tab w:val="left" w:pos="15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 комиссии формируется в количестве не менее пяти человек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включае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 председателя единой комиссии,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заместителя председателя</w:t>
      </w:r>
      <w:r w:rsidRPr="00F740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комиссии, секретаря комиссии и членов комиссии.</w:t>
      </w:r>
    </w:p>
    <w:p w:rsidR="00F7408F" w:rsidRPr="00F7408F" w:rsidRDefault="00F7408F" w:rsidP="00F7408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Утверждение персонального состава членов комиссии, назначение председателя и секретаря комиссии осуществляется постановлением администрации Питерского муниципального района.</w:t>
      </w:r>
    </w:p>
    <w:p w:rsidR="00F7408F" w:rsidRPr="00F7408F" w:rsidRDefault="00F7408F" w:rsidP="00F7408F">
      <w:pPr>
        <w:widowControl w:val="0"/>
        <w:numPr>
          <w:ilvl w:val="0"/>
          <w:numId w:val="19"/>
        </w:numPr>
        <w:tabs>
          <w:tab w:val="left" w:pos="15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Членами комиссии не могут быть физические лица, лично</w:t>
      </w:r>
      <w:r w:rsidRPr="00F740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заинтересованные в результатах конкурсов или аукционов (в том числе физические лица, подавшие заявки на участке в конкурсе или аукционе либо со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стоящие 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штате организаций,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авших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указанные заявки), либо</w:t>
      </w:r>
      <w:r w:rsidRPr="00F740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физические лица, на которых способны оказывать влияние участники торгов (конкурсов, аукционов) и лица, подавшие заявки на участие в конкурсе или аукционе (в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том числе физические лица,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являющиеся участниками (акционерами) этих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организаций, членами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их органов управления,</w:t>
      </w:r>
      <w:r w:rsidRPr="00F7408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кредиторами участников конкурсов </w:t>
      </w:r>
      <w:r w:rsidRPr="00F7408F">
        <w:rPr>
          <w:rFonts w:ascii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bidi="ru-RU"/>
        </w:rPr>
        <w:t>или аукционов</w:t>
      </w:r>
      <w:r w:rsidRPr="00F7408F">
        <w:rPr>
          <w:rFonts w:ascii="Times New Roman" w:hAnsi="Times New Roman" w:cs="Times New Roman"/>
          <w:smallCaps/>
          <w:color w:val="000000"/>
          <w:spacing w:val="20"/>
          <w:sz w:val="28"/>
          <w:szCs w:val="28"/>
          <w:shd w:val="clear" w:color="auto" w:fill="FFFFFF"/>
          <w:lang w:bidi="ru-RU"/>
        </w:rPr>
        <w:t>).</w:t>
      </w:r>
    </w:p>
    <w:p w:rsidR="00F7408F" w:rsidRPr="00F7408F" w:rsidRDefault="00F7408F" w:rsidP="00F7408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Замена члена комиссии осуществляется постановлением администрации Питерского муниципального района.</w:t>
      </w:r>
    </w:p>
    <w:p w:rsidR="00F7408F" w:rsidRPr="00F7408F" w:rsidRDefault="00F7408F" w:rsidP="00F7408F">
      <w:pPr>
        <w:widowControl w:val="0"/>
        <w:numPr>
          <w:ilvl w:val="0"/>
          <w:numId w:val="19"/>
        </w:numPr>
        <w:tabs>
          <w:tab w:val="left" w:pos="15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Комиссия в своей деятельности руководствуется Федеральным за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коном от 21 декабря 2001 года №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178-ФЗ «О приватизации государственного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и муниципального имущества»,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  Приказом Федеральной антимонопольной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лужбы от 10 февраля 2010 года №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муниципальными правовыми актами органов местного самоуправления Питерского муниципального района, регулирующими отношения, связанные с управлением и распоряжением имуществом, находящимся в муниципальной собственности Питерского муниципального района, и настоящим Положением.</w:t>
      </w:r>
    </w:p>
    <w:p w:rsidR="00F7408F" w:rsidRPr="00F7408F" w:rsidRDefault="00F7408F" w:rsidP="00F7408F">
      <w:pPr>
        <w:widowControl w:val="0"/>
        <w:tabs>
          <w:tab w:val="left" w:pos="15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08F" w:rsidRPr="00F7408F" w:rsidRDefault="00F7408F" w:rsidP="00F7408F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7408F">
        <w:rPr>
          <w:rFonts w:ascii="Times New Roman" w:eastAsiaTheme="minorEastAsia" w:hAnsi="Times New Roman" w:cs="Times New Roman"/>
          <w:sz w:val="28"/>
          <w:szCs w:val="28"/>
        </w:rPr>
        <w:t>2. 3адачи комиссии.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2.1. </w:t>
      </w:r>
      <w:r w:rsidRPr="00F7408F">
        <w:rPr>
          <w:rFonts w:ascii="Times New Roman" w:eastAsiaTheme="minorEastAsia" w:hAnsi="Times New Roman" w:cs="Times New Roman"/>
          <w:sz w:val="28"/>
          <w:szCs w:val="28"/>
        </w:rPr>
        <w:t>Основными задачами комиссии являются: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408F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F7408F">
        <w:rPr>
          <w:rFonts w:ascii="Times New Roman" w:eastAsiaTheme="minorEastAsia" w:hAnsi="Times New Roman" w:cs="Times New Roman"/>
          <w:sz w:val="28"/>
          <w:szCs w:val="28"/>
        </w:rPr>
        <w:t>соблюдение принципов гласности, единства требований и создания равенства конкурентных условий среди участников торгов;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408F">
        <w:rPr>
          <w:rFonts w:ascii="Times New Roman" w:eastAsiaTheme="minorEastAsia" w:hAnsi="Times New Roman" w:cs="Times New Roman"/>
          <w:sz w:val="28"/>
          <w:szCs w:val="28"/>
        </w:rPr>
        <w:t>- совершенствование порядка предоставления муниципального имущества, находящегося в муниципальной собственности Питерского муниципального района Саратовской области.</w:t>
      </w:r>
    </w:p>
    <w:p w:rsidR="00F7408F" w:rsidRPr="00F7408F" w:rsidRDefault="00F7408F" w:rsidP="00F7408F">
      <w:pPr>
        <w:widowControl w:val="0"/>
        <w:tabs>
          <w:tab w:val="left" w:pos="15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3.Функции комиссии.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Основными функциями комиссии являются: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3.1.Рассмотрение заявок на участие в торгах;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3.2. Отбор участников торгов;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3.3. Ведение протокола рассмотрения заявок на участие в торгах;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3.4.Ведение протокола об итогах торгов;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3.5.Принятие решения о цене приобретения имущества;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3.6. Принятие решения об определении покупателя имущества.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4.Права и обязанности комиссии.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4.1. Комиссия обязана</w:t>
      </w:r>
      <w:r w:rsidR="007E080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4.1.1. Знать и руководствоваться в своей деятельности требованиями законодательства Российской Федерации и настоящим Положением;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4.1.2. Рассматривать заявки на участие в торгах на предмет соответствия требованиям, установленным документацией об аукционе;</w:t>
      </w:r>
    </w:p>
    <w:p w:rsidR="00F7408F" w:rsidRPr="00F7408F" w:rsidRDefault="00F7408F" w:rsidP="00F740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4.1.3. Проверять соответствие заявителей предъявленным к ним требованиям, установленным законодательством Российской Федерации;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4.1.4. Отстранить заявителя или участника торгов от участия в торгах на любом этапе их проведения в случае установления факта недостоверности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сведений, содержащихся в документах, представленных заявителем или участником торгов;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4.1.5.Принимать решение о допуске з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аявителя к участию в торгах, о 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признании заявителя участником торгов, об отказе в допуске заявителя к участию в торгах, о рассмотрении предложений о цене приобретения имущества;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4.1.6. Подписывать протокол рассмотрения заявок на участие в торгах, протокол об итогах аукциона, протокол об отказе заключения договора;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4.1.7. Не допускать разглашения сведений, ставших известными в ходе проведения торгов, кроме случаев, прямо предусмотренных законодательством Российской Федерации.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4.2.Комиссия вправе: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4.2.1. Запрашивать информацию и документы в целях проверки соо</w:t>
      </w:r>
      <w:r w:rsidR="007E080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тветствия участника требованиям,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E080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становленным законодательством Российской Федерации к участникам торгов, у органов власти в соответствии с их компетенцией и иных лиц, за исключением лиц, подавших заявку на участие в торгах;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4.2.2. Знакомиться со всеми представленными на рассмотрение документами и сведениями, составляющими заявку на участие в торгах;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4.2.3. Выступать по вопросам повестки дня на заседании комиссии;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4.2.4. Проверять правильность содержания протоколов.</w:t>
      </w:r>
    </w:p>
    <w:p w:rsid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4.2.5. Письменно изложить свое особое мнение и приложить его к протоколам.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5.Порядок работы комиссии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5.1.Заседания комиссии проводятся в соответствии с требованиями действующего законодательства Российской Федерации.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5.2.Члены комиссии присутствуют на заседаниях лично и подписывают протоколы заседаний комиссии.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5.3.О месте, дате и времени проведения заседания члены комиссии должны быть уведомлены секретарем комиссии не позднее, чем за три дня до даты проведения заседания.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5.4.Заседания комиссии правомочны, если на них присутствуют не менее 50 процентов от общего числа ее членов.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5.5.Решения комиссии оформляются соотв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етствующими протоколами.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5.6. Решения комиссии принимаются открытым голосованием простым больши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нством голосов членов комиссии,</w:t>
      </w:r>
      <w:r w:rsidRPr="00F740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присутствующих на заседании. Каждый член комиссии имеет один голос. В случае равенства голосов председатель комиссии имеет право решающего голоса.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t>5.7.Оформление протоколов ведется секретарем комиссии. В случае отсутствия секретаря комиссии временное исполнение его обязанностей возлагается председателем комиссии на одного из членов комиссии.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t>5.8. Председатель комиссии: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8F">
        <w:rPr>
          <w:rFonts w:ascii="Times New Roman" w:hAnsi="Times New Roman" w:cs="Times New Roman"/>
          <w:sz w:val="28"/>
          <w:szCs w:val="28"/>
        </w:rPr>
        <w:lastRenderedPageBreak/>
        <w:t xml:space="preserve">5.8.1.Осуществляет общее руководство работой комиссии и несет персональную ответственность за выполнение возложенных на комиссию задач. </w:t>
      </w:r>
    </w:p>
    <w:p w:rsidR="00F7408F" w:rsidRPr="00F7408F" w:rsidRDefault="00F7408F" w:rsidP="00F7408F">
      <w:pPr>
        <w:numPr>
          <w:ilvl w:val="2"/>
          <w:numId w:val="2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08F">
        <w:rPr>
          <w:rFonts w:ascii="Times New Roman" w:hAnsi="Times New Roman" w:cs="Times New Roman"/>
          <w:sz w:val="28"/>
          <w:szCs w:val="28"/>
        </w:rPr>
        <w:t>Осуществляет контроль за процедурой проведения торгов.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8F">
        <w:rPr>
          <w:rFonts w:ascii="Times New Roman" w:hAnsi="Times New Roman" w:cs="Times New Roman"/>
          <w:sz w:val="28"/>
          <w:szCs w:val="28"/>
        </w:rPr>
        <w:t>5.9. Заместитель председателя комиссии обязан осуществлять полномочия председателя в его отсутствие.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5.10.Секретарь комиссии: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5.10.1.Осуществляет подготовку заседания комиссии, оформление и рассылку необходимых документов, своевременно извещает членов комиссии о месте, дате и времени проведения заседания комиссии;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t>5.10.2.Оформляет протокол рассмотрения заявок на участие в торгах, протокол об итогах на торгах, протокол об отказе от заключения договора;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t>5.10.3. Осуществляет иные действия организационно-технического характера, связанные с работой комиссии, в соответствии с действующим законодательством и Порядком.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8F">
        <w:rPr>
          <w:rFonts w:ascii="Times New Roman" w:hAnsi="Times New Roman" w:cs="Times New Roman"/>
          <w:sz w:val="28"/>
          <w:szCs w:val="28"/>
        </w:rPr>
        <w:t>5.11.Члены комиссии обязаны: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8F">
        <w:rPr>
          <w:rFonts w:ascii="Times New Roman" w:hAnsi="Times New Roman" w:cs="Times New Roman"/>
          <w:noProof/>
          <w:sz w:val="28"/>
          <w:szCs w:val="28"/>
        </w:rPr>
        <w:t>5.11.1. Р</w:t>
      </w:r>
      <w:proofErr w:type="spellStart"/>
      <w:r w:rsidRPr="00F7408F">
        <w:rPr>
          <w:rFonts w:ascii="Times New Roman" w:hAnsi="Times New Roman" w:cs="Times New Roman"/>
          <w:sz w:val="28"/>
          <w:szCs w:val="28"/>
        </w:rPr>
        <w:t>уководствоваться</w:t>
      </w:r>
      <w:proofErr w:type="spellEnd"/>
      <w:r w:rsidRPr="00F7408F">
        <w:rPr>
          <w:rFonts w:ascii="Times New Roman" w:hAnsi="Times New Roman" w:cs="Times New Roman"/>
          <w:sz w:val="28"/>
          <w:szCs w:val="28"/>
        </w:rPr>
        <w:t xml:space="preserve"> в своей деятельности требованиями настоящего Положения. 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8F">
        <w:rPr>
          <w:rFonts w:ascii="Times New Roman" w:hAnsi="Times New Roman" w:cs="Times New Roman"/>
          <w:sz w:val="28"/>
          <w:szCs w:val="28"/>
        </w:rPr>
        <w:t>5.11.2. Лично присутствовать на заседаниях комиссии.</w:t>
      </w:r>
    </w:p>
    <w:p w:rsidR="00F7408F" w:rsidRPr="00F7408F" w:rsidRDefault="00F7408F" w:rsidP="00F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08F">
        <w:rPr>
          <w:rFonts w:ascii="Times New Roman" w:hAnsi="Times New Roman" w:cs="Times New Roman"/>
          <w:noProof/>
          <w:sz w:val="28"/>
          <w:szCs w:val="28"/>
        </w:rPr>
        <w:t>5.11.3.С</w:t>
      </w:r>
      <w:proofErr w:type="spellStart"/>
      <w:r w:rsidRPr="00F7408F">
        <w:rPr>
          <w:rFonts w:ascii="Times New Roman" w:hAnsi="Times New Roman" w:cs="Times New Roman"/>
          <w:sz w:val="28"/>
          <w:szCs w:val="28"/>
        </w:rPr>
        <w:t>облюдать</w:t>
      </w:r>
      <w:proofErr w:type="spellEnd"/>
      <w:r w:rsidRPr="00F7408F">
        <w:rPr>
          <w:rFonts w:ascii="Times New Roman" w:hAnsi="Times New Roman" w:cs="Times New Roman"/>
          <w:sz w:val="28"/>
          <w:szCs w:val="28"/>
        </w:rPr>
        <w:t xml:space="preserve"> конфиденциальность информации, ставшей известной им при исполнении своих обязанностей.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t>5.12. Действия (бездействие) комиссии могут быть обжалованы в порядке, установленном действующим законодательством.</w:t>
      </w:r>
    </w:p>
    <w:p w:rsidR="00F7408F" w:rsidRPr="00F7408F" w:rsidRDefault="00F7408F" w:rsidP="00F7408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5.13. Члены комиссии, виновные в нарушении законодательства Российской Федерации, регламентирующего порядок проведения торгов, иных нормативных правовых актов Российской Федерации, нормативных правовых актов муниципального района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F213B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80C" w:rsidRDefault="007E080C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80C" w:rsidRDefault="007E080C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5572"/>
        <w:gridCol w:w="3841"/>
      </w:tblGrid>
      <w:tr w:rsidR="007E080C" w:rsidTr="00455029">
        <w:trPr>
          <w:trHeight w:val="457"/>
        </w:trPr>
        <w:tc>
          <w:tcPr>
            <w:tcW w:w="5727" w:type="dxa"/>
          </w:tcPr>
          <w:p w:rsidR="007E080C" w:rsidRDefault="007E080C" w:rsidP="00455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3969" w:type="dxa"/>
          </w:tcPr>
          <w:p w:rsidR="007E080C" w:rsidRDefault="007E080C" w:rsidP="00455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E080C" w:rsidRDefault="007E080C" w:rsidP="00455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E080C" w:rsidRDefault="007E080C" w:rsidP="00455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</w:t>
            </w:r>
            <w:bookmarkStart w:id="2" w:name="_GoBack"/>
            <w:bookmarkEnd w:id="2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А.П.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7E080C" w:rsidRPr="00B47614" w:rsidRDefault="007E080C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080C" w:rsidRPr="00B47614" w:rsidSect="00F7408F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08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4D03DA"/>
    <w:multiLevelType w:val="hybridMultilevel"/>
    <w:tmpl w:val="5B4CE816"/>
    <w:lvl w:ilvl="0" w:tplc="91EED14E">
      <w:start w:val="1"/>
      <w:numFmt w:val="decimal"/>
      <w:lvlText w:val="%1."/>
      <w:lvlJc w:val="left"/>
      <w:pPr>
        <w:ind w:left="3695" w:hanging="360"/>
      </w:pPr>
    </w:lvl>
    <w:lvl w:ilvl="1" w:tplc="04190019">
      <w:start w:val="1"/>
      <w:numFmt w:val="lowerLetter"/>
      <w:lvlText w:val="%2."/>
      <w:lvlJc w:val="left"/>
      <w:pPr>
        <w:ind w:left="4415" w:hanging="360"/>
      </w:pPr>
    </w:lvl>
    <w:lvl w:ilvl="2" w:tplc="0419001B">
      <w:start w:val="1"/>
      <w:numFmt w:val="lowerRoman"/>
      <w:lvlText w:val="%3."/>
      <w:lvlJc w:val="right"/>
      <w:pPr>
        <w:ind w:left="5135" w:hanging="180"/>
      </w:pPr>
    </w:lvl>
    <w:lvl w:ilvl="3" w:tplc="0419000F">
      <w:start w:val="1"/>
      <w:numFmt w:val="decimal"/>
      <w:lvlText w:val="%4."/>
      <w:lvlJc w:val="left"/>
      <w:pPr>
        <w:ind w:left="5855" w:hanging="360"/>
      </w:pPr>
    </w:lvl>
    <w:lvl w:ilvl="4" w:tplc="04190019">
      <w:start w:val="1"/>
      <w:numFmt w:val="lowerLetter"/>
      <w:lvlText w:val="%5."/>
      <w:lvlJc w:val="left"/>
      <w:pPr>
        <w:ind w:left="6575" w:hanging="360"/>
      </w:pPr>
    </w:lvl>
    <w:lvl w:ilvl="5" w:tplc="0419001B">
      <w:start w:val="1"/>
      <w:numFmt w:val="lowerRoman"/>
      <w:lvlText w:val="%6."/>
      <w:lvlJc w:val="right"/>
      <w:pPr>
        <w:ind w:left="7295" w:hanging="180"/>
      </w:pPr>
    </w:lvl>
    <w:lvl w:ilvl="6" w:tplc="0419000F">
      <w:start w:val="1"/>
      <w:numFmt w:val="decimal"/>
      <w:lvlText w:val="%7."/>
      <w:lvlJc w:val="left"/>
      <w:pPr>
        <w:ind w:left="8015" w:hanging="360"/>
      </w:pPr>
    </w:lvl>
    <w:lvl w:ilvl="7" w:tplc="04190019">
      <w:start w:val="1"/>
      <w:numFmt w:val="lowerLetter"/>
      <w:lvlText w:val="%8."/>
      <w:lvlJc w:val="left"/>
      <w:pPr>
        <w:ind w:left="8735" w:hanging="360"/>
      </w:pPr>
    </w:lvl>
    <w:lvl w:ilvl="8" w:tplc="0419001B">
      <w:start w:val="1"/>
      <w:numFmt w:val="lowerRoman"/>
      <w:lvlText w:val="%9."/>
      <w:lvlJc w:val="right"/>
      <w:pPr>
        <w:ind w:left="9455" w:hanging="180"/>
      </w:pPr>
    </w:lvl>
  </w:abstractNum>
  <w:abstractNum w:abstractNumId="4">
    <w:nsid w:val="1EDD3E0A"/>
    <w:multiLevelType w:val="multilevel"/>
    <w:tmpl w:val="93A478B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2138F7"/>
    <w:multiLevelType w:val="hybridMultilevel"/>
    <w:tmpl w:val="7C30ABBC"/>
    <w:lvl w:ilvl="0" w:tplc="7F22E11C">
      <w:start w:val="1"/>
      <w:numFmt w:val="upperRoman"/>
      <w:lvlText w:val="%1."/>
      <w:lvlJc w:val="left"/>
      <w:pPr>
        <w:ind w:left="4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0" w:hanging="360"/>
      </w:pPr>
    </w:lvl>
    <w:lvl w:ilvl="2" w:tplc="0419001B" w:tentative="1">
      <w:start w:val="1"/>
      <w:numFmt w:val="lowerRoman"/>
      <w:lvlText w:val="%3."/>
      <w:lvlJc w:val="right"/>
      <w:pPr>
        <w:ind w:left="5320" w:hanging="180"/>
      </w:pPr>
    </w:lvl>
    <w:lvl w:ilvl="3" w:tplc="0419000F" w:tentative="1">
      <w:start w:val="1"/>
      <w:numFmt w:val="decimal"/>
      <w:lvlText w:val="%4."/>
      <w:lvlJc w:val="left"/>
      <w:pPr>
        <w:ind w:left="6040" w:hanging="360"/>
      </w:pPr>
    </w:lvl>
    <w:lvl w:ilvl="4" w:tplc="04190019" w:tentative="1">
      <w:start w:val="1"/>
      <w:numFmt w:val="lowerLetter"/>
      <w:lvlText w:val="%5."/>
      <w:lvlJc w:val="left"/>
      <w:pPr>
        <w:ind w:left="6760" w:hanging="360"/>
      </w:pPr>
    </w:lvl>
    <w:lvl w:ilvl="5" w:tplc="0419001B" w:tentative="1">
      <w:start w:val="1"/>
      <w:numFmt w:val="lowerRoman"/>
      <w:lvlText w:val="%6."/>
      <w:lvlJc w:val="right"/>
      <w:pPr>
        <w:ind w:left="7480" w:hanging="180"/>
      </w:pPr>
    </w:lvl>
    <w:lvl w:ilvl="6" w:tplc="0419000F" w:tentative="1">
      <w:start w:val="1"/>
      <w:numFmt w:val="decimal"/>
      <w:lvlText w:val="%7."/>
      <w:lvlJc w:val="left"/>
      <w:pPr>
        <w:ind w:left="8200" w:hanging="360"/>
      </w:pPr>
    </w:lvl>
    <w:lvl w:ilvl="7" w:tplc="04190019" w:tentative="1">
      <w:start w:val="1"/>
      <w:numFmt w:val="lowerLetter"/>
      <w:lvlText w:val="%8."/>
      <w:lvlJc w:val="left"/>
      <w:pPr>
        <w:ind w:left="8920" w:hanging="360"/>
      </w:pPr>
    </w:lvl>
    <w:lvl w:ilvl="8" w:tplc="0419001B" w:tentative="1">
      <w:start w:val="1"/>
      <w:numFmt w:val="lowerRoman"/>
      <w:lvlText w:val="%9."/>
      <w:lvlJc w:val="right"/>
      <w:pPr>
        <w:ind w:left="9640" w:hanging="180"/>
      </w:pPr>
    </w:lvl>
  </w:abstractNum>
  <w:abstractNum w:abstractNumId="6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D82311"/>
    <w:multiLevelType w:val="multilevel"/>
    <w:tmpl w:val="01AED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4">
    <w:nsid w:val="5A122418"/>
    <w:multiLevelType w:val="multilevel"/>
    <w:tmpl w:val="B96613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EA6756"/>
    <w:multiLevelType w:val="multilevel"/>
    <w:tmpl w:val="8CAE9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6"/>
  </w:num>
  <w:num w:numId="9">
    <w:abstractNumId w:val="8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680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0B56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06F0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15A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53E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4790A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080C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3B2D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25AC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1BA6"/>
    <w:rsid w:val="00D52245"/>
    <w:rsid w:val="00D54CC7"/>
    <w:rsid w:val="00D553B2"/>
    <w:rsid w:val="00D5548B"/>
    <w:rsid w:val="00D5798F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408F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625AC"/>
    <w:pPr>
      <w:keepNext/>
      <w:suppressAutoHyphens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625AC"/>
    <w:pPr>
      <w:keepNext/>
      <w:numPr>
        <w:ilvl w:val="2"/>
        <w:numId w:val="2"/>
      </w:numPr>
      <w:suppressAutoHyphens/>
      <w:spacing w:after="0" w:line="360" w:lineRule="auto"/>
      <w:ind w:left="720"/>
      <w:jc w:val="center"/>
      <w:outlineLvl w:val="2"/>
    </w:pPr>
    <w:rPr>
      <w:rFonts w:ascii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C625AC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C625AC"/>
    <w:rPr>
      <w:rFonts w:ascii="Times New Roman" w:hAnsi="Times New Roman"/>
      <w:sz w:val="24"/>
      <w:lang w:eastAsia="ar-SA"/>
    </w:rPr>
  </w:style>
  <w:style w:type="paragraph" w:styleId="af0">
    <w:name w:val="caption"/>
    <w:basedOn w:val="a"/>
    <w:semiHidden/>
    <w:unhideWhenUsed/>
    <w:qFormat/>
    <w:locked/>
    <w:rsid w:val="00C625AC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1">
    <w:name w:val="Body Text"/>
    <w:basedOn w:val="a"/>
    <w:link w:val="af2"/>
    <w:semiHidden/>
    <w:unhideWhenUsed/>
    <w:rsid w:val="00C625AC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C625AC"/>
    <w:rPr>
      <w:rFonts w:ascii="Times New Roman" w:hAnsi="Times New Roman"/>
      <w:lang w:eastAsia="ar-SA"/>
    </w:rPr>
  </w:style>
  <w:style w:type="paragraph" w:customStyle="1" w:styleId="af3">
    <w:name w:val="Таблицы (моноширинный)"/>
    <w:basedOn w:val="a"/>
    <w:next w:val="a"/>
    <w:uiPriority w:val="99"/>
    <w:rsid w:val="00C625AC"/>
    <w:pPr>
      <w:widowControl w:val="0"/>
      <w:snapToGrid w:val="0"/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paragraph" w:customStyle="1" w:styleId="23">
    <w:name w:val="Основной текст2"/>
    <w:basedOn w:val="a"/>
    <w:rsid w:val="00C625AC"/>
    <w:pPr>
      <w:shd w:val="clear" w:color="auto" w:fill="FFFFFF"/>
      <w:spacing w:before="300" w:after="0" w:line="0" w:lineRule="atLeast"/>
    </w:pPr>
    <w:rPr>
      <w:rFonts w:cs="Times New Roman"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C625AC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C625AC"/>
    <w:pPr>
      <w:shd w:val="clear" w:color="auto" w:fill="FFFFFF"/>
      <w:spacing w:after="0" w:line="552" w:lineRule="exact"/>
      <w:jc w:val="center"/>
      <w:outlineLvl w:val="0"/>
    </w:pPr>
    <w:rPr>
      <w:rFonts w:cs="Times New Roman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C625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C625AC"/>
    <w:rPr>
      <w:b/>
      <w:bCs w:val="0"/>
      <w:color w:val="000080"/>
      <w:sz w:val="20"/>
    </w:rPr>
  </w:style>
  <w:style w:type="character" w:customStyle="1" w:styleId="af6">
    <w:name w:val="Гипертекстовая ссылка"/>
    <w:basedOn w:val="af5"/>
    <w:uiPriority w:val="99"/>
    <w:rsid w:val="00C625AC"/>
    <w:rPr>
      <w:b/>
      <w:bCs w:val="0"/>
      <w:color w:val="106BBE"/>
      <w:sz w:val="20"/>
    </w:rPr>
  </w:style>
  <w:style w:type="character" w:customStyle="1" w:styleId="14">
    <w:name w:val="Основной текст1"/>
    <w:basedOn w:val="aa"/>
    <w:rsid w:val="00C625AC"/>
    <w:rPr>
      <w:rFonts w:ascii="Times New Roman" w:hAnsi="Times New Roman"/>
      <w:sz w:val="15"/>
      <w:szCs w:val="15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C2DC-EFB0-4473-838E-A0515C46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1798</Words>
  <Characters>13557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2022-07-26T06:56:00Z</cp:lastPrinted>
  <dcterms:created xsi:type="dcterms:W3CDTF">2022-09-30T09:59:00Z</dcterms:created>
  <dcterms:modified xsi:type="dcterms:W3CDTF">2022-09-30T11:14:00Z</dcterms:modified>
</cp:coreProperties>
</file>