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528A5">
        <w:rPr>
          <w:rFonts w:ascii="Times New Roman CYR" w:hAnsi="Times New Roman CYR" w:cs="Times New Roman CYR"/>
          <w:sz w:val="28"/>
          <w:szCs w:val="28"/>
        </w:rPr>
        <w:t>28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21E77">
        <w:rPr>
          <w:rFonts w:ascii="Times New Roman CYR" w:hAnsi="Times New Roman CYR" w:cs="Times New Roman CYR"/>
          <w:sz w:val="28"/>
          <w:szCs w:val="28"/>
        </w:rPr>
        <w:t>дека</w:t>
      </w:r>
      <w:r w:rsidR="000175D8">
        <w:rPr>
          <w:rFonts w:ascii="Times New Roman CYR" w:hAnsi="Times New Roman CYR" w:cs="Times New Roman CYR"/>
          <w:sz w:val="28"/>
          <w:szCs w:val="28"/>
        </w:rPr>
        <w:t>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B528A5">
        <w:rPr>
          <w:rFonts w:ascii="Times New Roman CYR" w:hAnsi="Times New Roman CYR" w:cs="Times New Roman CYR"/>
          <w:sz w:val="28"/>
          <w:szCs w:val="28"/>
        </w:rPr>
        <w:t>343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5A7C7C" w:rsidRDefault="005A7C7C" w:rsidP="005A7C7C">
      <w:pPr>
        <w:pStyle w:val="ac"/>
        <w:ind w:right="4959"/>
        <w:jc w:val="both"/>
        <w:rPr>
          <w:rFonts w:ascii="Times New Roman" w:hAnsi="Times New Roman"/>
          <w:sz w:val="28"/>
          <w:szCs w:val="28"/>
        </w:rPr>
      </w:pPr>
    </w:p>
    <w:p w:rsidR="0046346E" w:rsidRPr="003D5C63" w:rsidRDefault="001C2775" w:rsidP="005A7C7C">
      <w:pPr>
        <w:pStyle w:val="ac"/>
        <w:ind w:right="49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6346E" w:rsidRPr="003D5C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46346E" w:rsidRPr="003D5C63" w:rsidRDefault="0046346E" w:rsidP="0046346E">
      <w:pPr>
        <w:pStyle w:val="ac"/>
        <w:rPr>
          <w:rFonts w:ascii="Times New Roman" w:hAnsi="Times New Roman"/>
          <w:sz w:val="28"/>
          <w:szCs w:val="28"/>
        </w:rPr>
      </w:pPr>
    </w:p>
    <w:p w:rsidR="00584F3A" w:rsidRDefault="001C2775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со статьей 40 Гражданского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</w:t>
      </w:r>
      <w:r w:rsidR="002B2DC2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>, руководствуясь Уставом Питерского муниципального района Саратовской области, на основании заключения Комиссии по подготовке проекта правил землепользования и застройки о результатах публичных слушаний от 24 декабря 2020 года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администрация муниципального района</w:t>
      </w:r>
    </w:p>
    <w:p w:rsidR="001C2775" w:rsidRDefault="001C2775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1C2775" w:rsidRDefault="001C2775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Предоставить разрешение на отклонение </w:t>
      </w:r>
      <w:r>
        <w:rPr>
          <w:rFonts w:ascii="Times New Roman" w:hAnsi="Times New Roman"/>
          <w:sz w:val="28"/>
          <w:szCs w:val="28"/>
        </w:rPr>
        <w:t>от предельных параметров разрешенного строительства, реконструкции объект</w:t>
      </w:r>
      <w:r w:rsidR="00CA769C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капитального строительства на земельном участке, расположенном по адресу: Саратовская область, Питерский район, с. Питерка, пер. Им 8 Марта, д. 8/3, земельный участок с кадастровым номером 64:26:080715:18, площадью 689,0 кв.м, с основным видом разрешенного использования «для ведения личного подсобного хозяйства» в зоне Ж1 </w:t>
      </w:r>
      <w:r w:rsidR="005A7C7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зона малоэтажных индивидуальных жилых домов с участками для индивидуального жилищного строительства и ведения личного подсобного хозяйства, в части уменьшения минимальных отступов от границ земельных участков с 3 метров до 0 метров.</w:t>
      </w:r>
    </w:p>
    <w:p w:rsidR="001C2775" w:rsidRDefault="001C2775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55BDF" w:rsidRPr="00663D37">
        <w:rPr>
          <w:rFonts w:ascii="Times New Roman" w:hAnsi="Times New Roman"/>
          <w:sz w:val="28"/>
          <w:szCs w:val="28"/>
        </w:rPr>
        <w:t>Настоящее постановление</w:t>
      </w:r>
      <w:r w:rsidR="00255BDF">
        <w:rPr>
          <w:rFonts w:ascii="Times New Roman" w:hAnsi="Times New Roman"/>
          <w:sz w:val="28"/>
          <w:szCs w:val="28"/>
        </w:rPr>
        <w:t xml:space="preserve"> подлежит размещению в районной газете «Искра» и </w:t>
      </w:r>
      <w:r w:rsidR="00255BDF" w:rsidRPr="00663D37">
        <w:rPr>
          <w:rFonts w:ascii="Times New Roman" w:hAnsi="Times New Roman"/>
          <w:sz w:val="28"/>
          <w:szCs w:val="28"/>
        </w:rPr>
        <w:t>на официальном сайте администрации Питерского муниципального района в информационно</w:t>
      </w:r>
      <w:r w:rsidR="00255BDF">
        <w:rPr>
          <w:rFonts w:ascii="Times New Roman" w:hAnsi="Times New Roman"/>
          <w:sz w:val="28"/>
          <w:szCs w:val="28"/>
        </w:rPr>
        <w:t>-</w:t>
      </w:r>
      <w:r w:rsidR="00255BDF" w:rsidRPr="00663D37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 w:rsidR="00255BDF">
        <w:rPr>
          <w:rFonts w:ascii="Times New Roman" w:hAnsi="Times New Roman"/>
          <w:sz w:val="28"/>
          <w:szCs w:val="28"/>
        </w:rPr>
        <w:t>«И</w:t>
      </w:r>
      <w:r w:rsidR="00255BDF" w:rsidRPr="00663D37">
        <w:rPr>
          <w:rFonts w:ascii="Times New Roman" w:hAnsi="Times New Roman"/>
          <w:sz w:val="28"/>
          <w:szCs w:val="28"/>
        </w:rPr>
        <w:t>нтернет</w:t>
      </w:r>
      <w:r w:rsidR="00255BDF">
        <w:rPr>
          <w:rFonts w:ascii="Times New Roman" w:hAnsi="Times New Roman"/>
          <w:sz w:val="28"/>
          <w:szCs w:val="28"/>
        </w:rPr>
        <w:t>»</w:t>
      </w:r>
      <w:r w:rsidR="00255BDF" w:rsidRPr="00663D37">
        <w:rPr>
          <w:rFonts w:ascii="Times New Roman" w:hAnsi="Times New Roman"/>
          <w:sz w:val="28"/>
          <w:szCs w:val="28"/>
        </w:rPr>
        <w:t xml:space="preserve"> по адресу: </w:t>
      </w:r>
      <w:hyperlink r:id="rId8" w:history="1">
        <w:r w:rsidR="00255BDF" w:rsidRPr="00255BDF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255BDF" w:rsidRPr="00255BDF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="00255BDF" w:rsidRPr="00255B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55BDF" w:rsidRDefault="00255BDF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7C7C" w:rsidRDefault="005A7C7C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7C7C" w:rsidRDefault="005A7C7C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FD6DF9" w:rsidP="00FD6DF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главы муниципального района                                             О.Е. Чиженьков</w:t>
      </w:r>
    </w:p>
    <w:sectPr w:rsidR="00A856C7" w:rsidRPr="007509F0" w:rsidSect="005A7C7C">
      <w:footerReference w:type="default" r:id="rId9"/>
      <w:pgSz w:w="11906" w:h="16838"/>
      <w:pgMar w:top="1191" w:right="709" w:bottom="1135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32A" w:rsidRDefault="00CB632A" w:rsidP="00540B16">
      <w:pPr>
        <w:spacing w:after="0" w:line="240" w:lineRule="auto"/>
      </w:pPr>
      <w:r>
        <w:separator/>
      </w:r>
    </w:p>
  </w:endnote>
  <w:endnote w:type="continuationSeparator" w:id="0">
    <w:p w:rsidR="00CB632A" w:rsidRDefault="00CB632A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FA4C3A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2B2DC2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32A" w:rsidRDefault="00CB632A" w:rsidP="00540B16">
      <w:pPr>
        <w:spacing w:after="0" w:line="240" w:lineRule="auto"/>
      </w:pPr>
      <w:r>
        <w:separator/>
      </w:r>
    </w:p>
  </w:footnote>
  <w:footnote w:type="continuationSeparator" w:id="0">
    <w:p w:rsidR="00CB632A" w:rsidRDefault="00CB632A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1E77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C277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5BDF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3908"/>
    <w:rsid w:val="002A6AF9"/>
    <w:rsid w:val="002B2DC2"/>
    <w:rsid w:val="002B2ED2"/>
    <w:rsid w:val="002B6D77"/>
    <w:rsid w:val="002C0B86"/>
    <w:rsid w:val="002C5E40"/>
    <w:rsid w:val="002C68D9"/>
    <w:rsid w:val="002D5C3F"/>
    <w:rsid w:val="002D75A4"/>
    <w:rsid w:val="002E0A28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15D9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3AD3"/>
    <w:rsid w:val="005941B2"/>
    <w:rsid w:val="005A101C"/>
    <w:rsid w:val="005A36E7"/>
    <w:rsid w:val="005A6E3F"/>
    <w:rsid w:val="005A7C7C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E7025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1775E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34AB"/>
    <w:rsid w:val="00A54E14"/>
    <w:rsid w:val="00A577E1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28A5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A769C"/>
    <w:rsid w:val="00CB0C07"/>
    <w:rsid w:val="00CB632A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59BC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A4C3A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D6DF9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6</cp:revision>
  <cp:lastPrinted>2021-01-12T04:58:00Z</cp:lastPrinted>
  <dcterms:created xsi:type="dcterms:W3CDTF">2021-01-11T11:39:00Z</dcterms:created>
  <dcterms:modified xsi:type="dcterms:W3CDTF">2021-01-12T04:58:00Z</dcterms:modified>
</cp:coreProperties>
</file>