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5B" w:rsidRPr="005E6F02" w:rsidRDefault="003D73C9" w:rsidP="0029775B">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38175" cy="819150"/>
            <wp:effectExtent l="19050" t="0" r="9525"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38175" cy="819150"/>
                    </a:xfrm>
                    <a:prstGeom prst="rect">
                      <a:avLst/>
                    </a:prstGeom>
                    <a:noFill/>
                    <a:ln w="9525">
                      <a:noFill/>
                      <a:miter lim="800000"/>
                      <a:headEnd/>
                      <a:tailEnd/>
                    </a:ln>
                  </pic:spPr>
                </pic:pic>
              </a:graphicData>
            </a:graphic>
          </wp:inline>
        </w:drawing>
      </w:r>
    </w:p>
    <w:p w:rsidR="0029775B" w:rsidRDefault="0029775B" w:rsidP="0029775B">
      <w:pPr>
        <w:jc w:val="center"/>
        <w:rPr>
          <w:b/>
          <w:bCs/>
        </w:rPr>
      </w:pPr>
      <w:r>
        <w:rPr>
          <w:b/>
          <w:bCs/>
        </w:rPr>
        <w:t xml:space="preserve">АДМИНИСТРАЦИЯ </w:t>
      </w:r>
    </w:p>
    <w:p w:rsidR="0029775B" w:rsidRDefault="0029775B" w:rsidP="0029775B">
      <w:pPr>
        <w:jc w:val="center"/>
        <w:rPr>
          <w:b/>
          <w:bCs/>
        </w:rPr>
      </w:pPr>
      <w:r>
        <w:rPr>
          <w:b/>
          <w:bCs/>
        </w:rPr>
        <w:t>ПИТЕРСКОГО МУНИЦИПАЛЬНОГО РАЙОНА</w:t>
      </w:r>
    </w:p>
    <w:p w:rsidR="0029775B" w:rsidRDefault="0029775B" w:rsidP="0029775B">
      <w:pPr>
        <w:jc w:val="center"/>
        <w:rPr>
          <w:b/>
          <w:bCs/>
          <w:sz w:val="28"/>
          <w:szCs w:val="28"/>
        </w:rPr>
      </w:pPr>
      <w:r>
        <w:rPr>
          <w:b/>
          <w:bCs/>
        </w:rPr>
        <w:t xml:space="preserve"> САРАТОВСКОЙ ОБЛАСТИ</w:t>
      </w:r>
    </w:p>
    <w:p w:rsidR="0029775B" w:rsidRDefault="0029775B" w:rsidP="0029775B">
      <w:pPr>
        <w:jc w:val="center"/>
        <w:rPr>
          <w:sz w:val="28"/>
          <w:szCs w:val="28"/>
        </w:rPr>
      </w:pPr>
    </w:p>
    <w:p w:rsidR="0029775B" w:rsidRDefault="0029775B" w:rsidP="0029775B">
      <w:pPr>
        <w:jc w:val="center"/>
        <w:rPr>
          <w:b/>
          <w:bCs/>
          <w:sz w:val="28"/>
          <w:szCs w:val="28"/>
        </w:rPr>
      </w:pPr>
      <w:r>
        <w:rPr>
          <w:b/>
          <w:bCs/>
          <w:sz w:val="28"/>
          <w:szCs w:val="28"/>
        </w:rPr>
        <w:t>П О С Т А Н О В Л Е Н И Е</w:t>
      </w:r>
    </w:p>
    <w:p w:rsidR="0029775B" w:rsidRDefault="0029775B" w:rsidP="0029775B">
      <w:pPr>
        <w:jc w:val="center"/>
        <w:rPr>
          <w:b/>
          <w:bCs/>
          <w:sz w:val="28"/>
          <w:szCs w:val="28"/>
        </w:rPr>
      </w:pPr>
    </w:p>
    <w:p w:rsidR="0029775B" w:rsidRDefault="0029775B" w:rsidP="0029775B">
      <w:pPr>
        <w:jc w:val="center"/>
        <w:rPr>
          <w:sz w:val="28"/>
          <w:szCs w:val="28"/>
        </w:rPr>
      </w:pPr>
      <w:r>
        <w:rPr>
          <w:sz w:val="28"/>
          <w:szCs w:val="28"/>
        </w:rPr>
        <w:t xml:space="preserve">от </w:t>
      </w:r>
      <w:r w:rsidR="003D73C9">
        <w:rPr>
          <w:sz w:val="28"/>
          <w:szCs w:val="28"/>
        </w:rPr>
        <w:t>26</w:t>
      </w:r>
      <w:r>
        <w:rPr>
          <w:sz w:val="28"/>
          <w:szCs w:val="28"/>
        </w:rPr>
        <w:t xml:space="preserve"> сентября 2018 года №</w:t>
      </w:r>
      <w:r w:rsidR="003D73C9">
        <w:rPr>
          <w:sz w:val="28"/>
          <w:szCs w:val="28"/>
        </w:rPr>
        <w:t>360</w:t>
      </w:r>
      <w:r>
        <w:rPr>
          <w:sz w:val="28"/>
          <w:szCs w:val="28"/>
        </w:rPr>
        <w:t xml:space="preserve"> </w:t>
      </w:r>
    </w:p>
    <w:p w:rsidR="0029775B" w:rsidRDefault="0029775B" w:rsidP="0029775B">
      <w:pPr>
        <w:jc w:val="center"/>
        <w:rPr>
          <w:sz w:val="20"/>
          <w:szCs w:val="20"/>
        </w:rPr>
      </w:pPr>
      <w:r>
        <w:rPr>
          <w:sz w:val="20"/>
          <w:szCs w:val="20"/>
        </w:rPr>
        <w:t>с. Питерка</w:t>
      </w:r>
    </w:p>
    <w:p w:rsidR="0029775B" w:rsidRDefault="0029775B" w:rsidP="0029775B">
      <w:pPr>
        <w:pStyle w:val="af2"/>
        <w:ind w:right="4251"/>
        <w:rPr>
          <w:rFonts w:ascii="Times New Roman" w:hAnsi="Times New Roman"/>
          <w:sz w:val="28"/>
          <w:szCs w:val="28"/>
        </w:rPr>
      </w:pPr>
    </w:p>
    <w:p w:rsidR="0029775B" w:rsidRPr="007B26FC" w:rsidRDefault="0029775B" w:rsidP="007B26FC">
      <w:pPr>
        <w:pStyle w:val="1"/>
        <w:ind w:right="5103"/>
        <w:jc w:val="both"/>
        <w:rPr>
          <w:color w:val="auto"/>
          <w:sz w:val="28"/>
          <w:szCs w:val="28"/>
        </w:rPr>
      </w:pPr>
      <w:hyperlink r:id="rId9" w:history="1">
        <w:r w:rsidRPr="002D7A2B">
          <w:rPr>
            <w:rStyle w:val="a4"/>
            <w:rFonts w:cs="Times New Roman CYR"/>
            <w:b w:val="0"/>
            <w:bCs w:val="0"/>
            <w:color w:val="auto"/>
          </w:rPr>
          <w:br/>
        </w:r>
        <w:r w:rsidRPr="007B26FC">
          <w:rPr>
            <w:rStyle w:val="a4"/>
            <w:rFonts w:cs="Times New Roman CYR"/>
            <w:b w:val="0"/>
            <w:bCs w:val="0"/>
            <w:color w:val="auto"/>
            <w:sz w:val="28"/>
            <w:szCs w:val="28"/>
          </w:rPr>
          <w:t>Об утверждении Порядка принятия решений о разработке муниципальных программ</w:t>
        </w:r>
        <w:r w:rsidRPr="007B26FC">
          <w:rPr>
            <w:sz w:val="28"/>
            <w:szCs w:val="28"/>
          </w:rPr>
          <w:t xml:space="preserve"> </w:t>
        </w:r>
        <w:r w:rsidRPr="007B26FC">
          <w:rPr>
            <w:b w:val="0"/>
            <w:sz w:val="28"/>
            <w:szCs w:val="28"/>
          </w:rPr>
          <w:t>Питерского муниципального района</w:t>
        </w:r>
        <w:r w:rsidRPr="007B26FC">
          <w:rPr>
            <w:rStyle w:val="a4"/>
            <w:rFonts w:cs="Times New Roman CYR"/>
            <w:b w:val="0"/>
            <w:bCs w:val="0"/>
            <w:color w:val="auto"/>
            <w:sz w:val="28"/>
            <w:szCs w:val="28"/>
          </w:rPr>
          <w:t>, их формирования и реализации и Порядка оценки эффективности реализации муниципальных программ</w:t>
        </w:r>
        <w:r w:rsidRPr="007B26FC">
          <w:rPr>
            <w:b w:val="0"/>
            <w:bCs w:val="0"/>
            <w:color w:val="auto"/>
            <w:sz w:val="28"/>
            <w:szCs w:val="28"/>
          </w:rPr>
          <w:t xml:space="preserve"> </w:t>
        </w:r>
        <w:r w:rsidRPr="007B26FC">
          <w:rPr>
            <w:rStyle w:val="a4"/>
            <w:rFonts w:cs="Times New Roman CYR"/>
            <w:b w:val="0"/>
            <w:bCs w:val="0"/>
            <w:color w:val="auto"/>
            <w:sz w:val="28"/>
            <w:szCs w:val="28"/>
          </w:rPr>
          <w:t xml:space="preserve">Питерского муниципального района </w:t>
        </w:r>
      </w:hyperlink>
    </w:p>
    <w:p w:rsidR="0029775B" w:rsidRDefault="0029775B" w:rsidP="0029775B">
      <w:pPr>
        <w:pStyle w:val="af2"/>
        <w:ind w:right="4251"/>
        <w:rPr>
          <w:rFonts w:ascii="Times New Roman" w:hAnsi="Times New Roman"/>
          <w:sz w:val="28"/>
          <w:szCs w:val="28"/>
        </w:rPr>
      </w:pPr>
    </w:p>
    <w:p w:rsidR="0029775B" w:rsidRPr="007B26FC" w:rsidRDefault="0029775B" w:rsidP="0029775B">
      <w:pPr>
        <w:rPr>
          <w:sz w:val="28"/>
          <w:szCs w:val="28"/>
        </w:rPr>
      </w:pPr>
      <w:r w:rsidRPr="007B26FC">
        <w:rPr>
          <w:sz w:val="28"/>
          <w:szCs w:val="28"/>
        </w:rPr>
        <w:t xml:space="preserve">В соответствии со </w:t>
      </w:r>
      <w:hyperlink r:id="rId10" w:history="1">
        <w:r w:rsidRPr="007B26FC">
          <w:rPr>
            <w:rStyle w:val="a4"/>
            <w:rFonts w:cs="Times New Roman CYR"/>
            <w:color w:val="auto"/>
            <w:sz w:val="28"/>
            <w:szCs w:val="28"/>
          </w:rPr>
          <w:t>статьей 179</w:t>
        </w:r>
      </w:hyperlink>
      <w:r w:rsidRPr="007B26FC">
        <w:rPr>
          <w:sz w:val="28"/>
          <w:szCs w:val="28"/>
        </w:rPr>
        <w:t xml:space="preserve"> Бюджетного кодекса Российской Федерации, руководствуясь Уставом Питерского муниципального района, администрация Питерского муниципального района постановляет:</w:t>
      </w:r>
    </w:p>
    <w:p w:rsidR="0029775B" w:rsidRPr="007B26FC" w:rsidRDefault="0029775B" w:rsidP="0029775B">
      <w:pPr>
        <w:rPr>
          <w:sz w:val="28"/>
          <w:szCs w:val="28"/>
        </w:rPr>
      </w:pPr>
      <w:r w:rsidRPr="007B26FC">
        <w:rPr>
          <w:sz w:val="28"/>
          <w:szCs w:val="28"/>
        </w:rPr>
        <w:t>1. Утвердить порядок принятия решений о разработке муниципальных программ Питерского муниципального района, их формирования и реализации согласно приложению №1.</w:t>
      </w:r>
    </w:p>
    <w:p w:rsidR="0029775B" w:rsidRPr="007B26FC" w:rsidRDefault="0029775B" w:rsidP="0029775B">
      <w:pPr>
        <w:rPr>
          <w:sz w:val="28"/>
          <w:szCs w:val="28"/>
        </w:rPr>
      </w:pPr>
      <w:r w:rsidRPr="007B26FC">
        <w:rPr>
          <w:sz w:val="28"/>
          <w:szCs w:val="28"/>
        </w:rPr>
        <w:t>2. Утвердить порядок оценки эффективности реализации муниципальных программ Питерского муниципального района согласно приложению №2.</w:t>
      </w:r>
    </w:p>
    <w:p w:rsidR="0029775B" w:rsidRPr="007B26FC" w:rsidRDefault="0029775B" w:rsidP="0029775B">
      <w:pPr>
        <w:pStyle w:val="af"/>
        <w:widowControl w:val="0"/>
        <w:autoSpaceDE w:val="0"/>
        <w:autoSpaceDN w:val="0"/>
        <w:adjustRightInd w:val="0"/>
        <w:spacing w:after="0" w:line="240" w:lineRule="auto"/>
        <w:ind w:left="0"/>
        <w:jc w:val="both"/>
        <w:rPr>
          <w:sz w:val="28"/>
          <w:szCs w:val="28"/>
        </w:rPr>
      </w:pPr>
      <w:r w:rsidRPr="007B26FC">
        <w:rPr>
          <w:sz w:val="28"/>
          <w:szCs w:val="28"/>
        </w:rPr>
        <w:t xml:space="preserve">     </w:t>
      </w:r>
      <w:r w:rsidRPr="007B26FC">
        <w:rPr>
          <w:rFonts w:ascii="Times New Roman" w:hAnsi="Times New Roman" w:cs="Times New Roman"/>
          <w:sz w:val="28"/>
          <w:szCs w:val="28"/>
        </w:rPr>
        <w:t>3. Настоящее постановление подлежит опубликованию</w:t>
      </w:r>
      <w:r w:rsidR="00E06AC8">
        <w:rPr>
          <w:rFonts w:ascii="Times New Roman" w:hAnsi="Times New Roman" w:cs="Times New Roman"/>
          <w:sz w:val="28"/>
          <w:szCs w:val="28"/>
        </w:rPr>
        <w:t xml:space="preserve"> в районной газете «Искра» и </w:t>
      </w:r>
      <w:r w:rsidRPr="007B26FC">
        <w:rPr>
          <w:rFonts w:ascii="Times New Roman" w:hAnsi="Times New Roman" w:cs="Times New Roman"/>
          <w:sz w:val="28"/>
          <w:szCs w:val="28"/>
        </w:rPr>
        <w:t xml:space="preserve">на официальном сайте администрации Питерского муниципального района в информационно-телекоммуникационной сети «Интернет» по адресу: </w:t>
      </w:r>
      <w:hyperlink r:id="rId11" w:history="1">
        <w:r w:rsidRPr="007B26FC">
          <w:rPr>
            <w:rFonts w:ascii="Times New Roman" w:hAnsi="Times New Roman" w:cs="Times New Roman"/>
            <w:sz w:val="28"/>
            <w:szCs w:val="28"/>
          </w:rPr>
          <w:t>http://piterka.sarmo.ru/</w:t>
        </w:r>
      </w:hyperlink>
      <w:r w:rsidRPr="007B26FC">
        <w:rPr>
          <w:rFonts w:ascii="Times New Roman" w:hAnsi="Times New Roman" w:cs="Times New Roman"/>
          <w:sz w:val="28"/>
          <w:szCs w:val="28"/>
        </w:rPr>
        <w:t>.</w:t>
      </w:r>
    </w:p>
    <w:p w:rsidR="004A42C6" w:rsidRDefault="0029775B" w:rsidP="0029775B">
      <w:pPr>
        <w:rPr>
          <w:sz w:val="28"/>
          <w:szCs w:val="28"/>
        </w:rPr>
      </w:pPr>
      <w:r w:rsidRPr="007B26FC">
        <w:rPr>
          <w:sz w:val="28"/>
          <w:szCs w:val="28"/>
        </w:rPr>
        <w:t xml:space="preserve">4. </w:t>
      </w:r>
      <w:r w:rsidR="004A42C6">
        <w:rPr>
          <w:sz w:val="28"/>
          <w:szCs w:val="28"/>
        </w:rPr>
        <w:t>Настоящее постановление вступает в силу со дня его официального опубликования в районной</w:t>
      </w:r>
      <w:r w:rsidR="00431C6F">
        <w:rPr>
          <w:sz w:val="28"/>
          <w:szCs w:val="28"/>
        </w:rPr>
        <w:t xml:space="preserve"> газете «Искра».</w:t>
      </w:r>
    </w:p>
    <w:p w:rsidR="0029775B" w:rsidRDefault="004A42C6" w:rsidP="0029775B">
      <w:pPr>
        <w:rPr>
          <w:sz w:val="28"/>
          <w:szCs w:val="28"/>
        </w:rPr>
      </w:pPr>
      <w:r>
        <w:rPr>
          <w:sz w:val="28"/>
          <w:szCs w:val="28"/>
        </w:rPr>
        <w:t xml:space="preserve">5. </w:t>
      </w:r>
      <w:r w:rsidR="0029775B" w:rsidRPr="007B26FC">
        <w:rPr>
          <w:sz w:val="28"/>
          <w:szCs w:val="28"/>
        </w:rPr>
        <w:t>Контроль за исполнением настоящего постановления возложить на председателя комитета по экономике, управлению имуществом и закупкам администрации Питерского муниципального района Захарову Н.В.</w:t>
      </w:r>
    </w:p>
    <w:p w:rsidR="0029775B" w:rsidRDefault="0029775B" w:rsidP="0029775B">
      <w:pPr>
        <w:rPr>
          <w:sz w:val="28"/>
          <w:szCs w:val="28"/>
        </w:rPr>
      </w:pPr>
    </w:p>
    <w:p w:rsidR="0029775B" w:rsidRDefault="0029775B" w:rsidP="0029775B">
      <w:pPr>
        <w:ind w:right="-2"/>
        <w:rPr>
          <w:sz w:val="28"/>
          <w:szCs w:val="28"/>
        </w:rPr>
      </w:pPr>
    </w:p>
    <w:p w:rsidR="00B7198C" w:rsidRPr="002D7A2B" w:rsidRDefault="00B7198C" w:rsidP="0029775B">
      <w:pPr>
        <w:ind w:firstLine="0"/>
      </w:pPr>
    </w:p>
    <w:tbl>
      <w:tblPr>
        <w:tblW w:w="0" w:type="auto"/>
        <w:tblInd w:w="108" w:type="dxa"/>
        <w:tblLook w:val="0000"/>
      </w:tblPr>
      <w:tblGrid>
        <w:gridCol w:w="6778"/>
        <w:gridCol w:w="3387"/>
      </w:tblGrid>
      <w:tr w:rsidR="00B7198C" w:rsidRPr="007B26FC">
        <w:tblPrEx>
          <w:tblCellMar>
            <w:top w:w="0" w:type="dxa"/>
            <w:bottom w:w="0" w:type="dxa"/>
          </w:tblCellMar>
        </w:tblPrEx>
        <w:tc>
          <w:tcPr>
            <w:tcW w:w="6867" w:type="dxa"/>
            <w:tcBorders>
              <w:top w:val="nil"/>
              <w:left w:val="nil"/>
              <w:bottom w:val="nil"/>
              <w:right w:val="nil"/>
            </w:tcBorders>
          </w:tcPr>
          <w:p w:rsidR="00B7198C" w:rsidRPr="007B26FC" w:rsidRDefault="00D212CD" w:rsidP="00D212CD">
            <w:pPr>
              <w:pStyle w:val="ad"/>
              <w:rPr>
                <w:sz w:val="28"/>
                <w:szCs w:val="28"/>
              </w:rPr>
            </w:pPr>
            <w:r w:rsidRPr="007B26FC">
              <w:rPr>
                <w:sz w:val="28"/>
                <w:szCs w:val="28"/>
              </w:rPr>
              <w:t xml:space="preserve">Глава </w:t>
            </w:r>
            <w:r w:rsidR="00B7198C" w:rsidRPr="007B26FC">
              <w:rPr>
                <w:sz w:val="28"/>
                <w:szCs w:val="28"/>
              </w:rPr>
              <w:t>муниципального</w:t>
            </w:r>
            <w:r w:rsidRPr="007B26FC">
              <w:rPr>
                <w:sz w:val="28"/>
                <w:szCs w:val="28"/>
              </w:rPr>
              <w:t xml:space="preserve"> района</w:t>
            </w:r>
            <w:r w:rsidR="00B7198C" w:rsidRPr="007B26FC">
              <w:rPr>
                <w:sz w:val="28"/>
                <w:szCs w:val="28"/>
              </w:rPr>
              <w:t xml:space="preserve"> </w:t>
            </w:r>
          </w:p>
        </w:tc>
        <w:tc>
          <w:tcPr>
            <w:tcW w:w="3432" w:type="dxa"/>
            <w:tcBorders>
              <w:top w:val="nil"/>
              <w:left w:val="nil"/>
              <w:bottom w:val="nil"/>
              <w:right w:val="nil"/>
            </w:tcBorders>
          </w:tcPr>
          <w:p w:rsidR="00B7198C" w:rsidRPr="007B26FC" w:rsidRDefault="00D212CD">
            <w:pPr>
              <w:pStyle w:val="aa"/>
              <w:jc w:val="right"/>
              <w:rPr>
                <w:sz w:val="28"/>
                <w:szCs w:val="28"/>
              </w:rPr>
            </w:pPr>
            <w:r w:rsidRPr="007B26FC">
              <w:rPr>
                <w:sz w:val="28"/>
                <w:szCs w:val="28"/>
              </w:rPr>
              <w:t>С.И. Егоров</w:t>
            </w:r>
          </w:p>
        </w:tc>
      </w:tr>
    </w:tbl>
    <w:p w:rsidR="00B7198C" w:rsidRPr="002D7A2B" w:rsidRDefault="00B7198C"/>
    <w:p w:rsidR="00ED06FF" w:rsidRDefault="00ED06FF" w:rsidP="00431C6F">
      <w:pPr>
        <w:ind w:firstLine="0"/>
        <w:rPr>
          <w:rStyle w:val="a3"/>
          <w:bCs/>
          <w:color w:val="auto"/>
        </w:rPr>
      </w:pPr>
    </w:p>
    <w:p w:rsidR="00253A53" w:rsidRDefault="00B7198C" w:rsidP="00253A53">
      <w:pPr>
        <w:pStyle w:val="af2"/>
        <w:ind w:left="4820"/>
        <w:rPr>
          <w:rStyle w:val="a3"/>
          <w:rFonts w:ascii="Times New Roman" w:hAnsi="Times New Roman"/>
          <w:b w:val="0"/>
          <w:bCs/>
          <w:color w:val="auto"/>
          <w:sz w:val="28"/>
          <w:szCs w:val="28"/>
        </w:rPr>
      </w:pPr>
      <w:r w:rsidRPr="00662873">
        <w:rPr>
          <w:rStyle w:val="a3"/>
          <w:rFonts w:ascii="Times New Roman" w:hAnsi="Times New Roman"/>
          <w:b w:val="0"/>
          <w:bCs/>
          <w:color w:val="auto"/>
          <w:sz w:val="28"/>
          <w:szCs w:val="28"/>
        </w:rPr>
        <w:lastRenderedPageBreak/>
        <w:t>Приложение</w:t>
      </w:r>
      <w:r w:rsidR="00A77068" w:rsidRPr="00662873">
        <w:rPr>
          <w:rStyle w:val="a3"/>
          <w:rFonts w:ascii="Times New Roman" w:hAnsi="Times New Roman"/>
          <w:b w:val="0"/>
          <w:bCs/>
          <w:color w:val="auto"/>
          <w:sz w:val="28"/>
          <w:szCs w:val="28"/>
        </w:rPr>
        <w:t xml:space="preserve"> №</w:t>
      </w:r>
      <w:r w:rsidR="001352D7" w:rsidRPr="00662873">
        <w:rPr>
          <w:rStyle w:val="a3"/>
          <w:rFonts w:ascii="Times New Roman" w:hAnsi="Times New Roman"/>
          <w:b w:val="0"/>
          <w:bCs/>
          <w:color w:val="auto"/>
          <w:sz w:val="28"/>
          <w:szCs w:val="28"/>
        </w:rPr>
        <w:t xml:space="preserve">1 </w:t>
      </w:r>
      <w:r w:rsidRPr="00662873">
        <w:rPr>
          <w:rStyle w:val="a3"/>
          <w:rFonts w:ascii="Times New Roman" w:hAnsi="Times New Roman"/>
          <w:b w:val="0"/>
          <w:bCs/>
          <w:color w:val="auto"/>
          <w:sz w:val="28"/>
          <w:szCs w:val="28"/>
        </w:rPr>
        <w:t xml:space="preserve">к </w:t>
      </w:r>
      <w:hyperlink w:anchor="sub_0" w:history="1">
        <w:r w:rsidRPr="00662873">
          <w:rPr>
            <w:rStyle w:val="a4"/>
            <w:rFonts w:ascii="Times New Roman" w:hAnsi="Times New Roman"/>
            <w:color w:val="auto"/>
            <w:sz w:val="28"/>
            <w:szCs w:val="28"/>
          </w:rPr>
          <w:t>постановлению</w:t>
        </w:r>
      </w:hyperlink>
      <w:r w:rsidRPr="00662873">
        <w:rPr>
          <w:rStyle w:val="a3"/>
          <w:rFonts w:ascii="Times New Roman" w:hAnsi="Times New Roman"/>
          <w:b w:val="0"/>
          <w:bCs/>
          <w:color w:val="auto"/>
          <w:sz w:val="28"/>
          <w:szCs w:val="28"/>
        </w:rPr>
        <w:t xml:space="preserve"> администрации </w:t>
      </w:r>
      <w:r w:rsidR="00662873">
        <w:rPr>
          <w:rStyle w:val="a3"/>
          <w:rFonts w:ascii="Times New Roman" w:hAnsi="Times New Roman"/>
          <w:b w:val="0"/>
          <w:bCs/>
          <w:color w:val="auto"/>
          <w:sz w:val="28"/>
          <w:szCs w:val="28"/>
        </w:rPr>
        <w:t xml:space="preserve">муниципального </w:t>
      </w:r>
    </w:p>
    <w:p w:rsidR="00B7198C" w:rsidRPr="00662873" w:rsidRDefault="00662873" w:rsidP="00253A53">
      <w:pPr>
        <w:pStyle w:val="af2"/>
        <w:ind w:left="4820"/>
        <w:rPr>
          <w:rFonts w:ascii="Times New Roman" w:hAnsi="Times New Roman"/>
          <w:b/>
        </w:rPr>
      </w:pPr>
      <w:r>
        <w:rPr>
          <w:rStyle w:val="a3"/>
          <w:rFonts w:ascii="Times New Roman" w:hAnsi="Times New Roman"/>
          <w:b w:val="0"/>
          <w:bCs/>
          <w:color w:val="auto"/>
          <w:sz w:val="28"/>
          <w:szCs w:val="28"/>
        </w:rPr>
        <w:t>района</w:t>
      </w:r>
      <w:r w:rsidR="004D1FF6">
        <w:rPr>
          <w:rStyle w:val="a3"/>
          <w:rFonts w:ascii="Times New Roman" w:hAnsi="Times New Roman"/>
          <w:b w:val="0"/>
          <w:bCs/>
          <w:color w:val="auto"/>
          <w:sz w:val="28"/>
          <w:szCs w:val="28"/>
        </w:rPr>
        <w:t xml:space="preserve"> от 26 сентября</w:t>
      </w:r>
      <w:r w:rsidR="00253A53">
        <w:rPr>
          <w:rStyle w:val="a3"/>
          <w:rFonts w:ascii="Times New Roman" w:hAnsi="Times New Roman"/>
          <w:b w:val="0"/>
          <w:bCs/>
          <w:color w:val="auto"/>
          <w:sz w:val="28"/>
          <w:szCs w:val="28"/>
        </w:rPr>
        <w:t xml:space="preserve"> 2018 года №360</w:t>
      </w:r>
    </w:p>
    <w:p w:rsidR="00B7198C" w:rsidRPr="002D7A2B" w:rsidRDefault="00B7198C"/>
    <w:p w:rsidR="00B7198C" w:rsidRPr="002D7A2B" w:rsidRDefault="00253A53">
      <w:pPr>
        <w:pStyle w:val="1"/>
      </w:pPr>
      <w:r w:rsidRPr="002D7A2B">
        <w:t>ПОРЯДОК</w:t>
      </w:r>
      <w:r w:rsidR="00B7198C" w:rsidRPr="002D7A2B">
        <w:br/>
      </w:r>
      <w:r w:rsidR="00B7198C" w:rsidRPr="00253A53">
        <w:rPr>
          <w:b w:val="0"/>
          <w:sz w:val="28"/>
          <w:szCs w:val="28"/>
        </w:rPr>
        <w:t>принятия решений о разработке муниципальных программ</w:t>
      </w:r>
      <w:r w:rsidR="006B6CE1" w:rsidRPr="00253A53">
        <w:rPr>
          <w:b w:val="0"/>
          <w:sz w:val="28"/>
          <w:szCs w:val="28"/>
        </w:rPr>
        <w:t xml:space="preserve"> Питерского муниципального района</w:t>
      </w:r>
      <w:r w:rsidR="00B7198C" w:rsidRPr="00253A53">
        <w:rPr>
          <w:b w:val="0"/>
          <w:sz w:val="28"/>
          <w:szCs w:val="28"/>
        </w:rPr>
        <w:t>, их формирования и реализации</w:t>
      </w:r>
    </w:p>
    <w:p w:rsidR="00B7198C" w:rsidRPr="00253A53" w:rsidRDefault="00B7198C" w:rsidP="00D212CD">
      <w:pPr>
        <w:pStyle w:val="1"/>
        <w:rPr>
          <w:sz w:val="28"/>
          <w:szCs w:val="28"/>
        </w:rPr>
      </w:pPr>
      <w:bookmarkStart w:id="0" w:name="sub_1100"/>
      <w:r w:rsidRPr="00253A53">
        <w:rPr>
          <w:sz w:val="28"/>
          <w:szCs w:val="28"/>
        </w:rPr>
        <w:t>1. Общие положения</w:t>
      </w:r>
      <w:bookmarkEnd w:id="0"/>
    </w:p>
    <w:p w:rsidR="00B7198C" w:rsidRPr="00253A53" w:rsidRDefault="00B7198C" w:rsidP="004A06A3">
      <w:pPr>
        <w:rPr>
          <w:sz w:val="28"/>
          <w:szCs w:val="28"/>
        </w:rPr>
      </w:pPr>
      <w:bookmarkStart w:id="1" w:name="sub_1101"/>
      <w:r w:rsidRPr="00253A53">
        <w:rPr>
          <w:sz w:val="28"/>
          <w:szCs w:val="28"/>
        </w:rPr>
        <w:t>1.1. Настоящий Порядок регулирует процедуру принятия решений о разработке муниципальных программ, их формирования, корректировки, реализации, управления, мониторинга и контроля за реализацией муниципальных программ</w:t>
      </w:r>
      <w:r w:rsidR="004A06A3" w:rsidRPr="00253A53">
        <w:rPr>
          <w:sz w:val="28"/>
          <w:szCs w:val="28"/>
        </w:rPr>
        <w:t xml:space="preserve"> Питерского муниципального района</w:t>
      </w:r>
      <w:r w:rsidRPr="00253A53">
        <w:rPr>
          <w:sz w:val="28"/>
          <w:szCs w:val="28"/>
        </w:rPr>
        <w:t xml:space="preserve"> (далее - Порядок)</w:t>
      </w:r>
      <w:bookmarkEnd w:id="1"/>
      <w:r w:rsidRPr="00253A53">
        <w:rPr>
          <w:sz w:val="28"/>
          <w:szCs w:val="28"/>
        </w:rPr>
        <w:t>.</w:t>
      </w:r>
    </w:p>
    <w:p w:rsidR="00B7198C" w:rsidRPr="00253A53" w:rsidRDefault="00B7198C">
      <w:pPr>
        <w:rPr>
          <w:sz w:val="28"/>
          <w:szCs w:val="28"/>
        </w:rPr>
      </w:pPr>
      <w:bookmarkStart w:id="2" w:name="sub_1106"/>
      <w:r w:rsidRPr="00253A53">
        <w:rPr>
          <w:sz w:val="28"/>
          <w:szCs w:val="28"/>
        </w:rPr>
        <w:t>1.</w:t>
      </w:r>
      <w:r w:rsidR="00014DA0" w:rsidRPr="00253A53">
        <w:rPr>
          <w:sz w:val="28"/>
          <w:szCs w:val="28"/>
        </w:rPr>
        <w:t>2</w:t>
      </w:r>
      <w:r w:rsidRPr="00253A53">
        <w:rPr>
          <w:sz w:val="28"/>
          <w:szCs w:val="28"/>
        </w:rPr>
        <w:t>. Муниципальные программы разрабатываются на срок, необходимый для достижения целей муниципальной программы.</w:t>
      </w:r>
    </w:p>
    <w:p w:rsidR="00B7198C" w:rsidRPr="00253A53" w:rsidRDefault="00B7198C">
      <w:pPr>
        <w:rPr>
          <w:sz w:val="28"/>
          <w:szCs w:val="28"/>
        </w:rPr>
      </w:pPr>
      <w:bookmarkStart w:id="3" w:name="sub_1108"/>
      <w:bookmarkEnd w:id="2"/>
      <w:r w:rsidRPr="00253A53">
        <w:rPr>
          <w:sz w:val="28"/>
          <w:szCs w:val="28"/>
        </w:rPr>
        <w:t>1.</w:t>
      </w:r>
      <w:r w:rsidR="00014DA0" w:rsidRPr="00253A53">
        <w:rPr>
          <w:sz w:val="28"/>
          <w:szCs w:val="28"/>
        </w:rPr>
        <w:t>3</w:t>
      </w:r>
      <w:r w:rsidRPr="00253A53">
        <w:rPr>
          <w:sz w:val="28"/>
          <w:szCs w:val="28"/>
        </w:rPr>
        <w:t>.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в части обязательств, подлежащих реализации начиная с очередного финансового года, утверждаются не позднее 14 октября текущего года.</w:t>
      </w:r>
    </w:p>
    <w:p w:rsidR="00B7198C" w:rsidRPr="00253A53" w:rsidRDefault="00B7198C">
      <w:pPr>
        <w:rPr>
          <w:sz w:val="28"/>
          <w:szCs w:val="28"/>
        </w:rPr>
      </w:pPr>
      <w:bookmarkStart w:id="4" w:name="sub_1019"/>
      <w:bookmarkEnd w:id="3"/>
      <w:r w:rsidRPr="00253A53">
        <w:rPr>
          <w:sz w:val="28"/>
          <w:szCs w:val="28"/>
        </w:rPr>
        <w:t>1.</w:t>
      </w:r>
      <w:r w:rsidR="00014DA0" w:rsidRPr="00253A53">
        <w:rPr>
          <w:sz w:val="28"/>
          <w:szCs w:val="28"/>
        </w:rPr>
        <w:t>4</w:t>
      </w:r>
      <w:r w:rsidRPr="00253A53">
        <w:rPr>
          <w:sz w:val="28"/>
          <w:szCs w:val="28"/>
        </w:rPr>
        <w:t>. Муниципальная программа, предлагаемая к реализации начиная с текущего финансового года, может быть утверждена в текущем финансовом году в случае, если необходимость ее принятия и реализации предусмотрена федеральным законодательством или законодательством субъекта Российской Федерации.</w:t>
      </w:r>
    </w:p>
    <w:p w:rsidR="00B7198C" w:rsidRPr="00253A53" w:rsidRDefault="00B7198C" w:rsidP="002D7A2B">
      <w:pPr>
        <w:pStyle w:val="1"/>
        <w:rPr>
          <w:sz w:val="28"/>
          <w:szCs w:val="28"/>
        </w:rPr>
      </w:pPr>
      <w:bookmarkStart w:id="5" w:name="sub_1200"/>
      <w:bookmarkEnd w:id="4"/>
      <w:r w:rsidRPr="00253A53">
        <w:rPr>
          <w:sz w:val="28"/>
          <w:szCs w:val="28"/>
        </w:rPr>
        <w:t>2. Порядок принятия решения о разработке муниципальной программы</w:t>
      </w:r>
      <w:bookmarkEnd w:id="5"/>
    </w:p>
    <w:p w:rsidR="00B7198C" w:rsidRPr="00253A53" w:rsidRDefault="00B7198C">
      <w:pPr>
        <w:rPr>
          <w:sz w:val="28"/>
          <w:szCs w:val="28"/>
        </w:rPr>
      </w:pPr>
      <w:bookmarkStart w:id="6" w:name="sub_1201"/>
      <w:r w:rsidRPr="00253A53">
        <w:rPr>
          <w:sz w:val="28"/>
          <w:szCs w:val="28"/>
        </w:rPr>
        <w:t>2.1. Разработка муниципальных программ осуществляется на основани</w:t>
      </w:r>
      <w:r w:rsidR="00431C6F">
        <w:rPr>
          <w:sz w:val="28"/>
          <w:szCs w:val="28"/>
        </w:rPr>
        <w:t>е</w:t>
      </w:r>
      <w:r w:rsidRPr="00253A53">
        <w:rPr>
          <w:sz w:val="28"/>
          <w:szCs w:val="28"/>
        </w:rPr>
        <w:t xml:space="preserve"> перечня муниципальных программ, утверждаемого постановлением администрации </w:t>
      </w:r>
      <w:r w:rsidR="006F6498">
        <w:rPr>
          <w:sz w:val="28"/>
          <w:szCs w:val="28"/>
        </w:rPr>
        <w:t>муниципального района</w:t>
      </w:r>
      <w:r w:rsidRPr="00253A53">
        <w:rPr>
          <w:sz w:val="28"/>
          <w:szCs w:val="28"/>
        </w:rPr>
        <w:t>.</w:t>
      </w:r>
    </w:p>
    <w:p w:rsidR="00B7198C" w:rsidRPr="00253A53" w:rsidRDefault="00B7198C">
      <w:pPr>
        <w:rPr>
          <w:sz w:val="28"/>
          <w:szCs w:val="28"/>
        </w:rPr>
      </w:pPr>
      <w:bookmarkStart w:id="7" w:name="sub_1202"/>
      <w:bookmarkEnd w:id="6"/>
      <w:r w:rsidRPr="00253A53">
        <w:rPr>
          <w:sz w:val="28"/>
          <w:szCs w:val="28"/>
        </w:rPr>
        <w:t>2.2. Проект перечня муниципальных программ формируется комитетом по экономике</w:t>
      </w:r>
      <w:r w:rsidR="00014DA0" w:rsidRPr="00253A53">
        <w:rPr>
          <w:sz w:val="28"/>
          <w:szCs w:val="28"/>
        </w:rPr>
        <w:t>, управлению имуществом и закупкам</w:t>
      </w:r>
      <w:r w:rsidRPr="00253A53">
        <w:rPr>
          <w:sz w:val="28"/>
          <w:szCs w:val="28"/>
        </w:rPr>
        <w:t xml:space="preserve"> администрации </w:t>
      </w:r>
      <w:r w:rsidR="00014DA0" w:rsidRPr="00253A53">
        <w:rPr>
          <w:sz w:val="28"/>
          <w:szCs w:val="28"/>
        </w:rPr>
        <w:t>Питерского муниципального района</w:t>
      </w:r>
      <w:r w:rsidRPr="00253A53">
        <w:rPr>
          <w:sz w:val="28"/>
          <w:szCs w:val="28"/>
        </w:rPr>
        <w:t xml:space="preserve"> на основании предложений структурных подразделений, содержащих обоснование необходимости разработки соответствующей муниципальной программы, основные направления реализации муниципальной программы, предложения по соисполнителям и участникам.</w:t>
      </w:r>
    </w:p>
    <w:bookmarkEnd w:id="7"/>
    <w:p w:rsidR="00B7198C" w:rsidRPr="00253A53" w:rsidRDefault="00B7198C">
      <w:pPr>
        <w:rPr>
          <w:sz w:val="28"/>
          <w:szCs w:val="28"/>
        </w:rPr>
      </w:pPr>
      <w:r w:rsidRPr="00253A53">
        <w:rPr>
          <w:sz w:val="28"/>
          <w:szCs w:val="28"/>
        </w:rPr>
        <w:t xml:space="preserve">2.3. Предложения о разработке муниципальной программы, предлагаемой к реализации начиная с очередного финансового года или с одного из годов планового периода, представляются структурными подразделениями в комитет по экономике администрации </w:t>
      </w:r>
      <w:r w:rsidR="006F6498">
        <w:rPr>
          <w:sz w:val="28"/>
          <w:szCs w:val="28"/>
        </w:rPr>
        <w:t>муниципального района</w:t>
      </w:r>
      <w:r w:rsidRPr="00253A53">
        <w:rPr>
          <w:sz w:val="28"/>
          <w:szCs w:val="28"/>
        </w:rPr>
        <w:t xml:space="preserve"> не позднее 1 сентября года, предшествующего очередному финансовому году.</w:t>
      </w:r>
    </w:p>
    <w:p w:rsidR="00B7198C" w:rsidRPr="00253A53" w:rsidRDefault="00B7198C">
      <w:pPr>
        <w:rPr>
          <w:sz w:val="28"/>
          <w:szCs w:val="28"/>
        </w:rPr>
      </w:pPr>
      <w:bookmarkStart w:id="8" w:name="sub_1204"/>
      <w:r w:rsidRPr="00253A53">
        <w:rPr>
          <w:sz w:val="28"/>
          <w:szCs w:val="28"/>
        </w:rPr>
        <w:t xml:space="preserve">2.4. Проект постановления администрации </w:t>
      </w:r>
      <w:r w:rsidR="00AB3D77">
        <w:rPr>
          <w:sz w:val="28"/>
          <w:szCs w:val="28"/>
        </w:rPr>
        <w:t>муниципального района</w:t>
      </w:r>
      <w:r w:rsidRPr="00253A53">
        <w:rPr>
          <w:sz w:val="28"/>
          <w:szCs w:val="28"/>
        </w:rPr>
        <w:t xml:space="preserve"> о внесении изменений в перечень муниципальных программ разрабатывается и вносится </w:t>
      </w:r>
      <w:r w:rsidR="00AE6C06" w:rsidRPr="00253A53">
        <w:rPr>
          <w:sz w:val="28"/>
          <w:szCs w:val="28"/>
        </w:rPr>
        <w:t xml:space="preserve">комитетом по экономике, управлению имуществом и закупкам администрации Питерского муниципального района </w:t>
      </w:r>
      <w:r w:rsidRPr="00253A53">
        <w:rPr>
          <w:sz w:val="28"/>
          <w:szCs w:val="28"/>
        </w:rPr>
        <w:t>на согласование в установленном порядке.</w:t>
      </w:r>
    </w:p>
    <w:bookmarkEnd w:id="8"/>
    <w:p w:rsidR="00B7198C" w:rsidRPr="00253A53" w:rsidRDefault="00B7198C">
      <w:pPr>
        <w:rPr>
          <w:sz w:val="28"/>
          <w:szCs w:val="28"/>
        </w:rPr>
      </w:pPr>
    </w:p>
    <w:p w:rsidR="00B7198C" w:rsidRPr="00253A53" w:rsidRDefault="00B7198C">
      <w:pPr>
        <w:pStyle w:val="1"/>
        <w:rPr>
          <w:sz w:val="28"/>
          <w:szCs w:val="28"/>
        </w:rPr>
      </w:pPr>
      <w:bookmarkStart w:id="9" w:name="sub_1300"/>
      <w:r w:rsidRPr="00253A53">
        <w:rPr>
          <w:sz w:val="28"/>
          <w:szCs w:val="28"/>
        </w:rPr>
        <w:lastRenderedPageBreak/>
        <w:t>3. Порядок формирования муниципальной программы</w:t>
      </w:r>
    </w:p>
    <w:bookmarkEnd w:id="9"/>
    <w:p w:rsidR="00B7198C" w:rsidRPr="00253A53" w:rsidRDefault="00B7198C">
      <w:pPr>
        <w:rPr>
          <w:sz w:val="28"/>
          <w:szCs w:val="28"/>
        </w:rPr>
      </w:pPr>
    </w:p>
    <w:p w:rsidR="00B7198C" w:rsidRPr="00253A53" w:rsidRDefault="00B7198C">
      <w:pPr>
        <w:rPr>
          <w:sz w:val="28"/>
          <w:szCs w:val="28"/>
        </w:rPr>
      </w:pPr>
      <w:bookmarkStart w:id="10" w:name="sub_1301"/>
      <w:r w:rsidRPr="00253A53">
        <w:rPr>
          <w:sz w:val="28"/>
          <w:szCs w:val="28"/>
        </w:rPr>
        <w:t xml:space="preserve">3.1. Разработка проекта муниципальной программы, вошедшей в перечень муниципальных программ, а также иных документов в соответствии с </w:t>
      </w:r>
      <w:hyperlink w:anchor="sub_1303" w:history="1">
        <w:r w:rsidRPr="00253A53">
          <w:rPr>
            <w:rStyle w:val="a4"/>
            <w:rFonts w:cs="Times New Roman CYR"/>
            <w:color w:val="auto"/>
            <w:sz w:val="28"/>
            <w:szCs w:val="28"/>
          </w:rPr>
          <w:t>пунктом 3.3</w:t>
        </w:r>
      </w:hyperlink>
      <w:r w:rsidRPr="00253A53">
        <w:rPr>
          <w:sz w:val="28"/>
          <w:szCs w:val="28"/>
        </w:rPr>
        <w:t xml:space="preserve"> </w:t>
      </w:r>
      <w:r w:rsidR="0058465B" w:rsidRPr="00253A53">
        <w:rPr>
          <w:sz w:val="28"/>
          <w:szCs w:val="28"/>
        </w:rPr>
        <w:t xml:space="preserve">настоящего </w:t>
      </w:r>
      <w:r w:rsidRPr="00253A53">
        <w:rPr>
          <w:sz w:val="28"/>
          <w:szCs w:val="28"/>
        </w:rPr>
        <w:t>Порядка, осуществляется ответственным исполнителем совместно с соисполнителями.</w:t>
      </w:r>
    </w:p>
    <w:p w:rsidR="00B7198C" w:rsidRPr="00253A53" w:rsidRDefault="00B7198C">
      <w:pPr>
        <w:rPr>
          <w:sz w:val="28"/>
          <w:szCs w:val="28"/>
        </w:rPr>
      </w:pPr>
      <w:bookmarkStart w:id="11" w:name="sub_1302"/>
      <w:bookmarkEnd w:id="10"/>
      <w:r w:rsidRPr="00253A53">
        <w:rPr>
          <w:sz w:val="28"/>
          <w:szCs w:val="28"/>
        </w:rPr>
        <w:t xml:space="preserve">3.2. Проект муниципальной программы подлежит обязательному </w:t>
      </w:r>
      <w:r w:rsidR="0058465B" w:rsidRPr="00253A53">
        <w:rPr>
          <w:sz w:val="28"/>
          <w:szCs w:val="28"/>
        </w:rPr>
        <w:t xml:space="preserve">письменному </w:t>
      </w:r>
      <w:r w:rsidRPr="00253A53">
        <w:rPr>
          <w:sz w:val="28"/>
          <w:szCs w:val="28"/>
        </w:rPr>
        <w:t xml:space="preserve">согласованию с соисполнителями и участниками муниципальной программы и общественному обсуждению в порядке и сроки, установленные </w:t>
      </w:r>
      <w:hyperlink w:anchor="sub_1400" w:history="1">
        <w:r w:rsidRPr="00253A53">
          <w:rPr>
            <w:rStyle w:val="a4"/>
            <w:rFonts w:cs="Times New Roman CYR"/>
            <w:color w:val="auto"/>
            <w:sz w:val="28"/>
            <w:szCs w:val="28"/>
          </w:rPr>
          <w:t>разделом 4</w:t>
        </w:r>
      </w:hyperlink>
      <w:r w:rsidRPr="00253A53">
        <w:rPr>
          <w:sz w:val="28"/>
          <w:szCs w:val="28"/>
        </w:rPr>
        <w:t xml:space="preserve"> Порядка.</w:t>
      </w:r>
    </w:p>
    <w:p w:rsidR="00B7198C" w:rsidRPr="00253A53" w:rsidRDefault="00B7198C">
      <w:pPr>
        <w:rPr>
          <w:sz w:val="28"/>
          <w:szCs w:val="28"/>
        </w:rPr>
      </w:pPr>
      <w:bookmarkStart w:id="12" w:name="sub_1303"/>
      <w:bookmarkEnd w:id="11"/>
      <w:r w:rsidRPr="00253A53">
        <w:rPr>
          <w:sz w:val="28"/>
          <w:szCs w:val="28"/>
        </w:rPr>
        <w:t>3.3. К проек</w:t>
      </w:r>
      <w:r w:rsidR="0058465B" w:rsidRPr="00253A53">
        <w:rPr>
          <w:sz w:val="28"/>
          <w:szCs w:val="28"/>
        </w:rPr>
        <w:t>ту постановления администрации муниципального района</w:t>
      </w:r>
      <w:r w:rsidRPr="00253A53">
        <w:rPr>
          <w:sz w:val="28"/>
          <w:szCs w:val="28"/>
        </w:rPr>
        <w:t xml:space="preserve"> об утверждении муниципальной программы прилагаются следующие документы и материалы:</w:t>
      </w:r>
    </w:p>
    <w:bookmarkEnd w:id="12"/>
    <w:p w:rsidR="00B7198C" w:rsidRPr="00253A53" w:rsidRDefault="00B7198C">
      <w:pPr>
        <w:rPr>
          <w:sz w:val="28"/>
          <w:szCs w:val="28"/>
        </w:rPr>
      </w:pPr>
      <w:r w:rsidRPr="00253A53">
        <w:rPr>
          <w:sz w:val="28"/>
          <w:szCs w:val="28"/>
        </w:rPr>
        <w:t>- проект муниципальной программы;</w:t>
      </w:r>
    </w:p>
    <w:p w:rsidR="00B7198C" w:rsidRPr="00253A53" w:rsidRDefault="00B7198C">
      <w:pPr>
        <w:rPr>
          <w:sz w:val="28"/>
          <w:szCs w:val="28"/>
        </w:rPr>
      </w:pPr>
      <w:r w:rsidRPr="00253A53">
        <w:rPr>
          <w:sz w:val="28"/>
          <w:szCs w:val="28"/>
        </w:rPr>
        <w:t>- расчеты объемов финансового обеспечения по каждому основному мероприятию и (или) ведомственной целевой программе, в том числе по источникам финансирования;</w:t>
      </w:r>
    </w:p>
    <w:p w:rsidR="00B7198C" w:rsidRPr="00253A53" w:rsidRDefault="00B7198C">
      <w:pPr>
        <w:rPr>
          <w:sz w:val="28"/>
          <w:szCs w:val="28"/>
        </w:rPr>
      </w:pPr>
      <w:r w:rsidRPr="00253A53">
        <w:rPr>
          <w:sz w:val="28"/>
          <w:szCs w:val="28"/>
        </w:rPr>
        <w:t>- пояснительная записка с характеристикой текущей ситуации, обоснованием набора по</w:t>
      </w:r>
      <w:r w:rsidR="00C37074" w:rsidRPr="00253A53">
        <w:rPr>
          <w:sz w:val="28"/>
          <w:szCs w:val="28"/>
        </w:rPr>
        <w:t xml:space="preserve">дпрограмм, основных мероприятий, </w:t>
      </w:r>
      <w:r w:rsidRPr="00253A53">
        <w:rPr>
          <w:sz w:val="28"/>
          <w:szCs w:val="28"/>
        </w:rPr>
        <w:t xml:space="preserve">оценкой прогнозируемой эффективности муниципальной программы, заключение </w:t>
      </w:r>
      <w:r w:rsidR="00C37074" w:rsidRPr="00253A53">
        <w:rPr>
          <w:sz w:val="28"/>
          <w:szCs w:val="28"/>
        </w:rPr>
        <w:t>консультанта по правовой и кадровой работы на предмет соответствия проекта муниципальной программы действующему законодательству</w:t>
      </w:r>
      <w:r w:rsidRPr="00253A53">
        <w:rPr>
          <w:sz w:val="28"/>
          <w:szCs w:val="28"/>
        </w:rPr>
        <w:t>.</w:t>
      </w:r>
    </w:p>
    <w:p w:rsidR="00B7198C" w:rsidRPr="00253A53" w:rsidRDefault="00B7198C">
      <w:pPr>
        <w:rPr>
          <w:sz w:val="28"/>
          <w:szCs w:val="28"/>
        </w:rPr>
      </w:pPr>
      <w:r w:rsidRPr="00253A53">
        <w:rPr>
          <w:sz w:val="28"/>
          <w:szCs w:val="28"/>
        </w:rPr>
        <w:t>Оценка прогнозируемой эффективности муниципальной программы проводится ответственным исполнителем на этапе ее разработки и осуществляется в целях оценки вклада результатов муниципальной программы в со</w:t>
      </w:r>
      <w:r w:rsidR="00C37074" w:rsidRPr="00253A53">
        <w:rPr>
          <w:sz w:val="28"/>
          <w:szCs w:val="28"/>
        </w:rPr>
        <w:t>циально-экономическое развитие района</w:t>
      </w:r>
      <w:r w:rsidRPr="00253A53">
        <w:rPr>
          <w:sz w:val="28"/>
          <w:szCs w:val="28"/>
        </w:rPr>
        <w:t>, обоснования предложенных способов достижения целей и решения задач.</w:t>
      </w:r>
    </w:p>
    <w:p w:rsidR="00B7198C" w:rsidRPr="00253A53" w:rsidRDefault="00B7198C">
      <w:pPr>
        <w:rPr>
          <w:sz w:val="28"/>
          <w:szCs w:val="28"/>
        </w:rPr>
      </w:pPr>
      <w:r w:rsidRPr="00253A53">
        <w:rPr>
          <w:sz w:val="28"/>
          <w:szCs w:val="28"/>
        </w:rPr>
        <w:t>Обязательным условием оценки прогнозируемой эффективности муниципальной программы является выполнение запланированных на период ее реализации целевых показателей, а также мероприятий в установленные сроки. В качестве основных критериев прогнозируемой эффективности муниципальной программы применяются:</w:t>
      </w:r>
    </w:p>
    <w:p w:rsidR="00B7198C" w:rsidRPr="00253A53" w:rsidRDefault="00B7198C">
      <w:pPr>
        <w:rPr>
          <w:sz w:val="28"/>
          <w:szCs w:val="28"/>
        </w:rPr>
      </w:pPr>
      <w:r w:rsidRPr="00253A53">
        <w:rPr>
          <w:sz w:val="28"/>
          <w:szCs w:val="28"/>
        </w:rPr>
        <w:t xml:space="preserve">а) критерии экономической эффективности - критерии, учитывающие оценку вклада муниципальной программы в экономическое развитие </w:t>
      </w:r>
      <w:r w:rsidR="00C37074" w:rsidRPr="00253A53">
        <w:rPr>
          <w:sz w:val="28"/>
          <w:szCs w:val="28"/>
        </w:rPr>
        <w:t>района</w:t>
      </w:r>
      <w:r w:rsidRPr="00253A53">
        <w:rPr>
          <w:sz w:val="28"/>
          <w:szCs w:val="28"/>
        </w:rPr>
        <w:t xml:space="preserve"> в целом и влияния ожидаемых результатов муниципальной программы на различные сферы экономики </w:t>
      </w:r>
      <w:r w:rsidR="00C37074" w:rsidRPr="00253A53">
        <w:rPr>
          <w:sz w:val="28"/>
          <w:szCs w:val="28"/>
        </w:rPr>
        <w:t>района</w:t>
      </w:r>
      <w:r w:rsidRPr="00253A53">
        <w:rPr>
          <w:sz w:val="28"/>
          <w:szCs w:val="28"/>
        </w:rPr>
        <w:t>.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w:t>
      </w:r>
    </w:p>
    <w:p w:rsidR="00B7198C" w:rsidRPr="00253A53" w:rsidRDefault="00B7198C">
      <w:pPr>
        <w:rPr>
          <w:sz w:val="28"/>
          <w:szCs w:val="28"/>
        </w:rPr>
      </w:pPr>
      <w:r w:rsidRPr="00253A53">
        <w:rPr>
          <w:sz w:val="28"/>
          <w:szCs w:val="28"/>
        </w:rPr>
        <w:t>б) критерии социальной эффективности - критерии, учитывающие ожидаемый вклад реализации муниципальной программы в социальное развитие, показатели которого не могут быть выражены в стоимостной оценке.</w:t>
      </w:r>
    </w:p>
    <w:p w:rsidR="00B7198C" w:rsidRPr="00253A53" w:rsidRDefault="00B7198C">
      <w:pPr>
        <w:rPr>
          <w:sz w:val="28"/>
          <w:szCs w:val="28"/>
        </w:rPr>
      </w:pPr>
      <w:bookmarkStart w:id="13" w:name="sub_1304"/>
      <w:r w:rsidRPr="00253A53">
        <w:rPr>
          <w:sz w:val="28"/>
          <w:szCs w:val="28"/>
        </w:rPr>
        <w:t xml:space="preserve">3.4. Проект муниципальной программы (далее - проект) направляется ответственным исполнителем в комитет по экономике администрации </w:t>
      </w:r>
      <w:r w:rsidR="00193574">
        <w:rPr>
          <w:sz w:val="28"/>
          <w:szCs w:val="28"/>
        </w:rPr>
        <w:t>муниципального района</w:t>
      </w:r>
      <w:r w:rsidRPr="00253A53">
        <w:rPr>
          <w:sz w:val="28"/>
          <w:szCs w:val="28"/>
        </w:rPr>
        <w:t xml:space="preserve">, который в течение 10 рабочих дней проводит экспертизу </w:t>
      </w:r>
      <w:r w:rsidRPr="00253A53">
        <w:rPr>
          <w:sz w:val="28"/>
          <w:szCs w:val="28"/>
        </w:rPr>
        <w:lastRenderedPageBreak/>
        <w:t>проекта, учитывая:</w:t>
      </w:r>
    </w:p>
    <w:bookmarkEnd w:id="13"/>
    <w:p w:rsidR="00B7198C" w:rsidRPr="00253A53" w:rsidRDefault="00B7198C">
      <w:pPr>
        <w:rPr>
          <w:sz w:val="28"/>
          <w:szCs w:val="28"/>
        </w:rPr>
      </w:pPr>
      <w:r w:rsidRPr="00253A53">
        <w:rPr>
          <w:sz w:val="28"/>
          <w:szCs w:val="28"/>
        </w:rPr>
        <w:t>- соответствие мероприятий и целевых показателей (индикаторов) заявленным целям и задачам, направленным на достижение целей;</w:t>
      </w:r>
    </w:p>
    <w:p w:rsidR="00B7198C" w:rsidRPr="00253A53" w:rsidRDefault="00B7198C">
      <w:pPr>
        <w:rPr>
          <w:sz w:val="28"/>
          <w:szCs w:val="28"/>
        </w:rPr>
      </w:pPr>
      <w:r w:rsidRPr="00253A53">
        <w:rPr>
          <w:sz w:val="28"/>
          <w:szCs w:val="28"/>
        </w:rPr>
        <w:t>- обоснованность и достаточность основных мероприятий для достижения запланированных конечных результатов муниципальной программы;</w:t>
      </w:r>
    </w:p>
    <w:p w:rsidR="00B7198C" w:rsidRPr="00253A53" w:rsidRDefault="00B7198C">
      <w:pPr>
        <w:rPr>
          <w:sz w:val="28"/>
          <w:szCs w:val="28"/>
        </w:rPr>
      </w:pPr>
      <w:r w:rsidRPr="00253A53">
        <w:rPr>
          <w:sz w:val="28"/>
          <w:szCs w:val="28"/>
        </w:rPr>
        <w:t xml:space="preserve">- целесообразность осуществления бюджетных инвестиций за счет средств бюджета </w:t>
      </w:r>
      <w:r w:rsidR="00193574">
        <w:rPr>
          <w:sz w:val="28"/>
          <w:szCs w:val="28"/>
        </w:rPr>
        <w:t>муниципального района</w:t>
      </w:r>
      <w:r w:rsidRPr="00253A53">
        <w:rPr>
          <w:sz w:val="28"/>
          <w:szCs w:val="28"/>
        </w:rPr>
        <w:t xml:space="preserve"> в объекты капитального строительства, включенные в муниципальные программы, с учетом оценки их эффективности;</w:t>
      </w:r>
    </w:p>
    <w:p w:rsidR="00B7198C" w:rsidRPr="00253A53" w:rsidRDefault="00B7198C">
      <w:pPr>
        <w:rPr>
          <w:sz w:val="28"/>
          <w:szCs w:val="28"/>
        </w:rPr>
      </w:pPr>
      <w:r w:rsidRPr="00253A53">
        <w:rPr>
          <w:sz w:val="28"/>
          <w:szCs w:val="28"/>
        </w:rPr>
        <w:t>- объемы и источники финансирования, предусмотренные для реализации мероприятий муниципальной программы;</w:t>
      </w:r>
    </w:p>
    <w:p w:rsidR="00B7198C" w:rsidRPr="00253A53" w:rsidRDefault="00B7198C">
      <w:pPr>
        <w:rPr>
          <w:sz w:val="28"/>
          <w:szCs w:val="28"/>
        </w:rPr>
      </w:pPr>
      <w:r w:rsidRPr="00253A53">
        <w:rPr>
          <w:sz w:val="28"/>
          <w:szCs w:val="28"/>
        </w:rPr>
        <w:t>- отсутствие дублирования мероприятий в рамках иных муниципальных программ;</w:t>
      </w:r>
    </w:p>
    <w:p w:rsidR="00B7198C" w:rsidRPr="00253A53" w:rsidRDefault="00B7198C">
      <w:pPr>
        <w:rPr>
          <w:sz w:val="28"/>
          <w:szCs w:val="28"/>
        </w:rPr>
      </w:pPr>
      <w:r w:rsidRPr="00253A53">
        <w:rPr>
          <w:sz w:val="28"/>
          <w:szCs w:val="28"/>
        </w:rPr>
        <w:t>- оценку прогнозируемой эффективности муниципальной программы;</w:t>
      </w:r>
    </w:p>
    <w:p w:rsidR="00B7198C" w:rsidRPr="00253A53" w:rsidRDefault="00B7198C">
      <w:pPr>
        <w:rPr>
          <w:sz w:val="28"/>
          <w:szCs w:val="28"/>
        </w:rPr>
      </w:pPr>
      <w:r w:rsidRPr="00253A53">
        <w:rPr>
          <w:sz w:val="28"/>
          <w:szCs w:val="28"/>
        </w:rPr>
        <w:t>- соответствие муниципальной программы установленным Порядком требованиям к содержанию муниципальной программы.</w:t>
      </w:r>
    </w:p>
    <w:p w:rsidR="00B7198C" w:rsidRPr="00253A53" w:rsidRDefault="00B7198C">
      <w:pPr>
        <w:rPr>
          <w:sz w:val="28"/>
          <w:szCs w:val="28"/>
        </w:rPr>
      </w:pPr>
      <w:bookmarkStart w:id="14" w:name="sub_1305"/>
      <w:r w:rsidRPr="00253A53">
        <w:rPr>
          <w:sz w:val="28"/>
          <w:szCs w:val="28"/>
        </w:rPr>
        <w:t xml:space="preserve">3.5. После согласования комитетом </w:t>
      </w:r>
      <w:r w:rsidR="00274240" w:rsidRPr="00253A53">
        <w:rPr>
          <w:sz w:val="28"/>
          <w:szCs w:val="28"/>
        </w:rPr>
        <w:t xml:space="preserve">по экономике, управлению имуществом и закупкам администрации Питерского муниципального района </w:t>
      </w:r>
      <w:r w:rsidRPr="00253A53">
        <w:rPr>
          <w:sz w:val="28"/>
          <w:szCs w:val="28"/>
        </w:rPr>
        <w:t xml:space="preserve">проект направляется ответственным исполнителем в </w:t>
      </w:r>
      <w:r w:rsidR="00274240" w:rsidRPr="00253A53">
        <w:rPr>
          <w:sz w:val="28"/>
          <w:szCs w:val="28"/>
        </w:rPr>
        <w:t>финансовое управление администрации Питерского муниципального района</w:t>
      </w:r>
      <w:r w:rsidRPr="00253A53">
        <w:rPr>
          <w:sz w:val="28"/>
          <w:szCs w:val="28"/>
        </w:rPr>
        <w:t xml:space="preserve">, который в течение </w:t>
      </w:r>
      <w:r w:rsidR="00274240" w:rsidRPr="00253A53">
        <w:rPr>
          <w:sz w:val="28"/>
          <w:szCs w:val="28"/>
        </w:rPr>
        <w:t xml:space="preserve">пяти </w:t>
      </w:r>
      <w:r w:rsidRPr="00253A53">
        <w:rPr>
          <w:sz w:val="28"/>
          <w:szCs w:val="28"/>
        </w:rPr>
        <w:t xml:space="preserve">рабочих дней проводит экспертизу проекта на соответствие объемов расходов на реализацию каждой подпрограммы муниципальной программы и муниципальной программы в целом прогнозным объемам расходов бюджета </w:t>
      </w:r>
      <w:r w:rsidR="00193574">
        <w:rPr>
          <w:sz w:val="28"/>
          <w:szCs w:val="28"/>
        </w:rPr>
        <w:t>муниципального района</w:t>
      </w:r>
      <w:r w:rsidRPr="00253A53">
        <w:rPr>
          <w:sz w:val="28"/>
          <w:szCs w:val="28"/>
        </w:rPr>
        <w:t>.</w:t>
      </w:r>
    </w:p>
    <w:p w:rsidR="00274240" w:rsidRPr="00253A53" w:rsidRDefault="00B7198C">
      <w:pPr>
        <w:rPr>
          <w:sz w:val="28"/>
          <w:szCs w:val="28"/>
        </w:rPr>
      </w:pPr>
      <w:bookmarkStart w:id="15" w:name="sub_1306"/>
      <w:bookmarkEnd w:id="14"/>
      <w:r w:rsidRPr="00253A53">
        <w:rPr>
          <w:sz w:val="28"/>
          <w:szCs w:val="28"/>
        </w:rPr>
        <w:t xml:space="preserve">3.6. Утвержденная муниципальная программа направляется главой муниципального </w:t>
      </w:r>
      <w:r w:rsidR="00274240" w:rsidRPr="00253A53">
        <w:rPr>
          <w:sz w:val="28"/>
          <w:szCs w:val="28"/>
        </w:rPr>
        <w:t>района</w:t>
      </w:r>
      <w:r w:rsidRPr="00253A53">
        <w:rPr>
          <w:sz w:val="28"/>
          <w:szCs w:val="28"/>
        </w:rPr>
        <w:t xml:space="preserve"> в контрольн</w:t>
      </w:r>
      <w:r w:rsidR="00274240" w:rsidRPr="00253A53">
        <w:rPr>
          <w:sz w:val="28"/>
          <w:szCs w:val="28"/>
        </w:rPr>
        <w:t xml:space="preserve">о-счетную </w:t>
      </w:r>
      <w:r w:rsidR="004626C7">
        <w:rPr>
          <w:sz w:val="28"/>
          <w:szCs w:val="28"/>
        </w:rPr>
        <w:t>комиссию</w:t>
      </w:r>
      <w:r w:rsidR="00274240" w:rsidRPr="00253A53">
        <w:rPr>
          <w:sz w:val="28"/>
          <w:szCs w:val="28"/>
        </w:rPr>
        <w:t xml:space="preserve"> Питерского муниципального района</w:t>
      </w:r>
      <w:r w:rsidRPr="00253A53">
        <w:rPr>
          <w:sz w:val="28"/>
          <w:szCs w:val="28"/>
        </w:rPr>
        <w:t xml:space="preserve"> </w:t>
      </w:r>
      <w:r w:rsidR="004626C7">
        <w:rPr>
          <w:sz w:val="28"/>
          <w:szCs w:val="28"/>
        </w:rPr>
        <w:t xml:space="preserve"> </w:t>
      </w:r>
      <w:r w:rsidRPr="00253A53">
        <w:rPr>
          <w:sz w:val="28"/>
          <w:szCs w:val="28"/>
        </w:rPr>
        <w:t>(далее - КС</w:t>
      </w:r>
      <w:r w:rsidR="004626C7">
        <w:rPr>
          <w:sz w:val="28"/>
          <w:szCs w:val="28"/>
        </w:rPr>
        <w:t>К</w:t>
      </w:r>
      <w:r w:rsidRPr="00253A53">
        <w:rPr>
          <w:sz w:val="28"/>
          <w:szCs w:val="28"/>
        </w:rPr>
        <w:t xml:space="preserve">) для проведения экспертизы. </w:t>
      </w:r>
    </w:p>
    <w:p w:rsidR="00B7198C" w:rsidRPr="00253A53" w:rsidRDefault="00B7198C">
      <w:pPr>
        <w:rPr>
          <w:sz w:val="28"/>
          <w:szCs w:val="28"/>
        </w:rPr>
      </w:pPr>
      <w:r w:rsidRPr="00253A53">
        <w:rPr>
          <w:sz w:val="28"/>
          <w:szCs w:val="28"/>
        </w:rPr>
        <w:t>Направление утвержденной муниципальной программы в КС</w:t>
      </w:r>
      <w:r w:rsidR="004626C7">
        <w:rPr>
          <w:sz w:val="28"/>
          <w:szCs w:val="28"/>
        </w:rPr>
        <w:t>К</w:t>
      </w:r>
      <w:r w:rsidRPr="00253A53">
        <w:rPr>
          <w:sz w:val="28"/>
          <w:szCs w:val="28"/>
        </w:rPr>
        <w:t xml:space="preserve"> обеспечивает ответственный исполнитель.</w:t>
      </w:r>
    </w:p>
    <w:p w:rsidR="00B7198C" w:rsidRPr="00253A53" w:rsidRDefault="00B7198C" w:rsidP="002D7A2B">
      <w:pPr>
        <w:rPr>
          <w:sz w:val="28"/>
          <w:szCs w:val="28"/>
        </w:rPr>
      </w:pPr>
      <w:bookmarkStart w:id="16" w:name="sub_1307"/>
      <w:bookmarkEnd w:id="15"/>
      <w:r w:rsidRPr="00253A53">
        <w:rPr>
          <w:sz w:val="28"/>
          <w:szCs w:val="28"/>
        </w:rPr>
        <w:t xml:space="preserve">3.7. Внесение изменений в муниципальные программы осуществляется ответственным исполнителем в порядке, предусмотренном для их принятия, за исключением требований, установленных </w:t>
      </w:r>
      <w:hyperlink w:anchor="sub_1303" w:history="1">
        <w:r w:rsidRPr="00253A53">
          <w:rPr>
            <w:rStyle w:val="a4"/>
            <w:rFonts w:cs="Times New Roman CYR"/>
            <w:color w:val="auto"/>
            <w:sz w:val="28"/>
            <w:szCs w:val="28"/>
          </w:rPr>
          <w:t>пунктами 3.3</w:t>
        </w:r>
      </w:hyperlink>
      <w:r w:rsidRPr="00253A53">
        <w:rPr>
          <w:sz w:val="28"/>
          <w:szCs w:val="28"/>
        </w:rPr>
        <w:t xml:space="preserve">, </w:t>
      </w:r>
      <w:hyperlink w:anchor="sub_1306" w:history="1">
        <w:r w:rsidRPr="00253A53">
          <w:rPr>
            <w:rStyle w:val="a4"/>
            <w:rFonts w:cs="Times New Roman CYR"/>
            <w:color w:val="auto"/>
            <w:sz w:val="28"/>
            <w:szCs w:val="28"/>
          </w:rPr>
          <w:t>3.6</w:t>
        </w:r>
      </w:hyperlink>
      <w:r w:rsidRPr="00253A53">
        <w:rPr>
          <w:sz w:val="28"/>
          <w:szCs w:val="28"/>
        </w:rPr>
        <w:t xml:space="preserve"> Порядка. К проекту постановления администрации </w:t>
      </w:r>
      <w:r w:rsidR="00274240" w:rsidRPr="00253A53">
        <w:rPr>
          <w:sz w:val="28"/>
          <w:szCs w:val="28"/>
        </w:rPr>
        <w:t>района</w:t>
      </w:r>
      <w:r w:rsidRPr="00253A53">
        <w:rPr>
          <w:sz w:val="28"/>
          <w:szCs w:val="28"/>
        </w:rPr>
        <w:t xml:space="preserve"> о внесении изменений в муниципальную программу прилагаются следующие документы: пояснительная записка с обоснованием внесения изменений, финансово-экономическое заключение и заключение </w:t>
      </w:r>
      <w:r w:rsidR="00274240" w:rsidRPr="00253A53">
        <w:rPr>
          <w:sz w:val="28"/>
          <w:szCs w:val="28"/>
        </w:rPr>
        <w:t>консультанта по правов</w:t>
      </w:r>
      <w:r w:rsidR="006E273A" w:rsidRPr="00253A53">
        <w:rPr>
          <w:sz w:val="28"/>
          <w:szCs w:val="28"/>
        </w:rPr>
        <w:t>о</w:t>
      </w:r>
      <w:r w:rsidR="00274240" w:rsidRPr="00253A53">
        <w:rPr>
          <w:sz w:val="28"/>
          <w:szCs w:val="28"/>
        </w:rPr>
        <w:t xml:space="preserve">й и кадровой работе администрации </w:t>
      </w:r>
      <w:r w:rsidR="006E273A" w:rsidRPr="00253A53">
        <w:rPr>
          <w:sz w:val="28"/>
          <w:szCs w:val="28"/>
        </w:rPr>
        <w:t>муниципального</w:t>
      </w:r>
      <w:r w:rsidR="00274240" w:rsidRPr="00253A53">
        <w:rPr>
          <w:sz w:val="28"/>
          <w:szCs w:val="28"/>
        </w:rPr>
        <w:t xml:space="preserve"> района</w:t>
      </w:r>
      <w:bookmarkStart w:id="17" w:name="sub_1308"/>
      <w:bookmarkEnd w:id="16"/>
      <w:r w:rsidR="006E273A" w:rsidRPr="00253A53">
        <w:rPr>
          <w:sz w:val="28"/>
          <w:szCs w:val="28"/>
        </w:rPr>
        <w:t>.</w:t>
      </w:r>
      <w:bookmarkEnd w:id="17"/>
    </w:p>
    <w:p w:rsidR="00B7198C" w:rsidRPr="00253A53" w:rsidRDefault="00B7198C" w:rsidP="00A77068">
      <w:pPr>
        <w:pStyle w:val="1"/>
        <w:rPr>
          <w:sz w:val="28"/>
          <w:szCs w:val="28"/>
        </w:rPr>
      </w:pPr>
      <w:bookmarkStart w:id="18" w:name="sub_1400"/>
      <w:r w:rsidRPr="00253A53">
        <w:rPr>
          <w:sz w:val="28"/>
          <w:szCs w:val="28"/>
        </w:rPr>
        <w:t>4. Общественное обсуждение проектов муниципальных программ</w:t>
      </w:r>
      <w:bookmarkEnd w:id="18"/>
    </w:p>
    <w:p w:rsidR="00B7198C" w:rsidRPr="00253A53" w:rsidRDefault="00B7198C">
      <w:pPr>
        <w:rPr>
          <w:sz w:val="28"/>
          <w:szCs w:val="28"/>
        </w:rPr>
      </w:pPr>
      <w:bookmarkStart w:id="19" w:name="sub_1401"/>
      <w:r w:rsidRPr="00253A53">
        <w:rPr>
          <w:sz w:val="28"/>
          <w:szCs w:val="28"/>
        </w:rPr>
        <w:t>4.1. Ответственный исполнитель организует и обеспечивает общественное обсуждение проекта муниципальной программы до представления его в установленном порядке на согл</w:t>
      </w:r>
      <w:r w:rsidR="00117CC7" w:rsidRPr="00253A53">
        <w:rPr>
          <w:sz w:val="28"/>
          <w:szCs w:val="28"/>
        </w:rPr>
        <w:t>асование в комитет по экономике</w:t>
      </w:r>
      <w:r w:rsidR="00280C2F" w:rsidRPr="00253A53">
        <w:rPr>
          <w:sz w:val="28"/>
          <w:szCs w:val="28"/>
        </w:rPr>
        <w:t xml:space="preserve">, управлению имуществом и закупкам администрации Питерского муниципального района </w:t>
      </w:r>
      <w:r w:rsidRPr="00253A53">
        <w:rPr>
          <w:sz w:val="28"/>
          <w:szCs w:val="28"/>
        </w:rPr>
        <w:t xml:space="preserve">и </w:t>
      </w:r>
      <w:r w:rsidR="00C135C2">
        <w:rPr>
          <w:sz w:val="28"/>
          <w:szCs w:val="28"/>
        </w:rPr>
        <w:t>финансовое управление администрации Питерского муниципального района</w:t>
      </w:r>
      <w:r w:rsidRPr="00253A53">
        <w:rPr>
          <w:sz w:val="28"/>
          <w:szCs w:val="28"/>
        </w:rPr>
        <w:t>.</w:t>
      </w:r>
    </w:p>
    <w:p w:rsidR="00117CC7" w:rsidRPr="00253A53" w:rsidRDefault="00B7198C">
      <w:pPr>
        <w:rPr>
          <w:sz w:val="28"/>
          <w:szCs w:val="28"/>
        </w:rPr>
      </w:pPr>
      <w:bookmarkStart w:id="20" w:name="sub_1402"/>
      <w:bookmarkEnd w:id="19"/>
      <w:r w:rsidRPr="00253A53">
        <w:rPr>
          <w:sz w:val="28"/>
          <w:szCs w:val="28"/>
        </w:rPr>
        <w:t xml:space="preserve">4.2. Общественное обсуждение проекта муниципальной программы проводится в форме его размещения на </w:t>
      </w:r>
      <w:hyperlink r:id="rId12" w:history="1">
        <w:r w:rsidRPr="00253A53">
          <w:rPr>
            <w:rStyle w:val="a4"/>
            <w:rFonts w:cs="Times New Roman CYR"/>
            <w:color w:val="auto"/>
            <w:sz w:val="28"/>
            <w:szCs w:val="28"/>
          </w:rPr>
          <w:t>официальном сайте</w:t>
        </w:r>
      </w:hyperlink>
      <w:r w:rsidRPr="00253A53">
        <w:rPr>
          <w:sz w:val="28"/>
          <w:szCs w:val="28"/>
        </w:rPr>
        <w:t xml:space="preserve"> администрации </w:t>
      </w:r>
      <w:r w:rsidR="00117CC7" w:rsidRPr="00253A53">
        <w:rPr>
          <w:sz w:val="28"/>
          <w:szCs w:val="28"/>
        </w:rPr>
        <w:t>Питерского муниципального района</w:t>
      </w:r>
      <w:r w:rsidRPr="00253A53">
        <w:rPr>
          <w:sz w:val="28"/>
          <w:szCs w:val="28"/>
        </w:rPr>
        <w:t xml:space="preserve"> в информационно-телекоммуникационной </w:t>
      </w:r>
      <w:r w:rsidRPr="00253A53">
        <w:rPr>
          <w:sz w:val="28"/>
          <w:szCs w:val="28"/>
        </w:rPr>
        <w:lastRenderedPageBreak/>
        <w:t>сети Интер</w:t>
      </w:r>
      <w:r w:rsidR="00117CC7" w:rsidRPr="00253A53">
        <w:rPr>
          <w:sz w:val="28"/>
          <w:szCs w:val="28"/>
        </w:rPr>
        <w:t>нет (далее - официальный сайт).</w:t>
      </w:r>
    </w:p>
    <w:p w:rsidR="00B7198C" w:rsidRPr="00253A53" w:rsidRDefault="00B7198C">
      <w:pPr>
        <w:rPr>
          <w:sz w:val="28"/>
          <w:szCs w:val="28"/>
        </w:rPr>
      </w:pPr>
      <w:r w:rsidRPr="00253A53">
        <w:rPr>
          <w:sz w:val="28"/>
          <w:szCs w:val="28"/>
        </w:rPr>
        <w:t>Уведомление об общественном обсуждении проекта, содержит следующую информацию:</w:t>
      </w:r>
    </w:p>
    <w:p w:rsidR="00B7198C" w:rsidRPr="00253A53" w:rsidRDefault="00B7198C">
      <w:pPr>
        <w:rPr>
          <w:sz w:val="28"/>
          <w:szCs w:val="28"/>
        </w:rPr>
      </w:pPr>
      <w:bookmarkStart w:id="21" w:name="sub_14021"/>
      <w:bookmarkEnd w:id="20"/>
      <w:r w:rsidRPr="00253A53">
        <w:rPr>
          <w:sz w:val="28"/>
          <w:szCs w:val="28"/>
        </w:rPr>
        <w:t>а) наименование муниципальной программы;</w:t>
      </w:r>
    </w:p>
    <w:p w:rsidR="00B7198C" w:rsidRPr="00253A53" w:rsidRDefault="00B7198C">
      <w:pPr>
        <w:rPr>
          <w:sz w:val="28"/>
          <w:szCs w:val="28"/>
        </w:rPr>
      </w:pPr>
      <w:bookmarkStart w:id="22" w:name="sub_14022"/>
      <w:bookmarkEnd w:id="21"/>
      <w:r w:rsidRPr="00253A53">
        <w:rPr>
          <w:sz w:val="28"/>
          <w:szCs w:val="28"/>
        </w:rPr>
        <w:t xml:space="preserve">б) срок, в течение которого принимаются предложения и замечания к проекту (не менее 7 календарных дней со дня размещения уведомления на </w:t>
      </w:r>
      <w:hyperlink r:id="rId13" w:history="1">
        <w:r w:rsidRPr="00253A53">
          <w:rPr>
            <w:rStyle w:val="a4"/>
            <w:rFonts w:cs="Times New Roman CYR"/>
            <w:color w:val="auto"/>
            <w:sz w:val="28"/>
            <w:szCs w:val="28"/>
          </w:rPr>
          <w:t>официальном сайте</w:t>
        </w:r>
      </w:hyperlink>
      <w:r w:rsidRPr="00253A53">
        <w:rPr>
          <w:sz w:val="28"/>
          <w:szCs w:val="28"/>
        </w:rPr>
        <w:t>);</w:t>
      </w:r>
    </w:p>
    <w:p w:rsidR="00B7198C" w:rsidRPr="00253A53" w:rsidRDefault="00B7198C">
      <w:pPr>
        <w:rPr>
          <w:sz w:val="28"/>
          <w:szCs w:val="28"/>
        </w:rPr>
      </w:pPr>
      <w:bookmarkStart w:id="23" w:name="sub_14023"/>
      <w:bookmarkEnd w:id="22"/>
      <w:r w:rsidRPr="00253A53">
        <w:rPr>
          <w:sz w:val="28"/>
          <w:szCs w:val="28"/>
        </w:rPr>
        <w:t>в) сведения о разработчике проекта (наименование, местонахождение, почтовый адрес);</w:t>
      </w:r>
    </w:p>
    <w:p w:rsidR="00B7198C" w:rsidRPr="00253A53" w:rsidRDefault="00B7198C">
      <w:pPr>
        <w:rPr>
          <w:sz w:val="28"/>
          <w:szCs w:val="28"/>
        </w:rPr>
      </w:pPr>
      <w:bookmarkStart w:id="24" w:name="sub_14024"/>
      <w:bookmarkEnd w:id="23"/>
      <w:r w:rsidRPr="00253A53">
        <w:rPr>
          <w:sz w:val="28"/>
          <w:szCs w:val="28"/>
        </w:rPr>
        <w:t>г) способ представления предложений и замечаний к проекту, контактный телефон и адрес электронной почты работника, ответственного за подготовку информации о принятых предложениях и замечаниях;</w:t>
      </w:r>
    </w:p>
    <w:p w:rsidR="00B7198C" w:rsidRPr="00253A53" w:rsidRDefault="00B7198C">
      <w:pPr>
        <w:rPr>
          <w:sz w:val="28"/>
          <w:szCs w:val="28"/>
        </w:rPr>
      </w:pPr>
      <w:bookmarkStart w:id="25" w:name="sub_14025"/>
      <w:bookmarkEnd w:id="24"/>
      <w:r w:rsidRPr="00253A53">
        <w:rPr>
          <w:sz w:val="28"/>
          <w:szCs w:val="28"/>
        </w:rPr>
        <w:t>д) требования к объему и содержанию предложений и замечаний.</w:t>
      </w:r>
    </w:p>
    <w:p w:rsidR="00B7198C" w:rsidRPr="00253A53" w:rsidRDefault="00B7198C">
      <w:pPr>
        <w:rPr>
          <w:sz w:val="28"/>
          <w:szCs w:val="28"/>
        </w:rPr>
      </w:pPr>
      <w:bookmarkStart w:id="26" w:name="sub_1403"/>
      <w:bookmarkEnd w:id="25"/>
      <w:r w:rsidRPr="00253A53">
        <w:rPr>
          <w:sz w:val="28"/>
          <w:szCs w:val="28"/>
        </w:rPr>
        <w:t xml:space="preserve">4.3. Ответственный исполнитель в течение двух рабочих дней осуществляет рассмотрение поступивших в срок, установленный в соответствии с </w:t>
      </w:r>
      <w:hyperlink w:anchor="sub_14022" w:history="1">
        <w:r w:rsidRPr="00253A53">
          <w:rPr>
            <w:rStyle w:val="a4"/>
            <w:rFonts w:cs="Times New Roman CYR"/>
            <w:color w:val="auto"/>
            <w:sz w:val="28"/>
            <w:szCs w:val="28"/>
          </w:rPr>
          <w:t>подпунктом "б" пункта 4.2</w:t>
        </w:r>
      </w:hyperlink>
      <w:r w:rsidRPr="00253A53">
        <w:rPr>
          <w:sz w:val="28"/>
          <w:szCs w:val="28"/>
        </w:rPr>
        <w:t xml:space="preserve"> Порядка, предложений и замечаний и направляет их на рассмотрение соисполнителям муниципальной программы.</w:t>
      </w:r>
    </w:p>
    <w:p w:rsidR="00B7198C" w:rsidRPr="00253A53" w:rsidRDefault="00B7198C">
      <w:pPr>
        <w:rPr>
          <w:sz w:val="28"/>
          <w:szCs w:val="28"/>
        </w:rPr>
      </w:pPr>
      <w:bookmarkStart w:id="27" w:name="sub_1404"/>
      <w:bookmarkEnd w:id="26"/>
      <w:r w:rsidRPr="00253A53">
        <w:rPr>
          <w:sz w:val="28"/>
          <w:szCs w:val="28"/>
        </w:rPr>
        <w:t>4.4. Соисполнители и участники муниципальной программы в срок не более трех рабочих дней со дня поступления на рассмотрение предложений и замечаний направляют ответственному исполнителю соответствующие заключения.</w:t>
      </w:r>
    </w:p>
    <w:bookmarkEnd w:id="27"/>
    <w:p w:rsidR="00B7198C" w:rsidRPr="00253A53" w:rsidRDefault="00B7198C">
      <w:pPr>
        <w:rPr>
          <w:sz w:val="28"/>
          <w:szCs w:val="28"/>
        </w:rPr>
      </w:pPr>
      <w:r w:rsidRPr="00253A53">
        <w:rPr>
          <w:sz w:val="28"/>
          <w:szCs w:val="28"/>
        </w:rPr>
        <w:t xml:space="preserve">По результатам рассмотрения поступивших заключений ответственный исполнитель в течение трех рабочих дней со дня получения заключений при необходимости дорабатывает проект и готовит информацию о принятых предложениях и замечаниях, а также об отклонении предложений и замечаний с обоснованием такого отклонения, которая размещается на </w:t>
      </w:r>
      <w:hyperlink r:id="rId14" w:history="1">
        <w:r w:rsidRPr="00253A53">
          <w:rPr>
            <w:rStyle w:val="a4"/>
            <w:rFonts w:cs="Times New Roman CYR"/>
            <w:color w:val="auto"/>
            <w:sz w:val="28"/>
            <w:szCs w:val="28"/>
          </w:rPr>
          <w:t>официальном сайте</w:t>
        </w:r>
      </w:hyperlink>
      <w:r w:rsidRPr="00253A53">
        <w:rPr>
          <w:sz w:val="28"/>
          <w:szCs w:val="28"/>
        </w:rPr>
        <w:t xml:space="preserve"> в срок не позднее одного рабочего дня после подготовки указанной информации.</w:t>
      </w:r>
    </w:p>
    <w:p w:rsidR="00C836D2" w:rsidRPr="00253A53" w:rsidRDefault="00B7198C" w:rsidP="002D7A2B">
      <w:pPr>
        <w:rPr>
          <w:sz w:val="28"/>
          <w:szCs w:val="28"/>
        </w:rPr>
      </w:pPr>
      <w:bookmarkStart w:id="28" w:name="sub_1405"/>
      <w:r w:rsidRPr="00253A53">
        <w:rPr>
          <w:sz w:val="28"/>
          <w:szCs w:val="28"/>
        </w:rPr>
        <w:t xml:space="preserve">4.5. После размещения на </w:t>
      </w:r>
      <w:hyperlink r:id="rId15" w:history="1">
        <w:r w:rsidRPr="00253A53">
          <w:rPr>
            <w:rStyle w:val="a4"/>
            <w:rFonts w:cs="Times New Roman CYR"/>
            <w:color w:val="auto"/>
            <w:sz w:val="28"/>
            <w:szCs w:val="28"/>
          </w:rPr>
          <w:t>официальном сайте</w:t>
        </w:r>
      </w:hyperlink>
      <w:r w:rsidRPr="00253A53">
        <w:rPr>
          <w:sz w:val="28"/>
          <w:szCs w:val="28"/>
        </w:rPr>
        <w:t xml:space="preserve"> доработанного проекта и информации о принятых предложениях и замечаниях ответственный исполнитель не позднее двух рабочих дней направляет проект на согласование в </w:t>
      </w:r>
      <w:r w:rsidR="00C836D2" w:rsidRPr="00253A53">
        <w:rPr>
          <w:sz w:val="28"/>
          <w:szCs w:val="28"/>
        </w:rPr>
        <w:t>комитет по экономике, управлению имуществом и закупкам администрации Питерского муниципального района</w:t>
      </w:r>
      <w:r w:rsidRPr="00253A53">
        <w:rPr>
          <w:sz w:val="28"/>
          <w:szCs w:val="28"/>
        </w:rPr>
        <w:t xml:space="preserve">, далее - в </w:t>
      </w:r>
      <w:r w:rsidR="00C836D2" w:rsidRPr="00253A53">
        <w:rPr>
          <w:sz w:val="28"/>
          <w:szCs w:val="28"/>
        </w:rPr>
        <w:t>финансовое управление администрации Питерского муниципального района.</w:t>
      </w:r>
      <w:bookmarkStart w:id="29" w:name="sub_1500"/>
      <w:bookmarkEnd w:id="28"/>
    </w:p>
    <w:p w:rsidR="00B7198C" w:rsidRPr="00253A53" w:rsidRDefault="00B7198C">
      <w:pPr>
        <w:pStyle w:val="1"/>
        <w:rPr>
          <w:color w:val="auto"/>
          <w:sz w:val="28"/>
          <w:szCs w:val="28"/>
        </w:rPr>
      </w:pPr>
      <w:r w:rsidRPr="00253A53">
        <w:rPr>
          <w:sz w:val="28"/>
          <w:szCs w:val="28"/>
        </w:rPr>
        <w:t xml:space="preserve">5. </w:t>
      </w:r>
      <w:r w:rsidRPr="00253A53">
        <w:rPr>
          <w:color w:val="auto"/>
          <w:sz w:val="28"/>
          <w:szCs w:val="28"/>
        </w:rPr>
        <w:t>Требования к содержанию муниципальных программ</w:t>
      </w:r>
    </w:p>
    <w:p w:rsidR="00B7198C" w:rsidRPr="00253A53" w:rsidRDefault="00B7198C">
      <w:pPr>
        <w:rPr>
          <w:sz w:val="28"/>
          <w:szCs w:val="28"/>
        </w:rPr>
      </w:pPr>
      <w:bookmarkStart w:id="30" w:name="sub_1501"/>
      <w:bookmarkEnd w:id="29"/>
      <w:r w:rsidRPr="00253A53">
        <w:rPr>
          <w:sz w:val="28"/>
          <w:szCs w:val="28"/>
        </w:rPr>
        <w:t>5.1. Муниципальная программа содержит:</w:t>
      </w:r>
    </w:p>
    <w:bookmarkEnd w:id="30"/>
    <w:p w:rsidR="00B7198C" w:rsidRPr="00253A53" w:rsidRDefault="00B7198C">
      <w:pPr>
        <w:rPr>
          <w:sz w:val="28"/>
          <w:szCs w:val="28"/>
        </w:rPr>
      </w:pPr>
      <w:r w:rsidRPr="00253A53">
        <w:rPr>
          <w:sz w:val="28"/>
          <w:szCs w:val="28"/>
        </w:rPr>
        <w:t>- паспорт муниципальной программы;</w:t>
      </w:r>
    </w:p>
    <w:p w:rsidR="00B7198C" w:rsidRPr="00253A53" w:rsidRDefault="00B7198C">
      <w:pPr>
        <w:rPr>
          <w:sz w:val="28"/>
          <w:szCs w:val="28"/>
        </w:rPr>
      </w:pPr>
      <w:r w:rsidRPr="00253A53">
        <w:rPr>
          <w:sz w:val="28"/>
          <w:szCs w:val="28"/>
        </w:rPr>
        <w:t>- основные разделы:</w:t>
      </w:r>
    </w:p>
    <w:p w:rsidR="00B7198C" w:rsidRPr="00253A53" w:rsidRDefault="00B7198C">
      <w:pPr>
        <w:rPr>
          <w:sz w:val="28"/>
          <w:szCs w:val="28"/>
        </w:rPr>
      </w:pPr>
      <w:r w:rsidRPr="00253A53">
        <w:rPr>
          <w:sz w:val="28"/>
          <w:szCs w:val="28"/>
        </w:rPr>
        <w:t>а) характеристика сферы реализации муниципальной программы.</w:t>
      </w:r>
    </w:p>
    <w:p w:rsidR="00B7198C" w:rsidRPr="00253A53" w:rsidRDefault="00B7198C">
      <w:pPr>
        <w:rPr>
          <w:sz w:val="28"/>
          <w:szCs w:val="28"/>
        </w:rPr>
      </w:pPr>
      <w:r w:rsidRPr="00253A53">
        <w:rPr>
          <w:sz w:val="28"/>
          <w:szCs w:val="28"/>
        </w:rPr>
        <w:t>Данный раздел должен содержать анализ состояния сферы реализации (отрасли) муниципальной программы, включая выявление основных проблем, пути их решения, прогноз развития сферы с учетом реализации муниципальной программы;</w:t>
      </w:r>
    </w:p>
    <w:p w:rsidR="00B7198C" w:rsidRPr="00253A53" w:rsidRDefault="00B7198C">
      <w:pPr>
        <w:rPr>
          <w:sz w:val="28"/>
          <w:szCs w:val="28"/>
        </w:rPr>
      </w:pPr>
      <w:r w:rsidRPr="00253A53">
        <w:rPr>
          <w:sz w:val="28"/>
          <w:szCs w:val="28"/>
        </w:rPr>
        <w:t>б) цели и задачи муниципальной программы.</w:t>
      </w:r>
    </w:p>
    <w:p w:rsidR="00B7198C" w:rsidRPr="00253A53" w:rsidRDefault="00B7198C">
      <w:pPr>
        <w:rPr>
          <w:sz w:val="28"/>
          <w:szCs w:val="28"/>
        </w:rPr>
      </w:pPr>
      <w:r w:rsidRPr="00253A53">
        <w:rPr>
          <w:sz w:val="28"/>
          <w:szCs w:val="28"/>
        </w:rPr>
        <w:t>Цель должна обладать следующими свойствами:</w:t>
      </w:r>
    </w:p>
    <w:p w:rsidR="00B7198C" w:rsidRPr="00253A53" w:rsidRDefault="00B7198C">
      <w:pPr>
        <w:rPr>
          <w:sz w:val="28"/>
          <w:szCs w:val="28"/>
        </w:rPr>
      </w:pPr>
      <w:r w:rsidRPr="00253A53">
        <w:rPr>
          <w:sz w:val="28"/>
          <w:szCs w:val="28"/>
        </w:rPr>
        <w:t xml:space="preserve">- специфичность (соответствие сфере реализации муниципальной </w:t>
      </w:r>
      <w:r w:rsidRPr="00253A53">
        <w:rPr>
          <w:sz w:val="28"/>
          <w:szCs w:val="28"/>
        </w:rPr>
        <w:lastRenderedPageBreak/>
        <w:t>программы);</w:t>
      </w:r>
    </w:p>
    <w:p w:rsidR="00B7198C" w:rsidRPr="00253A53" w:rsidRDefault="00B7198C">
      <w:pPr>
        <w:rPr>
          <w:sz w:val="28"/>
          <w:szCs w:val="28"/>
        </w:rPr>
      </w:pPr>
      <w:r w:rsidRPr="00253A53">
        <w:rPr>
          <w:sz w:val="28"/>
          <w:szCs w:val="28"/>
        </w:rPr>
        <w:t>- конкретность (не допускаются размытые (нечеткие) формулировки, предполагающие произвольное или неоднозначное толкование);</w:t>
      </w:r>
    </w:p>
    <w:p w:rsidR="00B7198C" w:rsidRPr="00253A53" w:rsidRDefault="00B7198C">
      <w:pPr>
        <w:rPr>
          <w:sz w:val="28"/>
          <w:szCs w:val="28"/>
        </w:rPr>
      </w:pPr>
      <w:r w:rsidRPr="00253A53">
        <w:rPr>
          <w:sz w:val="28"/>
          <w:szCs w:val="28"/>
        </w:rPr>
        <w:t>- достижимость и измеримость (цель должна быть достижима за период реализации муниципальной программы и измерима количественными и (или) качественными показателями);</w:t>
      </w:r>
    </w:p>
    <w:p w:rsidR="00B7198C" w:rsidRPr="00253A53" w:rsidRDefault="00B7198C">
      <w:pPr>
        <w:rPr>
          <w:sz w:val="28"/>
          <w:szCs w:val="28"/>
        </w:rPr>
      </w:pPr>
      <w:r w:rsidRPr="00253A53">
        <w:rPr>
          <w:sz w:val="28"/>
          <w:szCs w:val="28"/>
        </w:rPr>
        <w:t>- релевантность (соответствие формулировки цели ожидаемым конечным результатам реализации программы).</w:t>
      </w:r>
    </w:p>
    <w:p w:rsidR="00B7198C" w:rsidRPr="00253A53" w:rsidRDefault="00B7198C">
      <w:pPr>
        <w:rPr>
          <w:sz w:val="28"/>
          <w:szCs w:val="28"/>
        </w:rPr>
      </w:pPr>
      <w:r w:rsidRPr="00253A53">
        <w:rPr>
          <w:sz w:val="28"/>
          <w:szCs w:val="28"/>
        </w:rPr>
        <w:t>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B7198C" w:rsidRPr="00253A53" w:rsidRDefault="00B7198C">
      <w:pPr>
        <w:rPr>
          <w:sz w:val="28"/>
          <w:szCs w:val="28"/>
        </w:rPr>
      </w:pPr>
      <w:r w:rsidRPr="00253A53">
        <w:rPr>
          <w:sz w:val="28"/>
          <w:szCs w:val="28"/>
        </w:rPr>
        <w:t>Достижение цели обеспечивается за счет решения задач муниципальной программы.</w:t>
      </w:r>
    </w:p>
    <w:p w:rsidR="00B7198C" w:rsidRPr="00253A53" w:rsidRDefault="00B7198C">
      <w:pPr>
        <w:rPr>
          <w:sz w:val="28"/>
          <w:szCs w:val="28"/>
        </w:rPr>
      </w:pPr>
      <w:r w:rsidRPr="00253A53">
        <w:rPr>
          <w:sz w:val="28"/>
          <w:szCs w:val="28"/>
        </w:rPr>
        <w:t>Задача муниципальной программы определяет результат выполнения совокупности взаимосвязанных мероприятий, направленных на достижение цели (целей) реализации муниципальной программы.</w:t>
      </w:r>
    </w:p>
    <w:p w:rsidR="00B7198C" w:rsidRPr="00253A53" w:rsidRDefault="00B7198C">
      <w:pPr>
        <w:rPr>
          <w:sz w:val="28"/>
          <w:szCs w:val="28"/>
        </w:rPr>
      </w:pPr>
      <w:r w:rsidRPr="00253A53">
        <w:rPr>
          <w:sz w:val="28"/>
          <w:szCs w:val="28"/>
        </w:rPr>
        <w:t>Сформулированные задачи должны быть необходимы и достаточны для достижения соответствующей цели.</w:t>
      </w:r>
    </w:p>
    <w:p w:rsidR="00B7198C" w:rsidRPr="00253A53" w:rsidRDefault="00B7198C">
      <w:pPr>
        <w:rPr>
          <w:sz w:val="28"/>
          <w:szCs w:val="28"/>
        </w:rPr>
      </w:pPr>
      <w:r w:rsidRPr="00253A53">
        <w:rPr>
          <w:sz w:val="28"/>
          <w:szCs w:val="28"/>
        </w:rPr>
        <w:t>При постановке целей и задач необходимо обеспечить возможность проверки и подтверждения их достижения или решения. Для этого необходимо сформировать целевые показатели, характеризующие достижение целей и решение задач;</w:t>
      </w:r>
    </w:p>
    <w:p w:rsidR="00B7198C" w:rsidRPr="00253A53" w:rsidRDefault="00B7198C">
      <w:pPr>
        <w:rPr>
          <w:sz w:val="28"/>
          <w:szCs w:val="28"/>
        </w:rPr>
      </w:pPr>
      <w:r w:rsidRPr="00253A53">
        <w:rPr>
          <w:sz w:val="28"/>
          <w:szCs w:val="28"/>
        </w:rPr>
        <w:t>в) целевые показатели муниципальной программы.</w:t>
      </w:r>
    </w:p>
    <w:p w:rsidR="00B7198C" w:rsidRPr="00253A53" w:rsidRDefault="00B7198C">
      <w:pPr>
        <w:rPr>
          <w:sz w:val="28"/>
          <w:szCs w:val="28"/>
        </w:rPr>
      </w:pPr>
      <w:r w:rsidRPr="00253A53">
        <w:rPr>
          <w:sz w:val="28"/>
          <w:szCs w:val="28"/>
        </w:rPr>
        <w:t>Целевые показатели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B7198C" w:rsidRPr="00253A53" w:rsidRDefault="00B7198C">
      <w:pPr>
        <w:rPr>
          <w:sz w:val="28"/>
          <w:szCs w:val="28"/>
        </w:rPr>
      </w:pPr>
      <w:r w:rsidRPr="00253A53">
        <w:rPr>
          <w:sz w:val="28"/>
          <w:szCs w:val="28"/>
        </w:rPr>
        <w:t>- отражать специфику развития конкретной сферы, проблем и основных задач, на решение которых направлена реализация муниципальной программы;</w:t>
      </w:r>
    </w:p>
    <w:p w:rsidR="00B7198C" w:rsidRPr="00253A53" w:rsidRDefault="00B7198C">
      <w:pPr>
        <w:rPr>
          <w:sz w:val="28"/>
          <w:szCs w:val="28"/>
        </w:rPr>
      </w:pPr>
      <w:r w:rsidRPr="00253A53">
        <w:rPr>
          <w:sz w:val="28"/>
          <w:szCs w:val="28"/>
        </w:rPr>
        <w:t>- иметь количественное значение по годам;</w:t>
      </w:r>
    </w:p>
    <w:p w:rsidR="00B7198C" w:rsidRPr="00253A53" w:rsidRDefault="00B7198C">
      <w:pPr>
        <w:rPr>
          <w:sz w:val="28"/>
          <w:szCs w:val="28"/>
        </w:rPr>
      </w:pPr>
      <w:r w:rsidRPr="00253A53">
        <w:rPr>
          <w:sz w:val="28"/>
          <w:szCs w:val="28"/>
        </w:rPr>
        <w:t>- непосредственно зависеть от решения основных задач и реализации муниципальной программы;</w:t>
      </w:r>
    </w:p>
    <w:p w:rsidR="00B7198C" w:rsidRPr="00253A53" w:rsidRDefault="00B7198C">
      <w:pPr>
        <w:rPr>
          <w:sz w:val="28"/>
          <w:szCs w:val="28"/>
        </w:rPr>
      </w:pPr>
      <w:r w:rsidRPr="00253A53">
        <w:rPr>
          <w:sz w:val="28"/>
          <w:szCs w:val="28"/>
        </w:rPr>
        <w:t>- отвечать требованиям:</w:t>
      </w:r>
    </w:p>
    <w:p w:rsidR="00B7198C" w:rsidRPr="00253A53" w:rsidRDefault="00B7198C">
      <w:pPr>
        <w:rPr>
          <w:sz w:val="28"/>
          <w:szCs w:val="28"/>
        </w:rPr>
      </w:pPr>
      <w:r w:rsidRPr="00253A53">
        <w:rPr>
          <w:sz w:val="28"/>
          <w:szCs w:val="28"/>
        </w:rPr>
        <w:t>адекватности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B7198C" w:rsidRPr="00253A53" w:rsidRDefault="00B7198C">
      <w:pPr>
        <w:rPr>
          <w:sz w:val="28"/>
          <w:szCs w:val="28"/>
        </w:rPr>
      </w:pPr>
      <w:r w:rsidRPr="00253A53">
        <w:rPr>
          <w:sz w:val="28"/>
          <w:szCs w:val="28"/>
        </w:rPr>
        <w:t>точности (погрешности измерения не должны приводить к искаженному представлению о результатах реализации подпрограммы);</w:t>
      </w:r>
    </w:p>
    <w:p w:rsidR="00B7198C" w:rsidRPr="00253A53" w:rsidRDefault="00B7198C">
      <w:pPr>
        <w:rPr>
          <w:sz w:val="28"/>
          <w:szCs w:val="28"/>
        </w:rPr>
      </w:pPr>
      <w:r w:rsidRPr="00253A53">
        <w:rPr>
          <w:sz w:val="28"/>
          <w:szCs w:val="28"/>
        </w:rPr>
        <w:t>объективности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B7198C" w:rsidRPr="00253A53" w:rsidRDefault="00B7198C">
      <w:pPr>
        <w:rPr>
          <w:sz w:val="28"/>
          <w:szCs w:val="28"/>
        </w:rPr>
      </w:pPr>
      <w:r w:rsidRPr="00253A53">
        <w:rPr>
          <w:sz w:val="28"/>
          <w:szCs w:val="28"/>
        </w:rPr>
        <w:t xml:space="preserve">достоверности (способ сбора и обработки исходной информации должен допускать возможность проверки точности полученных данных в процессе </w:t>
      </w:r>
      <w:r w:rsidRPr="00253A53">
        <w:rPr>
          <w:sz w:val="28"/>
          <w:szCs w:val="28"/>
        </w:rPr>
        <w:lastRenderedPageBreak/>
        <w:t>независимого мониторинга и оценки подпрограммы);</w:t>
      </w:r>
    </w:p>
    <w:p w:rsidR="00B7198C" w:rsidRPr="00253A53" w:rsidRDefault="00B7198C">
      <w:pPr>
        <w:rPr>
          <w:sz w:val="28"/>
          <w:szCs w:val="28"/>
        </w:rPr>
      </w:pPr>
      <w:r w:rsidRPr="00253A53">
        <w:rPr>
          <w:sz w:val="28"/>
          <w:szCs w:val="28"/>
        </w:rPr>
        <w:t>однозначности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этого следует избегать излишне сложных показателей и показателей, не имеющих четкого, общепринятого определения и единиц измерения);</w:t>
      </w:r>
    </w:p>
    <w:p w:rsidR="00B7198C" w:rsidRPr="00253A53" w:rsidRDefault="00B7198C">
      <w:pPr>
        <w:rPr>
          <w:sz w:val="28"/>
          <w:szCs w:val="28"/>
        </w:rPr>
      </w:pPr>
      <w:r w:rsidRPr="00253A53">
        <w:rPr>
          <w:sz w:val="28"/>
          <w:szCs w:val="28"/>
        </w:rPr>
        <w:t>своевременности и регулярности (включаются те целевые показатели, данные по которым будут поступать в составе ежеквартального отчета о ходе реализации муниципальной программы).</w:t>
      </w:r>
    </w:p>
    <w:p w:rsidR="00B7198C" w:rsidRPr="00253A53" w:rsidRDefault="00B7198C">
      <w:pPr>
        <w:rPr>
          <w:sz w:val="28"/>
          <w:szCs w:val="28"/>
        </w:rPr>
      </w:pPr>
      <w:r w:rsidRPr="00253A53">
        <w:rPr>
          <w:sz w:val="28"/>
          <w:szCs w:val="28"/>
        </w:rPr>
        <w:t>Целевые показатели подпрограмм должны быть взаимоувязаны с целевыми показателями, характеризующими достижение целей и решение задач муниципальной программы и иметь разбивку по годам реализации.</w:t>
      </w:r>
    </w:p>
    <w:p w:rsidR="00B7198C" w:rsidRPr="00253A53" w:rsidRDefault="00B7198C">
      <w:pPr>
        <w:rPr>
          <w:b/>
          <w:sz w:val="28"/>
          <w:szCs w:val="28"/>
        </w:rPr>
      </w:pPr>
      <w:r w:rsidRPr="009F5D75">
        <w:rPr>
          <w:b/>
          <w:sz w:val="28"/>
          <w:szCs w:val="28"/>
        </w:rPr>
        <w:t xml:space="preserve">Сведения о целевых показателях (индикаторах) муниципальной программы указываются по форме согласно </w:t>
      </w:r>
      <w:hyperlink w:anchor="sub_10200" w:history="1">
        <w:r w:rsidR="002D7A2B" w:rsidRPr="009F5D75">
          <w:rPr>
            <w:rStyle w:val="a4"/>
            <w:rFonts w:cs="Times New Roman CYR"/>
            <w:b/>
            <w:color w:val="auto"/>
            <w:sz w:val="28"/>
            <w:szCs w:val="28"/>
          </w:rPr>
          <w:t>приложению</w:t>
        </w:r>
      </w:hyperlink>
      <w:r w:rsidR="002D7A2B" w:rsidRPr="009F5D75">
        <w:rPr>
          <w:b/>
          <w:sz w:val="28"/>
          <w:szCs w:val="28"/>
        </w:rPr>
        <w:t xml:space="preserve"> № 1</w:t>
      </w:r>
      <w:r w:rsidRPr="009F5D75">
        <w:rPr>
          <w:b/>
          <w:sz w:val="28"/>
          <w:szCs w:val="28"/>
        </w:rPr>
        <w:t xml:space="preserve"> к </w:t>
      </w:r>
      <w:r w:rsidR="002D7A2B" w:rsidRPr="009F5D75">
        <w:rPr>
          <w:b/>
          <w:sz w:val="28"/>
          <w:szCs w:val="28"/>
        </w:rPr>
        <w:t xml:space="preserve">настоящему </w:t>
      </w:r>
      <w:r w:rsidRPr="009F5D75">
        <w:rPr>
          <w:b/>
          <w:sz w:val="28"/>
          <w:szCs w:val="28"/>
        </w:rPr>
        <w:t>Порядку</w:t>
      </w:r>
      <w:r w:rsidRPr="00253A53">
        <w:rPr>
          <w:b/>
          <w:sz w:val="28"/>
          <w:szCs w:val="28"/>
        </w:rPr>
        <w:t>;</w:t>
      </w:r>
    </w:p>
    <w:p w:rsidR="00B7198C" w:rsidRPr="00253A53" w:rsidRDefault="00B7198C">
      <w:pPr>
        <w:rPr>
          <w:sz w:val="28"/>
          <w:szCs w:val="28"/>
        </w:rPr>
      </w:pPr>
      <w:r w:rsidRPr="00253A53">
        <w:rPr>
          <w:sz w:val="28"/>
          <w:szCs w:val="28"/>
        </w:rPr>
        <w:t>г) прогноз конечных результатов муниципальной программы, сроки и этапы реализации муниципальной программы.</w:t>
      </w:r>
    </w:p>
    <w:p w:rsidR="00B7198C" w:rsidRPr="00253A53" w:rsidRDefault="00B7198C">
      <w:pPr>
        <w:rPr>
          <w:sz w:val="28"/>
          <w:szCs w:val="28"/>
        </w:rPr>
      </w:pPr>
      <w:r w:rsidRPr="00253A53">
        <w:rPr>
          <w:sz w:val="28"/>
          <w:szCs w:val="28"/>
        </w:rPr>
        <w:t>Прогноз конечных результатов муниципальной программы должен содержать результаты, характеризующие целевое состояние (изменение состояния) соответствующей сферы.</w:t>
      </w:r>
    </w:p>
    <w:p w:rsidR="00B7198C" w:rsidRPr="00253A53" w:rsidRDefault="00B7198C">
      <w:pPr>
        <w:rPr>
          <w:sz w:val="28"/>
          <w:szCs w:val="28"/>
        </w:rPr>
      </w:pPr>
      <w:r w:rsidRPr="00253A53">
        <w:rPr>
          <w:sz w:val="28"/>
          <w:szCs w:val="28"/>
        </w:rPr>
        <w:t>В разделе необходимо отразить сроки и этапы реализации муниципальной программы;</w:t>
      </w:r>
    </w:p>
    <w:p w:rsidR="00B7198C" w:rsidRPr="00253A53" w:rsidRDefault="00B7198C">
      <w:pPr>
        <w:rPr>
          <w:sz w:val="28"/>
          <w:szCs w:val="28"/>
        </w:rPr>
      </w:pPr>
      <w:r w:rsidRPr="00253A53">
        <w:rPr>
          <w:sz w:val="28"/>
          <w:szCs w:val="28"/>
        </w:rPr>
        <w:t xml:space="preserve">д) перечень основных мероприятий </w:t>
      </w:r>
      <w:r w:rsidR="009F7CC4" w:rsidRPr="00253A53">
        <w:rPr>
          <w:sz w:val="28"/>
          <w:szCs w:val="28"/>
        </w:rPr>
        <w:t xml:space="preserve">и </w:t>
      </w:r>
      <w:r w:rsidRPr="00253A53">
        <w:rPr>
          <w:sz w:val="28"/>
          <w:szCs w:val="28"/>
        </w:rPr>
        <w:t>подпрограмм муниципальной программы.</w:t>
      </w:r>
    </w:p>
    <w:p w:rsidR="002C437F" w:rsidRPr="00253A53" w:rsidRDefault="00B7198C">
      <w:pPr>
        <w:rPr>
          <w:b/>
          <w:sz w:val="28"/>
          <w:szCs w:val="28"/>
        </w:rPr>
      </w:pPr>
      <w:r w:rsidRPr="00253A53">
        <w:rPr>
          <w:sz w:val="28"/>
          <w:szCs w:val="28"/>
        </w:rPr>
        <w:t xml:space="preserve">Раздел включает обобщенную характеристику подпрограмм муниципальной программы в виде перечня основных мероприятий подпрограмм муниципальной программы, которые необходимы и достаточны для достижения целей и решения задач подпрограммы. </w:t>
      </w:r>
    </w:p>
    <w:p w:rsidR="00B7198C" w:rsidRPr="00253A53" w:rsidRDefault="00B7198C">
      <w:pPr>
        <w:rPr>
          <w:sz w:val="28"/>
          <w:szCs w:val="28"/>
        </w:rPr>
      </w:pPr>
      <w:r w:rsidRPr="00253A53">
        <w:rPr>
          <w:sz w:val="28"/>
          <w:szCs w:val="28"/>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 В качестве основных мероприятий не следует выделять позиции, обособляемые в виде отдельных направлений расходов классификации расходов бюджета.</w:t>
      </w:r>
    </w:p>
    <w:p w:rsidR="00B7198C" w:rsidRPr="00253A53" w:rsidRDefault="00B7198C">
      <w:pPr>
        <w:rPr>
          <w:sz w:val="28"/>
          <w:szCs w:val="28"/>
        </w:rPr>
      </w:pPr>
      <w:r w:rsidRPr="00253A53">
        <w:rPr>
          <w:sz w:val="28"/>
          <w:szCs w:val="28"/>
        </w:rPr>
        <w:t>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правового регулирования и другие).</w:t>
      </w:r>
    </w:p>
    <w:p w:rsidR="00B7198C" w:rsidRPr="00253A53" w:rsidRDefault="00B7198C">
      <w:pPr>
        <w:rPr>
          <w:sz w:val="28"/>
          <w:szCs w:val="28"/>
        </w:rPr>
      </w:pPr>
      <w:r w:rsidRPr="00253A53">
        <w:rPr>
          <w:sz w:val="28"/>
          <w:szCs w:val="28"/>
        </w:rPr>
        <w:t>Основное мероприятие должно быть направлено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цели подпрограммы;</w:t>
      </w:r>
    </w:p>
    <w:p w:rsidR="00B7198C" w:rsidRPr="00253A53" w:rsidRDefault="00B7198C">
      <w:pPr>
        <w:rPr>
          <w:sz w:val="28"/>
          <w:szCs w:val="28"/>
        </w:rPr>
      </w:pPr>
      <w:r w:rsidRPr="00253A53">
        <w:rPr>
          <w:sz w:val="28"/>
          <w:szCs w:val="28"/>
        </w:rPr>
        <w:t>е) финансовое обеспечение реализации муниципальной программы.</w:t>
      </w:r>
    </w:p>
    <w:p w:rsidR="007D6FD9" w:rsidRPr="00253A53" w:rsidRDefault="00B7198C">
      <w:pPr>
        <w:rPr>
          <w:sz w:val="28"/>
          <w:szCs w:val="28"/>
        </w:rPr>
      </w:pPr>
      <w:r w:rsidRPr="00253A53">
        <w:rPr>
          <w:sz w:val="28"/>
          <w:szCs w:val="28"/>
        </w:rPr>
        <w:lastRenderedPageBreak/>
        <w:t>В данном разделе приводятся сведения об объемах и источниках финансового обесп</w:t>
      </w:r>
      <w:r w:rsidR="007D6FD9" w:rsidRPr="00253A53">
        <w:rPr>
          <w:sz w:val="28"/>
          <w:szCs w:val="28"/>
        </w:rPr>
        <w:t>ечения муниципальной программы.</w:t>
      </w:r>
    </w:p>
    <w:p w:rsidR="00B7198C" w:rsidRPr="00253A53" w:rsidRDefault="00B7198C">
      <w:pPr>
        <w:rPr>
          <w:sz w:val="28"/>
          <w:szCs w:val="28"/>
        </w:rPr>
      </w:pPr>
      <w:r w:rsidRPr="00253A53">
        <w:rPr>
          <w:sz w:val="28"/>
          <w:szCs w:val="28"/>
        </w:rPr>
        <w:t>ж) анализ социальных, финансово-экономических и прочих рисков реализации муниципальной программы.</w:t>
      </w:r>
    </w:p>
    <w:p w:rsidR="00B7198C" w:rsidRPr="00253A53" w:rsidRDefault="00B7198C">
      <w:pPr>
        <w:rPr>
          <w:sz w:val="28"/>
          <w:szCs w:val="28"/>
        </w:rPr>
      </w:pPr>
      <w:r w:rsidRPr="00253A53">
        <w:rPr>
          <w:sz w:val="28"/>
          <w:szCs w:val="28"/>
        </w:rPr>
        <w:t>Раздел должен предусматривать оценку факторов рисков, которые могут оказать негативное влияние на достижение целей муниципальной программы.</w:t>
      </w:r>
    </w:p>
    <w:p w:rsidR="00B7198C" w:rsidRPr="00253A53" w:rsidRDefault="00B7198C">
      <w:pPr>
        <w:rPr>
          <w:sz w:val="28"/>
          <w:szCs w:val="28"/>
        </w:rPr>
      </w:pPr>
      <w:bookmarkStart w:id="31" w:name="sub_1502"/>
      <w:r w:rsidRPr="00253A53">
        <w:rPr>
          <w:sz w:val="28"/>
          <w:szCs w:val="28"/>
        </w:rPr>
        <w:t>5.2.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w:t>
      </w:r>
    </w:p>
    <w:bookmarkEnd w:id="31"/>
    <w:p w:rsidR="00B7198C" w:rsidRPr="00253A53" w:rsidRDefault="00B7198C">
      <w:pPr>
        <w:rPr>
          <w:sz w:val="28"/>
          <w:szCs w:val="28"/>
        </w:rPr>
      </w:pPr>
      <w:r w:rsidRPr="00253A53">
        <w:rPr>
          <w:sz w:val="28"/>
          <w:szCs w:val="28"/>
        </w:rPr>
        <w:t>Структура подпрограммы:</w:t>
      </w:r>
    </w:p>
    <w:p w:rsidR="00B7198C" w:rsidRPr="00253A53" w:rsidRDefault="00B7198C">
      <w:pPr>
        <w:rPr>
          <w:sz w:val="28"/>
          <w:szCs w:val="28"/>
        </w:rPr>
      </w:pPr>
      <w:r w:rsidRPr="00253A53">
        <w:rPr>
          <w:sz w:val="28"/>
          <w:szCs w:val="28"/>
        </w:rPr>
        <w:t>- паспорт подпрограммы муниципальной программы;</w:t>
      </w:r>
    </w:p>
    <w:p w:rsidR="00B7198C" w:rsidRPr="00253A53" w:rsidRDefault="00B7198C">
      <w:pPr>
        <w:rPr>
          <w:sz w:val="28"/>
          <w:szCs w:val="28"/>
        </w:rPr>
      </w:pPr>
      <w:r w:rsidRPr="00253A53">
        <w:rPr>
          <w:sz w:val="28"/>
          <w:szCs w:val="28"/>
        </w:rPr>
        <w:t>- текстовая часть подпрограммы по разделам:</w:t>
      </w:r>
    </w:p>
    <w:p w:rsidR="00B7198C" w:rsidRPr="00253A53" w:rsidRDefault="00B7198C">
      <w:pPr>
        <w:rPr>
          <w:sz w:val="28"/>
          <w:szCs w:val="28"/>
        </w:rPr>
      </w:pPr>
      <w:r w:rsidRPr="00253A53">
        <w:rPr>
          <w:sz w:val="28"/>
          <w:szCs w:val="28"/>
        </w:rPr>
        <w:t>а) 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B7198C" w:rsidRPr="00253A53" w:rsidRDefault="00B7198C">
      <w:pPr>
        <w:rPr>
          <w:sz w:val="28"/>
          <w:szCs w:val="28"/>
        </w:rPr>
      </w:pPr>
      <w:r w:rsidRPr="00253A53">
        <w:rPr>
          <w:sz w:val="28"/>
          <w:szCs w:val="28"/>
        </w:rPr>
        <w:t>б) цели (при необходимости), задачи, целевые показатели (индикаторы), описание основных ожидаемых конечных результатов подпрограммы, сроков реализации подпрограммы, а такж</w:t>
      </w:r>
      <w:r w:rsidR="007D6FD9" w:rsidRPr="00253A53">
        <w:rPr>
          <w:sz w:val="28"/>
          <w:szCs w:val="28"/>
        </w:rPr>
        <w:t>е этапов ее реализации</w:t>
      </w:r>
      <w:r w:rsidRPr="00253A53">
        <w:rPr>
          <w:sz w:val="28"/>
          <w:szCs w:val="28"/>
        </w:rPr>
        <w:t>;</w:t>
      </w:r>
    </w:p>
    <w:p w:rsidR="00B7198C" w:rsidRPr="00253A53" w:rsidRDefault="00B7198C">
      <w:pPr>
        <w:rPr>
          <w:sz w:val="28"/>
          <w:szCs w:val="28"/>
        </w:rPr>
      </w:pPr>
      <w:r w:rsidRPr="00253A53">
        <w:rPr>
          <w:sz w:val="28"/>
          <w:szCs w:val="28"/>
        </w:rPr>
        <w:t>в) сводные показатели прогнозного объема выполнения муниципальными учреждениями и (или) иными некоммерческими организациями муниципальных заданий на оказание физическим и (или) юридическим лицам муницип</w:t>
      </w:r>
      <w:r w:rsidR="005A18C9" w:rsidRPr="00253A53">
        <w:rPr>
          <w:sz w:val="28"/>
          <w:szCs w:val="28"/>
        </w:rPr>
        <w:t>альных услуг (выполнение работ)</w:t>
      </w:r>
      <w:r w:rsidRPr="00253A53">
        <w:rPr>
          <w:sz w:val="28"/>
          <w:szCs w:val="28"/>
        </w:rPr>
        <w:t>;</w:t>
      </w:r>
    </w:p>
    <w:p w:rsidR="00B7198C" w:rsidRPr="00253A53" w:rsidRDefault="00B7198C">
      <w:pPr>
        <w:rPr>
          <w:sz w:val="28"/>
          <w:szCs w:val="28"/>
        </w:rPr>
      </w:pPr>
      <w:r w:rsidRPr="00253A53">
        <w:rPr>
          <w:sz w:val="28"/>
          <w:szCs w:val="28"/>
        </w:rPr>
        <w:t>г) характеристика основных мероприятий подпрограммы;</w:t>
      </w:r>
    </w:p>
    <w:p w:rsidR="00B7198C" w:rsidRPr="00253A53" w:rsidRDefault="00B7198C">
      <w:pPr>
        <w:rPr>
          <w:sz w:val="28"/>
          <w:szCs w:val="28"/>
        </w:rPr>
      </w:pPr>
      <w:r w:rsidRPr="00253A53">
        <w:rPr>
          <w:sz w:val="28"/>
          <w:szCs w:val="28"/>
        </w:rPr>
        <w:t>д) информация об участии в реализации подпрограммы муниципальных унитарных предприятий, а также внебюджетных фондов Российской Федерации;</w:t>
      </w:r>
    </w:p>
    <w:p w:rsidR="00B7198C" w:rsidRPr="00253A53" w:rsidRDefault="00B7198C">
      <w:pPr>
        <w:rPr>
          <w:sz w:val="28"/>
          <w:szCs w:val="28"/>
        </w:rPr>
      </w:pPr>
      <w:r w:rsidRPr="00253A53">
        <w:rPr>
          <w:sz w:val="28"/>
          <w:szCs w:val="28"/>
        </w:rPr>
        <w:t>е) обоснование объема финансового обеспечения, необходимого для реализации подпрограммы;</w:t>
      </w:r>
    </w:p>
    <w:p w:rsidR="00B7198C" w:rsidRPr="00253A53" w:rsidRDefault="00B7198C" w:rsidP="002D7A2B">
      <w:pPr>
        <w:rPr>
          <w:sz w:val="28"/>
          <w:szCs w:val="28"/>
        </w:rPr>
      </w:pPr>
      <w:r w:rsidRPr="00253A53">
        <w:rPr>
          <w:sz w:val="28"/>
          <w:szCs w:val="28"/>
        </w:rPr>
        <w:t>ж)</w:t>
      </w:r>
      <w:r w:rsidR="002D7A2B" w:rsidRPr="00253A53">
        <w:rPr>
          <w:sz w:val="28"/>
          <w:szCs w:val="28"/>
        </w:rPr>
        <w:t xml:space="preserve"> риски реализации подпрограммы.</w:t>
      </w:r>
    </w:p>
    <w:p w:rsidR="00B7198C" w:rsidRPr="00253A53" w:rsidRDefault="00B7198C">
      <w:pPr>
        <w:pStyle w:val="1"/>
        <w:rPr>
          <w:sz w:val="28"/>
          <w:szCs w:val="28"/>
        </w:rPr>
      </w:pPr>
      <w:bookmarkStart w:id="32" w:name="sub_1600"/>
      <w:r w:rsidRPr="00253A53">
        <w:rPr>
          <w:sz w:val="28"/>
          <w:szCs w:val="28"/>
        </w:rPr>
        <w:t>6. Финансовое обеспечение реализации муниципальных программ</w:t>
      </w:r>
    </w:p>
    <w:p w:rsidR="00B7198C" w:rsidRPr="00253A53" w:rsidRDefault="00B7198C">
      <w:pPr>
        <w:rPr>
          <w:sz w:val="28"/>
          <w:szCs w:val="28"/>
        </w:rPr>
      </w:pPr>
      <w:bookmarkStart w:id="33" w:name="sub_1601"/>
      <w:bookmarkEnd w:id="32"/>
      <w:r w:rsidRPr="00253A53">
        <w:rPr>
          <w:sz w:val="28"/>
          <w:szCs w:val="28"/>
        </w:rPr>
        <w:t xml:space="preserve">6.1. Финансовое обеспечение реализации муниципальных программ осуществляется за счет средств бюджета </w:t>
      </w:r>
      <w:r w:rsidR="008E22DB" w:rsidRPr="00253A53">
        <w:rPr>
          <w:sz w:val="28"/>
          <w:szCs w:val="28"/>
        </w:rPr>
        <w:t>Питерского муниципального района</w:t>
      </w:r>
      <w:r w:rsidRPr="00253A53">
        <w:rPr>
          <w:sz w:val="28"/>
          <w:szCs w:val="28"/>
        </w:rPr>
        <w:t>.</w:t>
      </w:r>
    </w:p>
    <w:bookmarkEnd w:id="33"/>
    <w:p w:rsidR="00B7198C" w:rsidRPr="00253A53" w:rsidRDefault="00B7198C">
      <w:pPr>
        <w:rPr>
          <w:sz w:val="28"/>
          <w:szCs w:val="28"/>
        </w:rPr>
      </w:pPr>
      <w:r w:rsidRPr="00253A53">
        <w:rPr>
          <w:sz w:val="28"/>
          <w:szCs w:val="28"/>
        </w:rPr>
        <w:t>Средства федерального и областного бюджетов, внебюджетных источников указываются в муниципальной программе в прогнозном объеме.</w:t>
      </w:r>
    </w:p>
    <w:p w:rsidR="00B7198C" w:rsidRPr="00253A53" w:rsidRDefault="00B7198C">
      <w:pPr>
        <w:rPr>
          <w:sz w:val="28"/>
          <w:szCs w:val="28"/>
        </w:rPr>
      </w:pPr>
      <w:r w:rsidRPr="00253A53">
        <w:rPr>
          <w:sz w:val="28"/>
          <w:szCs w:val="28"/>
        </w:rPr>
        <w:t>Объем финансового обеспечения муниципальной программы указывается в тысячах рублей с точностью до первого знака после запятой.</w:t>
      </w:r>
    </w:p>
    <w:p w:rsidR="00B7198C" w:rsidRPr="00253A53" w:rsidRDefault="00B7198C">
      <w:pPr>
        <w:rPr>
          <w:sz w:val="28"/>
          <w:szCs w:val="28"/>
        </w:rPr>
      </w:pPr>
      <w:bookmarkStart w:id="34" w:name="sub_1602"/>
      <w:r w:rsidRPr="00253A53">
        <w:rPr>
          <w:sz w:val="28"/>
          <w:szCs w:val="28"/>
        </w:rPr>
        <w:t>6.2. Финансовое обеспечение реализации муниципальных программ подлежит ежегодному уточнению при формировании бюджета города на очередной финансовый год с учетом результатов их реализации за предыдущий год.</w:t>
      </w:r>
    </w:p>
    <w:bookmarkEnd w:id="34"/>
    <w:p w:rsidR="00B7198C" w:rsidRPr="00253A53" w:rsidRDefault="00B7198C">
      <w:pPr>
        <w:rPr>
          <w:sz w:val="28"/>
          <w:szCs w:val="28"/>
        </w:rPr>
      </w:pPr>
      <w:r w:rsidRPr="00253A53">
        <w:rPr>
          <w:sz w:val="28"/>
          <w:szCs w:val="28"/>
        </w:rPr>
        <w:t xml:space="preserve">Объем средств бюджета </w:t>
      </w:r>
      <w:r w:rsidR="00C135C2">
        <w:rPr>
          <w:sz w:val="28"/>
          <w:szCs w:val="28"/>
        </w:rPr>
        <w:t>муниципального района</w:t>
      </w:r>
      <w:r w:rsidRPr="00253A53">
        <w:rPr>
          <w:sz w:val="28"/>
          <w:szCs w:val="28"/>
        </w:rPr>
        <w:t xml:space="preserve"> на реализацию муниципальной программы должен соответствовать бюджетным ассигнованиям бюджета </w:t>
      </w:r>
      <w:r w:rsidR="008E22DB" w:rsidRPr="00253A53">
        <w:rPr>
          <w:sz w:val="28"/>
          <w:szCs w:val="28"/>
        </w:rPr>
        <w:t>Питерского муниципального района</w:t>
      </w:r>
      <w:r w:rsidRPr="00253A53">
        <w:rPr>
          <w:sz w:val="28"/>
          <w:szCs w:val="28"/>
        </w:rPr>
        <w:t xml:space="preserve">, утвержденным решением </w:t>
      </w:r>
      <w:r w:rsidR="008E22DB" w:rsidRPr="00253A53">
        <w:rPr>
          <w:sz w:val="28"/>
          <w:szCs w:val="28"/>
        </w:rPr>
        <w:t xml:space="preserve">Собрания депутатов Питерского муниципального района </w:t>
      </w:r>
      <w:r w:rsidRPr="00253A53">
        <w:rPr>
          <w:sz w:val="28"/>
          <w:szCs w:val="28"/>
        </w:rPr>
        <w:t>о бюджете на соответствующий финансовый год, и среднесрочному финансовому плану на плановый период.</w:t>
      </w:r>
    </w:p>
    <w:p w:rsidR="00B7198C" w:rsidRPr="00253A53" w:rsidRDefault="00B7198C">
      <w:pPr>
        <w:rPr>
          <w:sz w:val="28"/>
          <w:szCs w:val="28"/>
        </w:rPr>
      </w:pPr>
      <w:r w:rsidRPr="00253A53">
        <w:rPr>
          <w:sz w:val="28"/>
          <w:szCs w:val="28"/>
        </w:rPr>
        <w:t xml:space="preserve">Муниципальные программы подлежат приведению в соответствие с </w:t>
      </w:r>
      <w:r w:rsidRPr="00253A53">
        <w:rPr>
          <w:sz w:val="28"/>
          <w:szCs w:val="28"/>
        </w:rPr>
        <w:lastRenderedPageBreak/>
        <w:t xml:space="preserve">решением </w:t>
      </w:r>
      <w:r w:rsidR="008E22DB" w:rsidRPr="00253A53">
        <w:rPr>
          <w:sz w:val="28"/>
          <w:szCs w:val="28"/>
        </w:rPr>
        <w:t xml:space="preserve">Собрания депутатов Питерского муниципального района </w:t>
      </w:r>
      <w:r w:rsidRPr="00253A53">
        <w:rPr>
          <w:sz w:val="28"/>
          <w:szCs w:val="28"/>
        </w:rPr>
        <w:t>о бюджете на соответствующий финансовый год не позднее двух месяцев со дня вступления его в силу.</w:t>
      </w:r>
    </w:p>
    <w:p w:rsidR="00B7198C" w:rsidRPr="00253A53" w:rsidRDefault="00B7198C" w:rsidP="002D7A2B">
      <w:pPr>
        <w:rPr>
          <w:sz w:val="28"/>
          <w:szCs w:val="28"/>
        </w:rPr>
      </w:pPr>
      <w:bookmarkStart w:id="35" w:name="sub_1603"/>
      <w:r w:rsidRPr="00253A53">
        <w:rPr>
          <w:sz w:val="28"/>
          <w:szCs w:val="28"/>
        </w:rPr>
        <w:t xml:space="preserve">6.3. Финансирование основных мероприятий, реализуемых в рамках муниципальной программы, осуществляется в пределах средств, предусмотренных в бюджете </w:t>
      </w:r>
      <w:r w:rsidR="008E22DB" w:rsidRPr="00253A53">
        <w:rPr>
          <w:sz w:val="28"/>
          <w:szCs w:val="28"/>
        </w:rPr>
        <w:t>Питерского муниципального района</w:t>
      </w:r>
      <w:r w:rsidRPr="00253A53">
        <w:rPr>
          <w:sz w:val="28"/>
          <w:szCs w:val="28"/>
        </w:rPr>
        <w:t xml:space="preserve"> на реализацию соответствующей муниципальной программы, и отражается в решении </w:t>
      </w:r>
      <w:r w:rsidR="008E22DB" w:rsidRPr="00253A53">
        <w:rPr>
          <w:sz w:val="28"/>
          <w:szCs w:val="28"/>
        </w:rPr>
        <w:t xml:space="preserve">Собрания депутатов Питерского муниципального района </w:t>
      </w:r>
      <w:r w:rsidRPr="00253A53">
        <w:rPr>
          <w:sz w:val="28"/>
          <w:szCs w:val="28"/>
        </w:rPr>
        <w:t>о бюджете на соответствующий финансовый год с присвоением им уникального кода целевой статьи.</w:t>
      </w:r>
      <w:bookmarkEnd w:id="35"/>
    </w:p>
    <w:p w:rsidR="00B7198C" w:rsidRPr="00253A53" w:rsidRDefault="00B7198C" w:rsidP="002D7A2B">
      <w:pPr>
        <w:pStyle w:val="1"/>
        <w:rPr>
          <w:sz w:val="28"/>
          <w:szCs w:val="28"/>
        </w:rPr>
      </w:pPr>
      <w:bookmarkStart w:id="36" w:name="sub_1700"/>
      <w:r w:rsidRPr="00253A53">
        <w:rPr>
          <w:sz w:val="28"/>
          <w:szCs w:val="28"/>
        </w:rPr>
        <w:t>7. Управление, мониторинг и контроль за реализацией муниципальной программы</w:t>
      </w:r>
      <w:bookmarkEnd w:id="36"/>
    </w:p>
    <w:p w:rsidR="00B7198C" w:rsidRPr="00253A53" w:rsidRDefault="00B7198C">
      <w:pPr>
        <w:rPr>
          <w:sz w:val="28"/>
          <w:szCs w:val="28"/>
        </w:rPr>
      </w:pPr>
      <w:bookmarkStart w:id="37" w:name="sub_1701"/>
      <w:r w:rsidRPr="00253A53">
        <w:rPr>
          <w:sz w:val="28"/>
          <w:szCs w:val="28"/>
        </w:rPr>
        <w:t xml:space="preserve">7.1. В целях обеспечения контроля за реализацией мероприятий муниципальной программы ответственный исполнитель разрабатывает план-график реализации муниципальной программы на соответствующий финансовый год (далее - план реализации) по форме согласно </w:t>
      </w:r>
      <w:r w:rsidR="002D7A2B" w:rsidRPr="00253A53">
        <w:rPr>
          <w:sz w:val="28"/>
          <w:szCs w:val="28"/>
        </w:rPr>
        <w:t>приложению №</w:t>
      </w:r>
      <w:hyperlink w:anchor="sub_10700" w:history="1">
        <w:r w:rsidR="005A6CDA" w:rsidRPr="00253A53">
          <w:rPr>
            <w:rStyle w:val="a4"/>
            <w:rFonts w:cs="Times New Roman CYR"/>
            <w:color w:val="auto"/>
            <w:sz w:val="28"/>
            <w:szCs w:val="28"/>
          </w:rPr>
          <w:t>2</w:t>
        </w:r>
      </w:hyperlink>
      <w:r w:rsidRPr="00253A53">
        <w:rPr>
          <w:sz w:val="28"/>
          <w:szCs w:val="28"/>
        </w:rPr>
        <w:t xml:space="preserve"> к</w:t>
      </w:r>
      <w:r w:rsidR="005A6CDA" w:rsidRPr="00253A53">
        <w:rPr>
          <w:sz w:val="28"/>
          <w:szCs w:val="28"/>
        </w:rPr>
        <w:t xml:space="preserve"> настоящему</w:t>
      </w:r>
      <w:r w:rsidRPr="00253A53">
        <w:rPr>
          <w:sz w:val="28"/>
          <w:szCs w:val="28"/>
        </w:rPr>
        <w:t xml:space="preserve"> Порядку. План реализации содержит перечень мероприятий и контрольных событий подпрограммы, оказывающих существенное влияние на сроки и результаты реализации муниципальной программы, с указанием сроков их исполнения и ожидаемых результатов, позволяющих определить наступление контрольного события программы.</w:t>
      </w:r>
    </w:p>
    <w:bookmarkEnd w:id="37"/>
    <w:p w:rsidR="00B7198C" w:rsidRPr="00253A53" w:rsidRDefault="00B7198C">
      <w:pPr>
        <w:rPr>
          <w:sz w:val="28"/>
          <w:szCs w:val="28"/>
        </w:rPr>
      </w:pPr>
      <w:r w:rsidRPr="00253A53">
        <w:rPr>
          <w:sz w:val="28"/>
          <w:szCs w:val="28"/>
        </w:rPr>
        <w:t>План</w:t>
      </w:r>
      <w:r w:rsidR="00EC2692" w:rsidRPr="00253A53">
        <w:rPr>
          <w:sz w:val="28"/>
          <w:szCs w:val="28"/>
        </w:rPr>
        <w:t>-график</w:t>
      </w:r>
      <w:r w:rsidRPr="00253A53">
        <w:rPr>
          <w:sz w:val="28"/>
          <w:szCs w:val="28"/>
        </w:rPr>
        <w:t xml:space="preserve"> реализации разрабатывается на основе предложений соисполнителей и участников муниципальной программы и утверждается руководителем структурного подразделения, являющегося ответственным исполнителем.</w:t>
      </w:r>
    </w:p>
    <w:p w:rsidR="00B7198C" w:rsidRPr="00253A53" w:rsidRDefault="00B7198C">
      <w:pPr>
        <w:rPr>
          <w:sz w:val="28"/>
          <w:szCs w:val="28"/>
        </w:rPr>
      </w:pPr>
      <w:bookmarkStart w:id="38" w:name="sub_1702"/>
      <w:r w:rsidRPr="00253A53">
        <w:rPr>
          <w:sz w:val="28"/>
          <w:szCs w:val="28"/>
        </w:rPr>
        <w:t xml:space="preserve">7.2. Ответственный исполнитель ежегодно не позднее 15 рабочих дней со дня утверждения решения </w:t>
      </w:r>
      <w:r w:rsidR="00EC2692" w:rsidRPr="00253A53">
        <w:rPr>
          <w:sz w:val="28"/>
          <w:szCs w:val="28"/>
        </w:rPr>
        <w:t xml:space="preserve">Собрания депутатов Питерского муниципального района </w:t>
      </w:r>
      <w:r w:rsidRPr="00253A53">
        <w:rPr>
          <w:sz w:val="28"/>
          <w:szCs w:val="28"/>
        </w:rPr>
        <w:t>о бюджете на очередной финансовый год утверждает согласованный с соисполнителями план реализации муниципальной программы и направляет его в комитет по</w:t>
      </w:r>
      <w:r w:rsidR="00EC2692" w:rsidRPr="00253A53">
        <w:rPr>
          <w:sz w:val="28"/>
          <w:szCs w:val="28"/>
        </w:rPr>
        <w:t xml:space="preserve"> экономике, управлению имуществом и закупкам администрации Питерского муниципального района</w:t>
      </w:r>
      <w:r w:rsidRPr="00253A53">
        <w:rPr>
          <w:sz w:val="28"/>
          <w:szCs w:val="28"/>
        </w:rPr>
        <w:t>.</w:t>
      </w:r>
    </w:p>
    <w:p w:rsidR="00B7198C" w:rsidRPr="00253A53" w:rsidRDefault="00B7198C">
      <w:pPr>
        <w:rPr>
          <w:sz w:val="28"/>
          <w:szCs w:val="28"/>
        </w:rPr>
      </w:pPr>
      <w:bookmarkStart w:id="39" w:name="sub_1703"/>
      <w:bookmarkEnd w:id="38"/>
      <w:r w:rsidRPr="00253A53">
        <w:rPr>
          <w:sz w:val="28"/>
          <w:szCs w:val="28"/>
        </w:rPr>
        <w:t>7.3. В случае внесения изменений в план реализации ответственный исполнитель в течение трех рабочих дней направляет в комитет по</w:t>
      </w:r>
      <w:r w:rsidR="00EC2692" w:rsidRPr="00253A53">
        <w:rPr>
          <w:sz w:val="28"/>
          <w:szCs w:val="28"/>
        </w:rPr>
        <w:t xml:space="preserve"> экономике, управлению имуществом и закупкам администрации Питерского муниципального района, </w:t>
      </w:r>
      <w:r w:rsidRPr="00253A53">
        <w:rPr>
          <w:sz w:val="28"/>
          <w:szCs w:val="28"/>
        </w:rPr>
        <w:t>измененный план реализации.</w:t>
      </w:r>
    </w:p>
    <w:p w:rsidR="00B7198C" w:rsidRPr="00253A53" w:rsidRDefault="00B7198C">
      <w:pPr>
        <w:rPr>
          <w:sz w:val="28"/>
          <w:szCs w:val="28"/>
        </w:rPr>
      </w:pPr>
      <w:bookmarkStart w:id="40" w:name="sub_1704"/>
      <w:bookmarkEnd w:id="39"/>
      <w:r w:rsidRPr="00253A53">
        <w:rPr>
          <w:sz w:val="28"/>
          <w:szCs w:val="28"/>
        </w:rPr>
        <w:t xml:space="preserve">7.4. </w:t>
      </w:r>
      <w:bookmarkStart w:id="41" w:name="sub_1705"/>
      <w:bookmarkEnd w:id="40"/>
      <w:r w:rsidRPr="00253A53">
        <w:rPr>
          <w:sz w:val="28"/>
          <w:szCs w:val="28"/>
        </w:rPr>
        <w:t xml:space="preserve">Мониторинг реализации муниципальных программ осуществляет комитет </w:t>
      </w:r>
      <w:r w:rsidR="00EC2692" w:rsidRPr="00253A53">
        <w:rPr>
          <w:sz w:val="28"/>
          <w:szCs w:val="28"/>
        </w:rPr>
        <w:t>по экономике, управлению имуществом и закупкам администрации Питерского муниципального района</w:t>
      </w:r>
      <w:r w:rsidRPr="00253A53">
        <w:rPr>
          <w:sz w:val="28"/>
          <w:szCs w:val="28"/>
        </w:rPr>
        <w:t>.</w:t>
      </w:r>
    </w:p>
    <w:p w:rsidR="00B7198C" w:rsidRPr="00253A53" w:rsidRDefault="00B7198C">
      <w:pPr>
        <w:rPr>
          <w:sz w:val="28"/>
          <w:szCs w:val="28"/>
        </w:rPr>
      </w:pPr>
      <w:bookmarkStart w:id="42" w:name="sub_1706"/>
      <w:bookmarkEnd w:id="41"/>
      <w:r w:rsidRPr="00253A53">
        <w:rPr>
          <w:sz w:val="28"/>
          <w:szCs w:val="28"/>
        </w:rPr>
        <w:t>7.</w:t>
      </w:r>
      <w:r w:rsidR="007F36EF" w:rsidRPr="00253A53">
        <w:rPr>
          <w:sz w:val="28"/>
          <w:szCs w:val="28"/>
        </w:rPr>
        <w:t>5</w:t>
      </w:r>
      <w:r w:rsidRPr="00253A53">
        <w:rPr>
          <w:sz w:val="28"/>
          <w:szCs w:val="28"/>
        </w:rPr>
        <w:t xml:space="preserve">. В целях осуществления мониторинга реализации муниципальной программы ответственный исполнитель совместно с соисполнителями и участниками готовит ежеквартальный отчет о ходе реализации муниципальной программы (нарастающим итогом) по формам согласно </w:t>
      </w:r>
      <w:hyperlink w:anchor="sub_10800" w:history="1">
        <w:r w:rsidR="002D7A2B" w:rsidRPr="00253A53">
          <w:rPr>
            <w:rStyle w:val="a4"/>
            <w:rFonts w:cs="Times New Roman CYR"/>
            <w:color w:val="auto"/>
            <w:sz w:val="28"/>
            <w:szCs w:val="28"/>
          </w:rPr>
          <w:t>приложению</w:t>
        </w:r>
      </w:hyperlink>
      <w:r w:rsidR="002D7A2B" w:rsidRPr="00253A53">
        <w:rPr>
          <w:sz w:val="28"/>
          <w:szCs w:val="28"/>
        </w:rPr>
        <w:t xml:space="preserve"> № 3</w:t>
      </w:r>
      <w:r w:rsidRPr="00253A53">
        <w:rPr>
          <w:sz w:val="28"/>
          <w:szCs w:val="28"/>
        </w:rPr>
        <w:t xml:space="preserve"> к Порядку и представляет в комитет </w:t>
      </w:r>
      <w:r w:rsidR="006A7467" w:rsidRPr="00253A53">
        <w:rPr>
          <w:sz w:val="28"/>
          <w:szCs w:val="28"/>
        </w:rPr>
        <w:t xml:space="preserve">по экономике, управлению имуществом и закупкам администрации Питерского муниципального района </w:t>
      </w:r>
      <w:r w:rsidRPr="00253A53">
        <w:rPr>
          <w:sz w:val="28"/>
          <w:szCs w:val="28"/>
        </w:rPr>
        <w:t xml:space="preserve">на бумажном и электронном носителях не позднее 10 числа месяца, следующего за отчетным периодом, с </w:t>
      </w:r>
      <w:r w:rsidRPr="00253A53">
        <w:rPr>
          <w:sz w:val="28"/>
          <w:szCs w:val="28"/>
        </w:rPr>
        <w:lastRenderedPageBreak/>
        <w:t>приложением пояснительной записки, содержащей сведения об уровне выполнения целевых индикаторов за отчетный период, а также причин их отклонения от запланированных.</w:t>
      </w:r>
    </w:p>
    <w:bookmarkEnd w:id="42"/>
    <w:p w:rsidR="00B7198C" w:rsidRPr="00253A53" w:rsidRDefault="00B7198C">
      <w:pPr>
        <w:rPr>
          <w:sz w:val="28"/>
          <w:szCs w:val="28"/>
        </w:rPr>
      </w:pPr>
      <w:r w:rsidRPr="00253A53">
        <w:rPr>
          <w:sz w:val="28"/>
          <w:szCs w:val="28"/>
        </w:rPr>
        <w:t>Ответственный исполнитель вправе включить в отчет иную информацию, характеризующую итоги реализации муниципальной программы за отчетный период.</w:t>
      </w:r>
    </w:p>
    <w:p w:rsidR="00B7198C" w:rsidRPr="00253A53" w:rsidRDefault="00B7198C">
      <w:pPr>
        <w:rPr>
          <w:sz w:val="28"/>
          <w:szCs w:val="28"/>
        </w:rPr>
      </w:pPr>
      <w:bookmarkStart w:id="43" w:name="sub_1707"/>
      <w:r w:rsidRPr="00253A53">
        <w:rPr>
          <w:sz w:val="28"/>
          <w:szCs w:val="28"/>
        </w:rPr>
        <w:t>7.7. В случае отклонений от плановой динамики реализации муниципальной программы или воздействия факторов риска, оказывающих негативное влияние на реализацию муниципальной программы, в отчет включаются предложения о дальнейшей реализации муниципальной программы и их обоснование.</w:t>
      </w:r>
    </w:p>
    <w:p w:rsidR="00B7198C" w:rsidRPr="00253A53" w:rsidRDefault="00B7198C">
      <w:pPr>
        <w:rPr>
          <w:sz w:val="28"/>
          <w:szCs w:val="28"/>
        </w:rPr>
      </w:pPr>
      <w:bookmarkStart w:id="44" w:name="sub_1708"/>
      <w:bookmarkEnd w:id="43"/>
      <w:r w:rsidRPr="00253A53">
        <w:rPr>
          <w:sz w:val="28"/>
          <w:szCs w:val="28"/>
        </w:rPr>
        <w:t>7.8. В случае завершения муниципальной программы в отчетном году по истечении срока ее реализации ответственным исполнителем готовится отчет по итогам реализации муниципальной программы за весь период ее реализации (далее - итоговый отчет).</w:t>
      </w:r>
    </w:p>
    <w:bookmarkEnd w:id="44"/>
    <w:p w:rsidR="00B7198C" w:rsidRPr="00253A53" w:rsidRDefault="00B7198C">
      <w:pPr>
        <w:rPr>
          <w:sz w:val="28"/>
          <w:szCs w:val="28"/>
        </w:rPr>
      </w:pPr>
      <w:r w:rsidRPr="00253A53">
        <w:rPr>
          <w:sz w:val="28"/>
          <w:szCs w:val="28"/>
        </w:rPr>
        <w:t>Структура итогового отчета соответствует требованиям к структуре ежеквартального отчета.</w:t>
      </w:r>
    </w:p>
    <w:p w:rsidR="00B7198C" w:rsidRPr="00253A53" w:rsidRDefault="00B7198C" w:rsidP="002D7A2B">
      <w:pPr>
        <w:rPr>
          <w:sz w:val="28"/>
          <w:szCs w:val="28"/>
        </w:rPr>
      </w:pPr>
      <w:bookmarkStart w:id="45" w:name="sub_1709"/>
      <w:r w:rsidRPr="00253A53">
        <w:rPr>
          <w:sz w:val="28"/>
          <w:szCs w:val="28"/>
        </w:rPr>
        <w:t xml:space="preserve">7.9. Комитет </w:t>
      </w:r>
      <w:r w:rsidR="006A7467" w:rsidRPr="00253A53">
        <w:rPr>
          <w:sz w:val="28"/>
          <w:szCs w:val="28"/>
        </w:rPr>
        <w:t xml:space="preserve">по экономике, управлению имуществом и закупкам администрации Питерского муниципального района </w:t>
      </w:r>
      <w:r w:rsidRPr="00253A53">
        <w:rPr>
          <w:sz w:val="28"/>
          <w:szCs w:val="28"/>
        </w:rPr>
        <w:t xml:space="preserve">на основе отчетов, указанных в </w:t>
      </w:r>
      <w:hyperlink w:anchor="sub_1706" w:history="1">
        <w:r w:rsidRPr="00253A53">
          <w:rPr>
            <w:rStyle w:val="a4"/>
            <w:rFonts w:cs="Times New Roman CYR"/>
            <w:color w:val="auto"/>
            <w:sz w:val="28"/>
            <w:szCs w:val="28"/>
          </w:rPr>
          <w:t>пункте 7.6</w:t>
        </w:r>
      </w:hyperlink>
      <w:r w:rsidRPr="00253A53">
        <w:rPr>
          <w:sz w:val="28"/>
          <w:szCs w:val="28"/>
        </w:rPr>
        <w:t>, представленных по итогам отчетного финансового года, готовит сводный годовой доклад о ходе реализации и об оценке эффективности реализации муниципальных программ.</w:t>
      </w:r>
      <w:bookmarkEnd w:id="45"/>
    </w:p>
    <w:p w:rsidR="00B7198C" w:rsidRPr="00253A53" w:rsidRDefault="00B7198C">
      <w:pPr>
        <w:pStyle w:val="1"/>
        <w:rPr>
          <w:sz w:val="28"/>
          <w:szCs w:val="28"/>
        </w:rPr>
      </w:pPr>
      <w:bookmarkStart w:id="46" w:name="sub_1800"/>
      <w:r w:rsidRPr="00253A53">
        <w:rPr>
          <w:sz w:val="28"/>
          <w:szCs w:val="28"/>
        </w:rPr>
        <w:t>8. Полномочия ответственного исполнителя, соисполнителей и участников муниципальной программы</w:t>
      </w:r>
    </w:p>
    <w:p w:rsidR="00B7198C" w:rsidRPr="00253A53" w:rsidRDefault="00B7198C">
      <w:pPr>
        <w:rPr>
          <w:sz w:val="28"/>
          <w:szCs w:val="28"/>
        </w:rPr>
      </w:pPr>
      <w:bookmarkStart w:id="47" w:name="sub_1801"/>
      <w:bookmarkEnd w:id="46"/>
      <w:r w:rsidRPr="00253A53">
        <w:rPr>
          <w:sz w:val="28"/>
          <w:szCs w:val="28"/>
        </w:rPr>
        <w:t>8.1. Ответственный исполнитель:</w:t>
      </w:r>
    </w:p>
    <w:p w:rsidR="00B7198C" w:rsidRPr="00253A53" w:rsidRDefault="00B7198C">
      <w:pPr>
        <w:rPr>
          <w:sz w:val="28"/>
          <w:szCs w:val="28"/>
        </w:rPr>
      </w:pPr>
      <w:bookmarkStart w:id="48" w:name="sub_18011"/>
      <w:bookmarkEnd w:id="47"/>
      <w:r w:rsidRPr="00253A53">
        <w:rPr>
          <w:sz w:val="28"/>
          <w:szCs w:val="28"/>
        </w:rPr>
        <w:t>а) обеспечивает координацию деятельности соисполнителей муниципальной программы, а также участников муниципальной программы;</w:t>
      </w:r>
    </w:p>
    <w:p w:rsidR="00B7198C" w:rsidRPr="00253A53" w:rsidRDefault="00B7198C">
      <w:pPr>
        <w:rPr>
          <w:sz w:val="28"/>
          <w:szCs w:val="28"/>
        </w:rPr>
      </w:pPr>
      <w:bookmarkStart w:id="49" w:name="sub_18012"/>
      <w:bookmarkEnd w:id="48"/>
      <w:r w:rsidRPr="00253A53">
        <w:rPr>
          <w:sz w:val="28"/>
          <w:szCs w:val="28"/>
        </w:rPr>
        <w:t>б) обеспечивает разработку и согласование муниципальной программы в соответствии с требованиями Порядка, а также осуществляет разработку проектов нормативных правовых актов о внесении изменений в ранее утвержденную муниципальную программу;</w:t>
      </w:r>
    </w:p>
    <w:p w:rsidR="00B7198C" w:rsidRPr="00253A53" w:rsidRDefault="00B7198C">
      <w:pPr>
        <w:rPr>
          <w:sz w:val="28"/>
          <w:szCs w:val="28"/>
        </w:rPr>
      </w:pPr>
      <w:bookmarkStart w:id="50" w:name="sub_18013"/>
      <w:bookmarkEnd w:id="49"/>
      <w:r w:rsidRPr="00253A53">
        <w:rPr>
          <w:sz w:val="28"/>
          <w:szCs w:val="28"/>
        </w:rPr>
        <w:t>в) обеспечивает организацию и проведение общественного обсуждения проекта муниципальной программы;</w:t>
      </w:r>
    </w:p>
    <w:p w:rsidR="00B7198C" w:rsidRPr="00253A53" w:rsidRDefault="00B7198C">
      <w:pPr>
        <w:rPr>
          <w:sz w:val="28"/>
          <w:szCs w:val="28"/>
        </w:rPr>
      </w:pPr>
      <w:bookmarkStart w:id="51" w:name="sub_18014"/>
      <w:bookmarkEnd w:id="50"/>
      <w:r w:rsidRPr="00253A53">
        <w:rPr>
          <w:sz w:val="28"/>
          <w:szCs w:val="28"/>
        </w:rPr>
        <w:t>г) разрабатывает план реализации муниципальной программы на соответствующий финансовый год;</w:t>
      </w:r>
    </w:p>
    <w:p w:rsidR="00B7198C" w:rsidRPr="00253A53" w:rsidRDefault="00B7198C">
      <w:pPr>
        <w:rPr>
          <w:sz w:val="28"/>
          <w:szCs w:val="28"/>
        </w:rPr>
      </w:pPr>
      <w:bookmarkStart w:id="52" w:name="sub_18015"/>
      <w:bookmarkEnd w:id="51"/>
      <w:r w:rsidRPr="00253A53">
        <w:rPr>
          <w:sz w:val="28"/>
          <w:szCs w:val="28"/>
        </w:rPr>
        <w:t>д) запрашивает у соисполнителей и участников муниципальной программы информацию для подготовки отчетов, установленных Порядком;</w:t>
      </w:r>
    </w:p>
    <w:p w:rsidR="00B7198C" w:rsidRPr="00253A53" w:rsidRDefault="00B7198C">
      <w:pPr>
        <w:rPr>
          <w:sz w:val="28"/>
          <w:szCs w:val="28"/>
        </w:rPr>
      </w:pPr>
      <w:bookmarkStart w:id="53" w:name="sub_18016"/>
      <w:bookmarkEnd w:id="52"/>
      <w:r w:rsidRPr="00253A53">
        <w:rPr>
          <w:sz w:val="28"/>
          <w:szCs w:val="28"/>
        </w:rPr>
        <w:t xml:space="preserve">е) представляет в комитет по экономике администрации </w:t>
      </w:r>
      <w:r w:rsidR="009D1D6C">
        <w:rPr>
          <w:sz w:val="28"/>
          <w:szCs w:val="28"/>
        </w:rPr>
        <w:t xml:space="preserve">муниципального района </w:t>
      </w:r>
      <w:r w:rsidRPr="00253A53">
        <w:rPr>
          <w:sz w:val="28"/>
          <w:szCs w:val="28"/>
        </w:rPr>
        <w:t>отчеты по формам, установленным Порядком;</w:t>
      </w:r>
    </w:p>
    <w:p w:rsidR="00B7198C" w:rsidRPr="00253A53" w:rsidRDefault="00B7198C">
      <w:pPr>
        <w:rPr>
          <w:sz w:val="28"/>
          <w:szCs w:val="28"/>
        </w:rPr>
      </w:pPr>
      <w:bookmarkStart w:id="54" w:name="sub_18017"/>
      <w:bookmarkEnd w:id="53"/>
      <w:r w:rsidRPr="00253A53">
        <w:rPr>
          <w:sz w:val="28"/>
          <w:szCs w:val="28"/>
        </w:rPr>
        <w:t>ж) несет ответственность за достижение конечных результатов и эффективность реализации муниципальной программы.</w:t>
      </w:r>
    </w:p>
    <w:p w:rsidR="00B7198C" w:rsidRPr="00253A53" w:rsidRDefault="00B7198C">
      <w:pPr>
        <w:rPr>
          <w:sz w:val="28"/>
          <w:szCs w:val="28"/>
        </w:rPr>
      </w:pPr>
      <w:bookmarkStart w:id="55" w:name="sub_1802"/>
      <w:bookmarkEnd w:id="54"/>
      <w:r w:rsidRPr="00253A53">
        <w:rPr>
          <w:sz w:val="28"/>
          <w:szCs w:val="28"/>
        </w:rPr>
        <w:t>8.2. Соисполнитель:</w:t>
      </w:r>
    </w:p>
    <w:p w:rsidR="00B7198C" w:rsidRPr="00253A53" w:rsidRDefault="00B7198C">
      <w:pPr>
        <w:rPr>
          <w:sz w:val="28"/>
          <w:szCs w:val="28"/>
        </w:rPr>
      </w:pPr>
      <w:bookmarkStart w:id="56" w:name="sub_18021"/>
      <w:bookmarkEnd w:id="55"/>
      <w:r w:rsidRPr="00253A53">
        <w:rPr>
          <w:sz w:val="28"/>
          <w:szCs w:val="28"/>
        </w:rPr>
        <w:t>а) обеспечивает координацию участников муниципальной программы, реализующих мероприятия в рамках подпрограммы, ответственность за разработку и реализацию которой несет соответствующий соисполнитель;</w:t>
      </w:r>
    </w:p>
    <w:p w:rsidR="00B7198C" w:rsidRPr="00253A53" w:rsidRDefault="00B7198C">
      <w:pPr>
        <w:rPr>
          <w:sz w:val="28"/>
          <w:szCs w:val="28"/>
        </w:rPr>
      </w:pPr>
      <w:bookmarkStart w:id="57" w:name="sub_18022"/>
      <w:bookmarkEnd w:id="56"/>
      <w:r w:rsidRPr="00253A53">
        <w:rPr>
          <w:sz w:val="28"/>
          <w:szCs w:val="28"/>
        </w:rPr>
        <w:lastRenderedPageBreak/>
        <w:t>б) участвует в разработке и осуществляет реализацию мероприятий подпрограмм, в отношении которых он является соисполнителем;</w:t>
      </w:r>
    </w:p>
    <w:p w:rsidR="00B7198C" w:rsidRPr="00253A53" w:rsidRDefault="00B7198C">
      <w:pPr>
        <w:rPr>
          <w:sz w:val="28"/>
          <w:szCs w:val="28"/>
        </w:rPr>
      </w:pPr>
      <w:bookmarkStart w:id="58" w:name="sub_18023"/>
      <w:bookmarkEnd w:id="57"/>
      <w:r w:rsidRPr="00253A53">
        <w:rPr>
          <w:sz w:val="28"/>
          <w:szCs w:val="28"/>
        </w:rPr>
        <w:t>в) обеспечивает согласование подпрограммы с участниками муниципальной программы в части соответствующей подпрограммы (подпрограмм), в реализации которой предполагается их участие, а также разработку предложений о внесении изменений в ранее утвержденную муниципальную программу;</w:t>
      </w:r>
    </w:p>
    <w:p w:rsidR="00B7198C" w:rsidRPr="00253A53" w:rsidRDefault="00B7198C">
      <w:pPr>
        <w:rPr>
          <w:sz w:val="28"/>
          <w:szCs w:val="28"/>
        </w:rPr>
      </w:pPr>
      <w:bookmarkStart w:id="59" w:name="sub_18024"/>
      <w:bookmarkEnd w:id="58"/>
      <w:r w:rsidRPr="00253A53">
        <w:rPr>
          <w:sz w:val="28"/>
          <w:szCs w:val="28"/>
        </w:rPr>
        <w:t>г) представляет ответственному исполнителю информацию, необходимую для подготовки отчетов, предусмотренных Порядком;</w:t>
      </w:r>
    </w:p>
    <w:p w:rsidR="00B7198C" w:rsidRPr="00253A53" w:rsidRDefault="00B7198C">
      <w:pPr>
        <w:rPr>
          <w:sz w:val="28"/>
          <w:szCs w:val="28"/>
        </w:rPr>
      </w:pPr>
      <w:bookmarkStart w:id="60" w:name="sub_18025"/>
      <w:bookmarkEnd w:id="59"/>
      <w:r w:rsidRPr="00253A53">
        <w:rPr>
          <w:sz w:val="28"/>
          <w:szCs w:val="28"/>
        </w:rPr>
        <w:t>д) несет ответственность за достижение целевых показателей (индикаторов) мероприятий муниципальной программы, в отношении которых он является исполнителем.</w:t>
      </w:r>
    </w:p>
    <w:p w:rsidR="00B7198C" w:rsidRPr="00253A53" w:rsidRDefault="00B7198C">
      <w:pPr>
        <w:rPr>
          <w:sz w:val="28"/>
          <w:szCs w:val="28"/>
        </w:rPr>
      </w:pPr>
      <w:bookmarkStart w:id="61" w:name="sub_1803"/>
      <w:bookmarkEnd w:id="60"/>
      <w:r w:rsidRPr="00253A53">
        <w:rPr>
          <w:sz w:val="28"/>
          <w:szCs w:val="28"/>
        </w:rPr>
        <w:t>8.3. Участник муниципальной программы:</w:t>
      </w:r>
    </w:p>
    <w:p w:rsidR="00B7198C" w:rsidRPr="00253A53" w:rsidRDefault="00B7198C">
      <w:pPr>
        <w:rPr>
          <w:sz w:val="28"/>
          <w:szCs w:val="28"/>
        </w:rPr>
      </w:pPr>
      <w:bookmarkStart w:id="62" w:name="sub_18031"/>
      <w:bookmarkEnd w:id="61"/>
      <w:r w:rsidRPr="00253A53">
        <w:rPr>
          <w:sz w:val="28"/>
          <w:szCs w:val="28"/>
        </w:rPr>
        <w:t>а) осуществляет реализацию одного или нескольких основных мероприятий подпрограмм либо ведомственных целевых программ, включенных в муниципальную программу, в рамках своей компетенции;</w:t>
      </w:r>
    </w:p>
    <w:p w:rsidR="00B7198C" w:rsidRPr="00253A53" w:rsidRDefault="00B7198C">
      <w:pPr>
        <w:rPr>
          <w:sz w:val="28"/>
          <w:szCs w:val="28"/>
        </w:rPr>
      </w:pPr>
      <w:bookmarkStart w:id="63" w:name="sub_18032"/>
      <w:bookmarkEnd w:id="62"/>
      <w:r w:rsidRPr="00253A53">
        <w:rPr>
          <w:sz w:val="28"/>
          <w:szCs w:val="28"/>
        </w:rPr>
        <w:t>б) представляет ответственному исполнителю и соисполнителю предложения при разработке муниципальной программы в части мероприятий, в реализации которых предполагается его участие, а также о внесении в них изменений;</w:t>
      </w:r>
    </w:p>
    <w:p w:rsidR="00B7198C" w:rsidRPr="00253A53" w:rsidRDefault="00B7198C">
      <w:pPr>
        <w:rPr>
          <w:sz w:val="28"/>
          <w:szCs w:val="28"/>
        </w:rPr>
      </w:pPr>
      <w:bookmarkStart w:id="64" w:name="sub_18033"/>
      <w:bookmarkEnd w:id="63"/>
      <w:r w:rsidRPr="00253A53">
        <w:rPr>
          <w:sz w:val="28"/>
          <w:szCs w:val="28"/>
        </w:rPr>
        <w:t>в) представляет ответственному исполнителю и соисполнителю информацию, необходимую для подготовки отчетов, предусмотренных Порядком;</w:t>
      </w:r>
    </w:p>
    <w:p w:rsidR="00B7198C" w:rsidRPr="002D7A2B" w:rsidRDefault="00B7198C">
      <w:bookmarkStart w:id="65" w:name="sub_18034"/>
      <w:bookmarkEnd w:id="64"/>
      <w:r w:rsidRPr="00253A53">
        <w:rPr>
          <w:sz w:val="28"/>
          <w:szCs w:val="28"/>
        </w:rPr>
        <w:t>г) несет ответственность за достижение целевых показателей (индикаторов) мероприятий муниципальной программы, в отношении которых он принимает участие.</w:t>
      </w:r>
    </w:p>
    <w:bookmarkEnd w:id="65"/>
    <w:p w:rsidR="00B7198C" w:rsidRDefault="00B7198C" w:rsidP="00253A53">
      <w:pPr>
        <w:pStyle w:val="af2"/>
        <w:rPr>
          <w:rFonts w:ascii="Times New Roman" w:hAnsi="Times New Roman"/>
          <w:sz w:val="28"/>
          <w:szCs w:val="28"/>
        </w:rPr>
      </w:pPr>
    </w:p>
    <w:p w:rsidR="009F5D75" w:rsidRPr="00253A53" w:rsidRDefault="009F5D75" w:rsidP="00253A53">
      <w:pPr>
        <w:pStyle w:val="af2"/>
        <w:rPr>
          <w:rFonts w:ascii="Times New Roman" w:hAnsi="Times New Roman"/>
          <w:sz w:val="28"/>
          <w:szCs w:val="28"/>
        </w:rPr>
      </w:pPr>
    </w:p>
    <w:p w:rsidR="00B7198C" w:rsidRPr="002D7A2B" w:rsidRDefault="00B7198C"/>
    <w:tbl>
      <w:tblPr>
        <w:tblpPr w:leftFromText="180" w:rightFromText="180" w:vertAnchor="text" w:horzAnchor="page" w:tblpX="1427" w:tblpY="-53"/>
        <w:tblW w:w="0" w:type="auto"/>
        <w:tblLook w:val="0000"/>
      </w:tblPr>
      <w:tblGrid>
        <w:gridCol w:w="10031"/>
      </w:tblGrid>
      <w:tr w:rsidR="006B6FAC" w:rsidRPr="002D7A2B" w:rsidTr="009F5D75">
        <w:tblPrEx>
          <w:tblCellMar>
            <w:top w:w="0" w:type="dxa"/>
            <w:bottom w:w="0" w:type="dxa"/>
          </w:tblCellMar>
        </w:tblPrEx>
        <w:tc>
          <w:tcPr>
            <w:tcW w:w="10031" w:type="dxa"/>
            <w:tcBorders>
              <w:top w:val="nil"/>
              <w:left w:val="nil"/>
              <w:bottom w:val="nil"/>
              <w:right w:val="nil"/>
            </w:tcBorders>
          </w:tcPr>
          <w:p w:rsidR="009F5D75" w:rsidRPr="009F5D75" w:rsidRDefault="009F5D75" w:rsidP="009F5D75">
            <w:pPr>
              <w:rPr>
                <w:sz w:val="28"/>
                <w:szCs w:val="28"/>
              </w:rPr>
            </w:pPr>
          </w:p>
        </w:tc>
      </w:tr>
    </w:tbl>
    <w:p w:rsidR="006B6FAC" w:rsidRPr="002D7A2B" w:rsidRDefault="006B6FAC" w:rsidP="00E947C4">
      <w:pPr>
        <w:ind w:firstLine="698"/>
        <w:jc w:val="right"/>
        <w:rPr>
          <w:rStyle w:val="a3"/>
          <w:bCs/>
        </w:rPr>
      </w:pPr>
    </w:p>
    <w:p w:rsidR="006B6FAC" w:rsidRPr="002D7A2B" w:rsidRDefault="006B6FAC" w:rsidP="00E947C4">
      <w:pPr>
        <w:ind w:firstLine="698"/>
        <w:jc w:val="right"/>
        <w:rPr>
          <w:rStyle w:val="a3"/>
          <w:bCs/>
        </w:rPr>
      </w:pPr>
    </w:p>
    <w:p w:rsidR="006B6FAC" w:rsidRDefault="006B6FAC" w:rsidP="00E947C4">
      <w:pPr>
        <w:ind w:firstLine="698"/>
        <w:jc w:val="right"/>
        <w:rPr>
          <w:rStyle w:val="a3"/>
          <w:bCs/>
        </w:rPr>
      </w:pPr>
    </w:p>
    <w:p w:rsidR="000E2E58" w:rsidRDefault="000E2E58" w:rsidP="00E947C4">
      <w:pPr>
        <w:ind w:firstLine="698"/>
        <w:jc w:val="right"/>
        <w:rPr>
          <w:rStyle w:val="a3"/>
          <w:bCs/>
        </w:rPr>
      </w:pPr>
    </w:p>
    <w:p w:rsidR="000E2E58" w:rsidRDefault="000E2E58" w:rsidP="00E947C4">
      <w:pPr>
        <w:ind w:firstLine="698"/>
        <w:jc w:val="right"/>
        <w:rPr>
          <w:rStyle w:val="a3"/>
          <w:bCs/>
        </w:rPr>
      </w:pPr>
    </w:p>
    <w:p w:rsidR="000E2E58" w:rsidRDefault="000E2E58" w:rsidP="00E947C4">
      <w:pPr>
        <w:ind w:firstLine="698"/>
        <w:jc w:val="right"/>
        <w:rPr>
          <w:rStyle w:val="a3"/>
          <w:bCs/>
        </w:rPr>
      </w:pPr>
    </w:p>
    <w:p w:rsidR="000E2E58" w:rsidRDefault="000E2E58" w:rsidP="00E947C4">
      <w:pPr>
        <w:ind w:firstLine="698"/>
        <w:jc w:val="right"/>
        <w:rPr>
          <w:rStyle w:val="a3"/>
          <w:bCs/>
        </w:rPr>
      </w:pPr>
    </w:p>
    <w:p w:rsidR="000E2E58" w:rsidRDefault="000E2E58" w:rsidP="00E947C4">
      <w:pPr>
        <w:ind w:firstLine="698"/>
        <w:jc w:val="right"/>
        <w:rPr>
          <w:rStyle w:val="a3"/>
          <w:bCs/>
        </w:rPr>
      </w:pPr>
    </w:p>
    <w:p w:rsidR="000E2E58" w:rsidRDefault="000E2E58" w:rsidP="00E947C4">
      <w:pPr>
        <w:ind w:firstLine="698"/>
        <w:jc w:val="right"/>
        <w:rPr>
          <w:rStyle w:val="a3"/>
          <w:bCs/>
        </w:rPr>
      </w:pPr>
    </w:p>
    <w:p w:rsidR="000E2E58" w:rsidRDefault="000E2E58" w:rsidP="00E947C4">
      <w:pPr>
        <w:ind w:firstLine="698"/>
        <w:jc w:val="right"/>
        <w:rPr>
          <w:rStyle w:val="a3"/>
          <w:bCs/>
        </w:rPr>
      </w:pPr>
    </w:p>
    <w:p w:rsidR="000E2E58" w:rsidRDefault="000E2E58" w:rsidP="00E947C4">
      <w:pPr>
        <w:ind w:firstLine="698"/>
        <w:jc w:val="right"/>
        <w:rPr>
          <w:rStyle w:val="a3"/>
          <w:bCs/>
        </w:rPr>
      </w:pPr>
    </w:p>
    <w:p w:rsidR="000E2E58" w:rsidRDefault="000E2E58" w:rsidP="00E947C4">
      <w:pPr>
        <w:ind w:firstLine="698"/>
        <w:jc w:val="right"/>
        <w:rPr>
          <w:rStyle w:val="a3"/>
          <w:bCs/>
        </w:rPr>
      </w:pPr>
    </w:p>
    <w:p w:rsidR="000E2E58" w:rsidRDefault="000E2E58" w:rsidP="00E947C4">
      <w:pPr>
        <w:ind w:firstLine="698"/>
        <w:jc w:val="right"/>
        <w:rPr>
          <w:rStyle w:val="a3"/>
          <w:bCs/>
        </w:rPr>
      </w:pPr>
    </w:p>
    <w:p w:rsidR="000E2E58" w:rsidRDefault="000E2E58" w:rsidP="00E947C4">
      <w:pPr>
        <w:ind w:firstLine="698"/>
        <w:jc w:val="right"/>
        <w:rPr>
          <w:rStyle w:val="a3"/>
          <w:bCs/>
        </w:rPr>
      </w:pPr>
    </w:p>
    <w:p w:rsidR="000E2E58" w:rsidRDefault="000E2E58" w:rsidP="00E947C4">
      <w:pPr>
        <w:ind w:firstLine="698"/>
        <w:jc w:val="right"/>
        <w:rPr>
          <w:rStyle w:val="a3"/>
          <w:bCs/>
        </w:rPr>
      </w:pPr>
    </w:p>
    <w:p w:rsidR="000E2E58" w:rsidRDefault="000E2E58" w:rsidP="00E947C4">
      <w:pPr>
        <w:ind w:firstLine="698"/>
        <w:jc w:val="right"/>
        <w:rPr>
          <w:rStyle w:val="a3"/>
          <w:bCs/>
        </w:rPr>
      </w:pPr>
    </w:p>
    <w:p w:rsidR="000E2E58" w:rsidRDefault="000E2E58" w:rsidP="00E947C4">
      <w:pPr>
        <w:ind w:firstLine="698"/>
        <w:jc w:val="right"/>
        <w:rPr>
          <w:rStyle w:val="a3"/>
          <w:bCs/>
        </w:rPr>
      </w:pPr>
    </w:p>
    <w:p w:rsidR="000E2E58" w:rsidRPr="002D7A2B" w:rsidRDefault="000E2E58" w:rsidP="00E947C4">
      <w:pPr>
        <w:ind w:firstLine="698"/>
        <w:jc w:val="right"/>
        <w:rPr>
          <w:rStyle w:val="a3"/>
          <w:bCs/>
        </w:rPr>
      </w:pPr>
    </w:p>
    <w:p w:rsidR="00442DB8" w:rsidRPr="002D7A2B" w:rsidRDefault="00442DB8" w:rsidP="00442DB8">
      <w:pPr>
        <w:framePr w:w="9735" w:wrap="auto" w:hAnchor="page" w:x="1351"/>
        <w:ind w:firstLine="0"/>
        <w:jc w:val="left"/>
        <w:sectPr w:rsidR="00442DB8" w:rsidRPr="002D7A2B" w:rsidSect="000A07E3">
          <w:footerReference w:type="default" r:id="rId16"/>
          <w:pgSz w:w="11900" w:h="16800"/>
          <w:pgMar w:top="1134" w:right="567" w:bottom="1134" w:left="1276" w:header="720" w:footer="720" w:gutter="0"/>
          <w:cols w:space="720"/>
          <w:noEndnote/>
          <w:titlePg/>
          <w:docGrid w:linePitch="326"/>
        </w:sectPr>
      </w:pPr>
    </w:p>
    <w:p w:rsidR="00442DB8" w:rsidRPr="00442DB8" w:rsidRDefault="00442DB8" w:rsidP="00C35642">
      <w:pPr>
        <w:pStyle w:val="af2"/>
        <w:ind w:left="7938"/>
        <w:rPr>
          <w:rFonts w:ascii="Times New Roman" w:hAnsi="Times New Roman"/>
          <w:sz w:val="28"/>
          <w:szCs w:val="28"/>
        </w:rPr>
      </w:pPr>
      <w:r w:rsidRPr="009D4724">
        <w:rPr>
          <w:rStyle w:val="a3"/>
          <w:rFonts w:ascii="Times New Roman" w:hAnsi="Times New Roman"/>
          <w:b w:val="0"/>
          <w:bCs/>
          <w:color w:val="auto"/>
          <w:sz w:val="28"/>
          <w:szCs w:val="28"/>
        </w:rPr>
        <w:lastRenderedPageBreak/>
        <w:t xml:space="preserve">Приложение №1 к </w:t>
      </w:r>
      <w:hyperlink w:anchor="sub_1000" w:history="1">
        <w:r w:rsidRPr="009D4724">
          <w:rPr>
            <w:rStyle w:val="a4"/>
            <w:rFonts w:ascii="Times New Roman" w:hAnsi="Times New Roman"/>
            <w:color w:val="auto"/>
            <w:sz w:val="28"/>
            <w:szCs w:val="28"/>
          </w:rPr>
          <w:t>Порядку</w:t>
        </w:r>
      </w:hyperlink>
      <w:r w:rsidRPr="00442DB8">
        <w:rPr>
          <w:rFonts w:ascii="Times New Roman" w:hAnsi="Times New Roman"/>
          <w:sz w:val="28"/>
          <w:szCs w:val="28"/>
        </w:rPr>
        <w:t xml:space="preserve"> принятия решений о разработке муниципальных программ Питерского муниципального района, их формирования и реализации</w:t>
      </w:r>
    </w:p>
    <w:p w:rsidR="000D779F" w:rsidRDefault="000D779F" w:rsidP="00C35642">
      <w:pPr>
        <w:pStyle w:val="af2"/>
        <w:ind w:firstLine="7938"/>
        <w:rPr>
          <w:rStyle w:val="a3"/>
          <w:rFonts w:ascii="Times New Roman" w:hAnsi="Times New Roman"/>
          <w:bCs/>
          <w:sz w:val="28"/>
          <w:szCs w:val="28"/>
        </w:rPr>
      </w:pPr>
    </w:p>
    <w:p w:rsidR="00442DB8" w:rsidRPr="00442DB8" w:rsidRDefault="00442DB8" w:rsidP="00C35642">
      <w:pPr>
        <w:pStyle w:val="af2"/>
        <w:ind w:firstLine="7938"/>
        <w:rPr>
          <w:rFonts w:ascii="Times New Roman" w:hAnsi="Times New Roman"/>
          <w:sz w:val="28"/>
          <w:szCs w:val="28"/>
        </w:rPr>
      </w:pPr>
      <w:r w:rsidRPr="00442DB8">
        <w:rPr>
          <w:rStyle w:val="a3"/>
          <w:rFonts w:ascii="Times New Roman" w:hAnsi="Times New Roman"/>
          <w:bCs/>
          <w:sz w:val="28"/>
          <w:szCs w:val="28"/>
        </w:rPr>
        <w:t>Форма сведений</w:t>
      </w:r>
    </w:p>
    <w:p w:rsidR="00442DB8" w:rsidRPr="00442DB8" w:rsidRDefault="00442DB8" w:rsidP="00442DB8">
      <w:pPr>
        <w:pStyle w:val="af2"/>
        <w:rPr>
          <w:rFonts w:ascii="Times New Roman" w:hAnsi="Times New Roman"/>
          <w:sz w:val="28"/>
          <w:szCs w:val="28"/>
        </w:rPr>
      </w:pPr>
    </w:p>
    <w:p w:rsidR="00442DB8" w:rsidRPr="00442DB8" w:rsidRDefault="00442DB8" w:rsidP="001E1706">
      <w:pPr>
        <w:pStyle w:val="af2"/>
        <w:jc w:val="center"/>
        <w:rPr>
          <w:rFonts w:ascii="Times New Roman" w:hAnsi="Times New Roman"/>
          <w:sz w:val="28"/>
          <w:szCs w:val="28"/>
        </w:rPr>
      </w:pPr>
      <w:r w:rsidRPr="00442DB8">
        <w:rPr>
          <w:rStyle w:val="a3"/>
          <w:rFonts w:ascii="Times New Roman" w:hAnsi="Times New Roman"/>
          <w:bCs/>
          <w:sz w:val="28"/>
          <w:szCs w:val="28"/>
        </w:rPr>
        <w:t>Сведения</w:t>
      </w:r>
    </w:p>
    <w:p w:rsidR="00442DB8" w:rsidRPr="00442DB8" w:rsidRDefault="00442DB8" w:rsidP="001E1706">
      <w:pPr>
        <w:pStyle w:val="af2"/>
        <w:jc w:val="center"/>
        <w:rPr>
          <w:rFonts w:ascii="Times New Roman" w:hAnsi="Times New Roman"/>
          <w:sz w:val="28"/>
          <w:szCs w:val="28"/>
        </w:rPr>
      </w:pPr>
      <w:r w:rsidRPr="00442DB8">
        <w:rPr>
          <w:rStyle w:val="a3"/>
          <w:rFonts w:ascii="Times New Roman" w:hAnsi="Times New Roman"/>
          <w:b w:val="0"/>
          <w:bCs/>
          <w:sz w:val="28"/>
          <w:szCs w:val="28"/>
        </w:rPr>
        <w:t>о целевых показателях (индикаторах) муниципальной программы</w:t>
      </w:r>
    </w:p>
    <w:p w:rsidR="00B7198C" w:rsidRPr="00F65EBA" w:rsidRDefault="001E1706" w:rsidP="001E1706">
      <w:pPr>
        <w:pStyle w:val="ab"/>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w:t>
      </w:r>
    </w:p>
    <w:p w:rsidR="00B7198C" w:rsidRPr="00C35642" w:rsidRDefault="00B7198C" w:rsidP="00C35642">
      <w:pPr>
        <w:pStyle w:val="af7"/>
        <w:jc w:val="center"/>
        <w:rPr>
          <w:b/>
          <w:sz w:val="24"/>
          <w:szCs w:val="24"/>
        </w:rPr>
      </w:pPr>
      <w:r w:rsidRPr="00C35642">
        <w:rPr>
          <w:rStyle w:val="a3"/>
          <w:rFonts w:ascii="Times New Roman" w:hAnsi="Times New Roman" w:cs="Times New Roman"/>
          <w:b w:val="0"/>
          <w:bCs/>
          <w:sz w:val="24"/>
          <w:szCs w:val="24"/>
        </w:rPr>
        <w:t>(наименование муниципальной программы)</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5"/>
        <w:gridCol w:w="4624"/>
        <w:gridCol w:w="1422"/>
        <w:gridCol w:w="1530"/>
        <w:gridCol w:w="1391"/>
        <w:gridCol w:w="1390"/>
        <w:gridCol w:w="1391"/>
        <w:gridCol w:w="955"/>
        <w:gridCol w:w="1418"/>
      </w:tblGrid>
      <w:tr w:rsidR="00B7198C" w:rsidRPr="000E2E58" w:rsidTr="00C35642">
        <w:tblPrEx>
          <w:tblCellMar>
            <w:top w:w="0" w:type="dxa"/>
            <w:bottom w:w="0" w:type="dxa"/>
          </w:tblCellMar>
        </w:tblPrEx>
        <w:tc>
          <w:tcPr>
            <w:tcW w:w="905" w:type="dxa"/>
            <w:vMerge w:val="restart"/>
            <w:tcBorders>
              <w:top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t>N п/п</w:t>
            </w:r>
          </w:p>
        </w:tc>
        <w:tc>
          <w:tcPr>
            <w:tcW w:w="4624" w:type="dxa"/>
            <w:vMerge w:val="restart"/>
            <w:tcBorders>
              <w:top w:val="single" w:sz="4" w:space="0" w:color="auto"/>
              <w:left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t>Наименование программы, наименование показателя</w:t>
            </w:r>
          </w:p>
        </w:tc>
        <w:tc>
          <w:tcPr>
            <w:tcW w:w="1422" w:type="dxa"/>
            <w:vMerge w:val="restart"/>
            <w:tcBorders>
              <w:top w:val="single" w:sz="4" w:space="0" w:color="auto"/>
              <w:left w:val="single" w:sz="4" w:space="0" w:color="auto"/>
              <w:bottom w:val="single" w:sz="4" w:space="0" w:color="auto"/>
              <w:right w:val="single" w:sz="4" w:space="0" w:color="auto"/>
            </w:tcBorders>
          </w:tcPr>
          <w:p w:rsidR="000D779F" w:rsidRDefault="00B7198C" w:rsidP="000D779F">
            <w:pPr>
              <w:pStyle w:val="af2"/>
              <w:jc w:val="center"/>
              <w:rPr>
                <w:rFonts w:ascii="Times New Roman" w:hAnsi="Times New Roman"/>
                <w:sz w:val="28"/>
                <w:szCs w:val="28"/>
              </w:rPr>
            </w:pPr>
            <w:r w:rsidRPr="000D779F">
              <w:rPr>
                <w:rFonts w:ascii="Times New Roman" w:hAnsi="Times New Roman"/>
                <w:sz w:val="28"/>
                <w:szCs w:val="28"/>
              </w:rPr>
              <w:t>Единица измере</w:t>
            </w:r>
            <w:r w:rsidR="000D779F">
              <w:rPr>
                <w:rFonts w:ascii="Times New Roman" w:hAnsi="Times New Roman"/>
                <w:sz w:val="28"/>
                <w:szCs w:val="28"/>
              </w:rPr>
              <w:t>-</w:t>
            </w:r>
          </w:p>
          <w:p w:rsidR="00B7198C" w:rsidRPr="000D779F" w:rsidRDefault="00B7198C" w:rsidP="000D779F">
            <w:pPr>
              <w:pStyle w:val="af2"/>
              <w:jc w:val="center"/>
              <w:rPr>
                <w:rFonts w:ascii="Times New Roman" w:hAnsi="Times New Roman"/>
                <w:sz w:val="28"/>
                <w:szCs w:val="28"/>
              </w:rPr>
            </w:pPr>
            <w:r w:rsidRPr="000D779F">
              <w:rPr>
                <w:rFonts w:ascii="Times New Roman" w:hAnsi="Times New Roman"/>
                <w:sz w:val="28"/>
                <w:szCs w:val="28"/>
              </w:rPr>
              <w:t>ния</w:t>
            </w:r>
          </w:p>
        </w:tc>
        <w:tc>
          <w:tcPr>
            <w:tcW w:w="6657" w:type="dxa"/>
            <w:gridSpan w:val="5"/>
            <w:tcBorders>
              <w:top w:val="single" w:sz="4" w:space="0" w:color="auto"/>
              <w:left w:val="single" w:sz="4" w:space="0" w:color="auto"/>
              <w:bottom w:val="single" w:sz="4" w:space="0" w:color="auto"/>
              <w:right w:val="single" w:sz="4" w:space="0" w:color="auto"/>
            </w:tcBorders>
          </w:tcPr>
          <w:p w:rsidR="00B7198C" w:rsidRPr="000D779F" w:rsidRDefault="00B7198C" w:rsidP="000D779F">
            <w:pPr>
              <w:pStyle w:val="af2"/>
              <w:jc w:val="center"/>
              <w:rPr>
                <w:rFonts w:ascii="Times New Roman" w:hAnsi="Times New Roman"/>
                <w:sz w:val="28"/>
                <w:szCs w:val="28"/>
              </w:rPr>
            </w:pPr>
            <w:r w:rsidRPr="000D779F">
              <w:rPr>
                <w:rFonts w:ascii="Times New Roman" w:hAnsi="Times New Roman"/>
                <w:sz w:val="28"/>
                <w:szCs w:val="28"/>
              </w:rPr>
              <w:t>Значение показателей</w:t>
            </w:r>
            <w:hyperlink w:anchor="sub_1111" w:history="1">
              <w:r w:rsidRPr="000D779F">
                <w:rPr>
                  <w:rStyle w:val="a4"/>
                  <w:rFonts w:ascii="Times New Roman" w:hAnsi="Times New Roman"/>
                  <w:sz w:val="28"/>
                  <w:szCs w:val="28"/>
                </w:rPr>
                <w:t>*</w:t>
              </w:r>
            </w:hyperlink>
          </w:p>
        </w:tc>
        <w:tc>
          <w:tcPr>
            <w:tcW w:w="1418" w:type="dxa"/>
            <w:tcBorders>
              <w:top w:val="single" w:sz="4" w:space="0" w:color="auto"/>
              <w:left w:val="single" w:sz="4" w:space="0" w:color="auto"/>
              <w:bottom w:val="single" w:sz="4" w:space="0" w:color="auto"/>
            </w:tcBorders>
          </w:tcPr>
          <w:p w:rsidR="00B7198C" w:rsidRPr="000D779F" w:rsidRDefault="00B7198C" w:rsidP="000D779F">
            <w:pPr>
              <w:pStyle w:val="af2"/>
              <w:jc w:val="center"/>
              <w:rPr>
                <w:rFonts w:ascii="Times New Roman" w:hAnsi="Times New Roman"/>
                <w:sz w:val="28"/>
                <w:szCs w:val="28"/>
              </w:rPr>
            </w:pPr>
          </w:p>
        </w:tc>
      </w:tr>
      <w:tr w:rsidR="00B7198C" w:rsidRPr="000E2E58" w:rsidTr="00C35642">
        <w:tblPrEx>
          <w:tblCellMar>
            <w:top w:w="0" w:type="dxa"/>
            <w:bottom w:w="0" w:type="dxa"/>
          </w:tblCellMar>
        </w:tblPrEx>
        <w:tc>
          <w:tcPr>
            <w:tcW w:w="905" w:type="dxa"/>
            <w:vMerge/>
            <w:tcBorders>
              <w:top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p>
        </w:tc>
        <w:tc>
          <w:tcPr>
            <w:tcW w:w="4624" w:type="dxa"/>
            <w:vMerge/>
            <w:tcBorders>
              <w:top w:val="single" w:sz="4" w:space="0" w:color="auto"/>
              <w:left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p>
        </w:tc>
        <w:tc>
          <w:tcPr>
            <w:tcW w:w="1422" w:type="dxa"/>
            <w:vMerge/>
            <w:tcBorders>
              <w:top w:val="single" w:sz="4" w:space="0" w:color="auto"/>
              <w:left w:val="single" w:sz="4" w:space="0" w:color="auto"/>
              <w:bottom w:val="single" w:sz="4" w:space="0" w:color="auto"/>
              <w:right w:val="single" w:sz="4" w:space="0" w:color="auto"/>
            </w:tcBorders>
          </w:tcPr>
          <w:p w:rsidR="00B7198C" w:rsidRPr="000D779F" w:rsidRDefault="00B7198C" w:rsidP="000D779F">
            <w:pPr>
              <w:pStyle w:val="af2"/>
              <w:jc w:val="center"/>
              <w:rPr>
                <w:rFonts w:ascii="Times New Roman" w:hAnsi="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B7198C" w:rsidRPr="000D779F" w:rsidRDefault="00B7198C" w:rsidP="000D779F">
            <w:pPr>
              <w:pStyle w:val="af2"/>
              <w:jc w:val="center"/>
              <w:rPr>
                <w:rFonts w:ascii="Times New Roman" w:hAnsi="Times New Roman"/>
                <w:sz w:val="28"/>
                <w:szCs w:val="28"/>
              </w:rPr>
            </w:pPr>
            <w:r w:rsidRPr="000D779F">
              <w:rPr>
                <w:rFonts w:ascii="Times New Roman" w:hAnsi="Times New Roman"/>
                <w:sz w:val="28"/>
                <w:szCs w:val="28"/>
              </w:rPr>
              <w:t>отчетный год (базовый)</w:t>
            </w:r>
            <w:hyperlink w:anchor="sub_2222" w:history="1">
              <w:r w:rsidRPr="000D779F">
                <w:rPr>
                  <w:rStyle w:val="a4"/>
                  <w:rFonts w:ascii="Times New Roman" w:hAnsi="Times New Roman"/>
                  <w:sz w:val="28"/>
                  <w:szCs w:val="28"/>
                </w:rPr>
                <w:t>**</w:t>
              </w:r>
            </w:hyperlink>
          </w:p>
        </w:tc>
        <w:tc>
          <w:tcPr>
            <w:tcW w:w="1391" w:type="dxa"/>
            <w:tcBorders>
              <w:top w:val="single" w:sz="4" w:space="0" w:color="auto"/>
              <w:left w:val="single" w:sz="4" w:space="0" w:color="auto"/>
              <w:bottom w:val="single" w:sz="4" w:space="0" w:color="auto"/>
              <w:right w:val="single" w:sz="4" w:space="0" w:color="auto"/>
            </w:tcBorders>
          </w:tcPr>
          <w:p w:rsidR="00B7198C" w:rsidRPr="000D779F" w:rsidRDefault="00B7198C" w:rsidP="000D779F">
            <w:pPr>
              <w:pStyle w:val="af2"/>
              <w:jc w:val="center"/>
              <w:rPr>
                <w:rFonts w:ascii="Times New Roman" w:hAnsi="Times New Roman"/>
                <w:sz w:val="28"/>
                <w:szCs w:val="28"/>
              </w:rPr>
            </w:pPr>
            <w:r w:rsidRPr="000D779F">
              <w:rPr>
                <w:rFonts w:ascii="Times New Roman" w:hAnsi="Times New Roman"/>
                <w:sz w:val="28"/>
                <w:szCs w:val="28"/>
              </w:rPr>
              <w:t>текущий год (оценка)</w:t>
            </w:r>
            <w:hyperlink w:anchor="sub_3333" w:history="1">
              <w:r w:rsidRPr="000D779F">
                <w:rPr>
                  <w:rStyle w:val="a4"/>
                  <w:rFonts w:ascii="Times New Roman" w:hAnsi="Times New Roman"/>
                  <w:sz w:val="28"/>
                  <w:szCs w:val="28"/>
                </w:rPr>
                <w:t>***</w:t>
              </w:r>
            </w:hyperlink>
          </w:p>
        </w:tc>
        <w:tc>
          <w:tcPr>
            <w:tcW w:w="1390" w:type="dxa"/>
            <w:tcBorders>
              <w:top w:val="single" w:sz="4" w:space="0" w:color="auto"/>
              <w:left w:val="single" w:sz="4" w:space="0" w:color="auto"/>
              <w:bottom w:val="single" w:sz="4" w:space="0" w:color="auto"/>
              <w:right w:val="single" w:sz="4" w:space="0" w:color="auto"/>
            </w:tcBorders>
          </w:tcPr>
          <w:p w:rsidR="000D779F" w:rsidRDefault="00B7198C" w:rsidP="000D779F">
            <w:pPr>
              <w:pStyle w:val="af2"/>
              <w:jc w:val="center"/>
              <w:rPr>
                <w:rFonts w:ascii="Times New Roman" w:hAnsi="Times New Roman"/>
                <w:sz w:val="28"/>
                <w:szCs w:val="28"/>
              </w:rPr>
            </w:pPr>
            <w:r w:rsidRPr="000D779F">
              <w:rPr>
                <w:rFonts w:ascii="Times New Roman" w:hAnsi="Times New Roman"/>
                <w:sz w:val="28"/>
                <w:szCs w:val="28"/>
              </w:rPr>
              <w:t>первый год реализа</w:t>
            </w:r>
            <w:r w:rsidR="000D779F">
              <w:rPr>
                <w:rFonts w:ascii="Times New Roman" w:hAnsi="Times New Roman"/>
                <w:sz w:val="28"/>
                <w:szCs w:val="28"/>
              </w:rPr>
              <w:t>-</w:t>
            </w:r>
          </w:p>
          <w:p w:rsidR="00B7198C" w:rsidRPr="000D779F" w:rsidRDefault="00B7198C" w:rsidP="000D779F">
            <w:pPr>
              <w:pStyle w:val="af2"/>
              <w:jc w:val="center"/>
              <w:rPr>
                <w:rFonts w:ascii="Times New Roman" w:hAnsi="Times New Roman"/>
                <w:sz w:val="28"/>
                <w:szCs w:val="28"/>
              </w:rPr>
            </w:pPr>
            <w:r w:rsidRPr="000D779F">
              <w:rPr>
                <w:rFonts w:ascii="Times New Roman" w:hAnsi="Times New Roman"/>
                <w:sz w:val="28"/>
                <w:szCs w:val="28"/>
              </w:rPr>
              <w:t xml:space="preserve">ции </w:t>
            </w:r>
            <w:r w:rsidR="000D779F">
              <w:rPr>
                <w:rFonts w:ascii="Times New Roman" w:hAnsi="Times New Roman"/>
                <w:sz w:val="28"/>
                <w:szCs w:val="28"/>
              </w:rPr>
              <w:t>програм-</w:t>
            </w:r>
            <w:r w:rsidRPr="000D779F">
              <w:rPr>
                <w:rFonts w:ascii="Times New Roman" w:hAnsi="Times New Roman"/>
                <w:sz w:val="28"/>
                <w:szCs w:val="28"/>
              </w:rPr>
              <w:t>мы</w:t>
            </w:r>
          </w:p>
        </w:tc>
        <w:tc>
          <w:tcPr>
            <w:tcW w:w="1391" w:type="dxa"/>
            <w:tcBorders>
              <w:top w:val="single" w:sz="4" w:space="0" w:color="auto"/>
              <w:left w:val="single" w:sz="4" w:space="0" w:color="auto"/>
              <w:bottom w:val="single" w:sz="4" w:space="0" w:color="auto"/>
              <w:right w:val="single" w:sz="4" w:space="0" w:color="auto"/>
            </w:tcBorders>
          </w:tcPr>
          <w:p w:rsidR="00E1542C" w:rsidRDefault="00B7198C" w:rsidP="000D779F">
            <w:pPr>
              <w:pStyle w:val="af2"/>
              <w:jc w:val="center"/>
              <w:rPr>
                <w:rFonts w:ascii="Times New Roman" w:hAnsi="Times New Roman"/>
                <w:sz w:val="28"/>
                <w:szCs w:val="28"/>
              </w:rPr>
            </w:pPr>
            <w:r w:rsidRPr="000D779F">
              <w:rPr>
                <w:rFonts w:ascii="Times New Roman" w:hAnsi="Times New Roman"/>
                <w:sz w:val="28"/>
                <w:szCs w:val="28"/>
              </w:rPr>
              <w:t>второй год реализа</w:t>
            </w:r>
            <w:r w:rsidR="00E1542C">
              <w:rPr>
                <w:rFonts w:ascii="Times New Roman" w:hAnsi="Times New Roman"/>
                <w:sz w:val="28"/>
                <w:szCs w:val="28"/>
              </w:rPr>
              <w:t>-</w:t>
            </w:r>
          </w:p>
          <w:p w:rsidR="00B7198C" w:rsidRPr="000D779F" w:rsidRDefault="00B7198C" w:rsidP="000D779F">
            <w:pPr>
              <w:pStyle w:val="af2"/>
              <w:jc w:val="center"/>
              <w:rPr>
                <w:rFonts w:ascii="Times New Roman" w:hAnsi="Times New Roman"/>
                <w:sz w:val="28"/>
                <w:szCs w:val="28"/>
              </w:rPr>
            </w:pPr>
            <w:r w:rsidRPr="000D779F">
              <w:rPr>
                <w:rFonts w:ascii="Times New Roman" w:hAnsi="Times New Roman"/>
                <w:sz w:val="28"/>
                <w:szCs w:val="28"/>
              </w:rPr>
              <w:t xml:space="preserve">ции </w:t>
            </w:r>
            <w:r w:rsidR="00E1542C">
              <w:rPr>
                <w:rFonts w:ascii="Times New Roman" w:hAnsi="Times New Roman"/>
                <w:sz w:val="28"/>
                <w:szCs w:val="28"/>
              </w:rPr>
              <w:t>програм-</w:t>
            </w:r>
            <w:r w:rsidRPr="000D779F">
              <w:rPr>
                <w:rFonts w:ascii="Times New Roman" w:hAnsi="Times New Roman"/>
                <w:sz w:val="28"/>
                <w:szCs w:val="28"/>
              </w:rPr>
              <w:t>мы</w:t>
            </w:r>
          </w:p>
        </w:tc>
        <w:tc>
          <w:tcPr>
            <w:tcW w:w="955" w:type="dxa"/>
            <w:tcBorders>
              <w:top w:val="single" w:sz="4" w:space="0" w:color="auto"/>
              <w:left w:val="single" w:sz="4" w:space="0" w:color="auto"/>
              <w:bottom w:val="single" w:sz="4" w:space="0" w:color="auto"/>
              <w:right w:val="single" w:sz="4" w:space="0" w:color="auto"/>
            </w:tcBorders>
          </w:tcPr>
          <w:p w:rsidR="00B7198C" w:rsidRPr="000D779F" w:rsidRDefault="00B7198C" w:rsidP="000D779F">
            <w:pPr>
              <w:pStyle w:val="af2"/>
              <w:jc w:val="center"/>
              <w:rPr>
                <w:rFonts w:ascii="Times New Roman" w:hAnsi="Times New Roman"/>
                <w:sz w:val="28"/>
                <w:szCs w:val="28"/>
              </w:rPr>
            </w:pPr>
            <w:r w:rsidRPr="000D779F">
              <w:rPr>
                <w:rFonts w:ascii="Times New Roman" w:hAnsi="Times New Roman"/>
                <w:sz w:val="28"/>
                <w:szCs w:val="28"/>
              </w:rPr>
              <w:t>_</w:t>
            </w:r>
          </w:p>
        </w:tc>
        <w:tc>
          <w:tcPr>
            <w:tcW w:w="1418" w:type="dxa"/>
            <w:tcBorders>
              <w:top w:val="single" w:sz="4" w:space="0" w:color="auto"/>
              <w:left w:val="single" w:sz="4" w:space="0" w:color="auto"/>
              <w:bottom w:val="single" w:sz="4" w:space="0" w:color="auto"/>
            </w:tcBorders>
          </w:tcPr>
          <w:p w:rsidR="00E1542C" w:rsidRDefault="00B7198C" w:rsidP="000D779F">
            <w:pPr>
              <w:pStyle w:val="af2"/>
              <w:jc w:val="center"/>
              <w:rPr>
                <w:rFonts w:ascii="Times New Roman" w:hAnsi="Times New Roman"/>
                <w:sz w:val="28"/>
                <w:szCs w:val="28"/>
              </w:rPr>
            </w:pPr>
            <w:r w:rsidRPr="000D779F">
              <w:rPr>
                <w:rFonts w:ascii="Times New Roman" w:hAnsi="Times New Roman"/>
                <w:sz w:val="28"/>
                <w:szCs w:val="28"/>
              </w:rPr>
              <w:t>по итогам реализа</w:t>
            </w:r>
            <w:r w:rsidR="00E1542C">
              <w:rPr>
                <w:rFonts w:ascii="Times New Roman" w:hAnsi="Times New Roman"/>
                <w:sz w:val="28"/>
                <w:szCs w:val="28"/>
              </w:rPr>
              <w:t>-</w:t>
            </w:r>
          </w:p>
          <w:p w:rsidR="00B7198C" w:rsidRPr="000D779F" w:rsidRDefault="00B7198C" w:rsidP="000D779F">
            <w:pPr>
              <w:pStyle w:val="af2"/>
              <w:jc w:val="center"/>
              <w:rPr>
                <w:rFonts w:ascii="Times New Roman" w:hAnsi="Times New Roman"/>
                <w:sz w:val="28"/>
                <w:szCs w:val="28"/>
              </w:rPr>
            </w:pPr>
            <w:r w:rsidRPr="000D779F">
              <w:rPr>
                <w:rFonts w:ascii="Times New Roman" w:hAnsi="Times New Roman"/>
                <w:sz w:val="28"/>
                <w:szCs w:val="28"/>
              </w:rPr>
              <w:t xml:space="preserve">ции </w:t>
            </w:r>
            <w:r w:rsidR="00E1542C">
              <w:rPr>
                <w:rFonts w:ascii="Times New Roman" w:hAnsi="Times New Roman"/>
                <w:sz w:val="28"/>
                <w:szCs w:val="28"/>
              </w:rPr>
              <w:t>програм-</w:t>
            </w:r>
            <w:r w:rsidRPr="000D779F">
              <w:rPr>
                <w:rFonts w:ascii="Times New Roman" w:hAnsi="Times New Roman"/>
                <w:sz w:val="28"/>
                <w:szCs w:val="28"/>
              </w:rPr>
              <w:t>мы</w:t>
            </w:r>
          </w:p>
        </w:tc>
      </w:tr>
      <w:tr w:rsidR="00B7198C" w:rsidRPr="000E2E58" w:rsidTr="00C35642">
        <w:tblPrEx>
          <w:tblCellMar>
            <w:top w:w="0" w:type="dxa"/>
            <w:bottom w:w="0" w:type="dxa"/>
          </w:tblCellMar>
        </w:tblPrEx>
        <w:tc>
          <w:tcPr>
            <w:tcW w:w="15026" w:type="dxa"/>
            <w:gridSpan w:val="9"/>
            <w:tcBorders>
              <w:top w:val="single" w:sz="4" w:space="0" w:color="auto"/>
              <w:bottom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t>Муниципальная программа</w:t>
            </w:r>
          </w:p>
        </w:tc>
      </w:tr>
      <w:tr w:rsidR="00B7198C" w:rsidRPr="000E2E58" w:rsidTr="00C35642">
        <w:tblPrEx>
          <w:tblCellMar>
            <w:top w:w="0" w:type="dxa"/>
            <w:bottom w:w="0" w:type="dxa"/>
          </w:tblCellMar>
        </w:tblPrEx>
        <w:tc>
          <w:tcPr>
            <w:tcW w:w="905" w:type="dxa"/>
            <w:tcBorders>
              <w:top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p>
        </w:tc>
        <w:tc>
          <w:tcPr>
            <w:tcW w:w="4624" w:type="dxa"/>
            <w:tcBorders>
              <w:top w:val="single" w:sz="4" w:space="0" w:color="auto"/>
              <w:left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t>Показатель 1</w:t>
            </w:r>
          </w:p>
        </w:tc>
        <w:tc>
          <w:tcPr>
            <w:tcW w:w="1422"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B7198C" w:rsidRPr="009A3A4D" w:rsidRDefault="00B7198C" w:rsidP="000E2E58">
            <w:pPr>
              <w:pStyle w:val="af2"/>
              <w:rPr>
                <w:rFonts w:ascii="Times New Roman" w:hAnsi="Times New Roman"/>
                <w:sz w:val="24"/>
                <w:szCs w:val="24"/>
              </w:rPr>
            </w:pPr>
          </w:p>
        </w:tc>
      </w:tr>
      <w:tr w:rsidR="00B7198C" w:rsidRPr="000E2E58" w:rsidTr="00C35642">
        <w:tblPrEx>
          <w:tblCellMar>
            <w:top w:w="0" w:type="dxa"/>
            <w:bottom w:w="0" w:type="dxa"/>
          </w:tblCellMar>
        </w:tblPrEx>
        <w:tc>
          <w:tcPr>
            <w:tcW w:w="905" w:type="dxa"/>
            <w:tcBorders>
              <w:top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p>
        </w:tc>
        <w:tc>
          <w:tcPr>
            <w:tcW w:w="4624" w:type="dxa"/>
            <w:tcBorders>
              <w:top w:val="single" w:sz="4" w:space="0" w:color="auto"/>
              <w:left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t>Показатель 2</w:t>
            </w:r>
          </w:p>
        </w:tc>
        <w:tc>
          <w:tcPr>
            <w:tcW w:w="1422"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B7198C" w:rsidRPr="009A3A4D" w:rsidRDefault="00B7198C" w:rsidP="000E2E58">
            <w:pPr>
              <w:pStyle w:val="af2"/>
              <w:rPr>
                <w:rFonts w:ascii="Times New Roman" w:hAnsi="Times New Roman"/>
                <w:sz w:val="24"/>
                <w:szCs w:val="24"/>
              </w:rPr>
            </w:pPr>
          </w:p>
        </w:tc>
      </w:tr>
      <w:tr w:rsidR="00B7198C" w:rsidRPr="000E2E58" w:rsidTr="00C35642">
        <w:tblPrEx>
          <w:tblCellMar>
            <w:top w:w="0" w:type="dxa"/>
            <w:bottom w:w="0" w:type="dxa"/>
          </w:tblCellMar>
        </w:tblPrEx>
        <w:tc>
          <w:tcPr>
            <w:tcW w:w="905" w:type="dxa"/>
            <w:tcBorders>
              <w:top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p>
        </w:tc>
        <w:tc>
          <w:tcPr>
            <w:tcW w:w="4624" w:type="dxa"/>
            <w:tcBorders>
              <w:top w:val="single" w:sz="4" w:space="0" w:color="auto"/>
              <w:left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t>Показатель 3</w:t>
            </w:r>
          </w:p>
        </w:tc>
        <w:tc>
          <w:tcPr>
            <w:tcW w:w="1422"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B7198C" w:rsidRPr="009A3A4D" w:rsidRDefault="00B7198C" w:rsidP="000E2E58">
            <w:pPr>
              <w:pStyle w:val="af2"/>
              <w:rPr>
                <w:rFonts w:ascii="Times New Roman" w:hAnsi="Times New Roman"/>
                <w:sz w:val="24"/>
                <w:szCs w:val="24"/>
              </w:rPr>
            </w:pPr>
          </w:p>
        </w:tc>
      </w:tr>
      <w:tr w:rsidR="00B7198C" w:rsidRPr="000E2E58" w:rsidTr="00C35642">
        <w:tblPrEx>
          <w:tblCellMar>
            <w:top w:w="0" w:type="dxa"/>
            <w:bottom w:w="0" w:type="dxa"/>
          </w:tblCellMar>
        </w:tblPrEx>
        <w:tc>
          <w:tcPr>
            <w:tcW w:w="15026" w:type="dxa"/>
            <w:gridSpan w:val="9"/>
            <w:tcBorders>
              <w:top w:val="single" w:sz="4" w:space="0" w:color="auto"/>
              <w:bottom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t>Подпрограмма 1</w:t>
            </w:r>
          </w:p>
        </w:tc>
      </w:tr>
      <w:tr w:rsidR="00B7198C" w:rsidRPr="000E2E58" w:rsidTr="00C35642">
        <w:tblPrEx>
          <w:tblCellMar>
            <w:top w:w="0" w:type="dxa"/>
            <w:bottom w:w="0" w:type="dxa"/>
          </w:tblCellMar>
        </w:tblPrEx>
        <w:tc>
          <w:tcPr>
            <w:tcW w:w="905" w:type="dxa"/>
            <w:tcBorders>
              <w:top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p>
        </w:tc>
        <w:tc>
          <w:tcPr>
            <w:tcW w:w="4624" w:type="dxa"/>
            <w:tcBorders>
              <w:top w:val="single" w:sz="4" w:space="0" w:color="auto"/>
              <w:left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t>Показатель 1</w:t>
            </w:r>
          </w:p>
        </w:tc>
        <w:tc>
          <w:tcPr>
            <w:tcW w:w="1422"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B7198C" w:rsidRPr="009A3A4D" w:rsidRDefault="00B7198C" w:rsidP="000E2E58">
            <w:pPr>
              <w:pStyle w:val="af2"/>
              <w:rPr>
                <w:rFonts w:ascii="Times New Roman" w:hAnsi="Times New Roman"/>
                <w:sz w:val="24"/>
                <w:szCs w:val="24"/>
              </w:rPr>
            </w:pPr>
          </w:p>
        </w:tc>
      </w:tr>
      <w:tr w:rsidR="00B7198C" w:rsidRPr="000E2E58" w:rsidTr="00C35642">
        <w:tblPrEx>
          <w:tblCellMar>
            <w:top w:w="0" w:type="dxa"/>
            <w:bottom w:w="0" w:type="dxa"/>
          </w:tblCellMar>
        </w:tblPrEx>
        <w:tc>
          <w:tcPr>
            <w:tcW w:w="905" w:type="dxa"/>
            <w:tcBorders>
              <w:top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p>
        </w:tc>
        <w:tc>
          <w:tcPr>
            <w:tcW w:w="4624" w:type="dxa"/>
            <w:tcBorders>
              <w:top w:val="single" w:sz="4" w:space="0" w:color="auto"/>
              <w:left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t>Показатель 2</w:t>
            </w:r>
          </w:p>
        </w:tc>
        <w:tc>
          <w:tcPr>
            <w:tcW w:w="1422"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B7198C" w:rsidRPr="009A3A4D" w:rsidRDefault="00B7198C" w:rsidP="000E2E58">
            <w:pPr>
              <w:pStyle w:val="af2"/>
              <w:rPr>
                <w:rFonts w:ascii="Times New Roman" w:hAnsi="Times New Roman"/>
                <w:sz w:val="24"/>
                <w:szCs w:val="24"/>
              </w:rPr>
            </w:pPr>
          </w:p>
        </w:tc>
      </w:tr>
      <w:tr w:rsidR="00B7198C" w:rsidRPr="000E2E58" w:rsidTr="00C35642">
        <w:tblPrEx>
          <w:tblCellMar>
            <w:top w:w="0" w:type="dxa"/>
            <w:bottom w:w="0" w:type="dxa"/>
          </w:tblCellMar>
        </w:tblPrEx>
        <w:tc>
          <w:tcPr>
            <w:tcW w:w="905" w:type="dxa"/>
            <w:tcBorders>
              <w:top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p>
        </w:tc>
        <w:tc>
          <w:tcPr>
            <w:tcW w:w="4624" w:type="dxa"/>
            <w:tcBorders>
              <w:top w:val="single" w:sz="4" w:space="0" w:color="auto"/>
              <w:left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t>Показатель 3</w:t>
            </w:r>
          </w:p>
        </w:tc>
        <w:tc>
          <w:tcPr>
            <w:tcW w:w="1422"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B7198C" w:rsidRPr="009A3A4D" w:rsidRDefault="00B7198C" w:rsidP="000E2E58">
            <w:pPr>
              <w:pStyle w:val="af2"/>
              <w:rPr>
                <w:rFonts w:ascii="Times New Roman" w:hAnsi="Times New Roman"/>
                <w:sz w:val="24"/>
                <w:szCs w:val="24"/>
              </w:rPr>
            </w:pPr>
          </w:p>
        </w:tc>
      </w:tr>
      <w:tr w:rsidR="00B7198C" w:rsidRPr="000E2E58" w:rsidTr="00C35642">
        <w:tblPrEx>
          <w:tblCellMar>
            <w:top w:w="0" w:type="dxa"/>
            <w:bottom w:w="0" w:type="dxa"/>
          </w:tblCellMar>
        </w:tblPrEx>
        <w:tc>
          <w:tcPr>
            <w:tcW w:w="15026" w:type="dxa"/>
            <w:gridSpan w:val="9"/>
            <w:tcBorders>
              <w:top w:val="single" w:sz="4" w:space="0" w:color="auto"/>
              <w:bottom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t>Ведомственная целевая программа</w:t>
            </w:r>
          </w:p>
        </w:tc>
      </w:tr>
      <w:tr w:rsidR="00B7198C" w:rsidRPr="000E2E58" w:rsidTr="00C35642">
        <w:tblPrEx>
          <w:tblCellMar>
            <w:top w:w="0" w:type="dxa"/>
            <w:bottom w:w="0" w:type="dxa"/>
          </w:tblCellMar>
        </w:tblPrEx>
        <w:tc>
          <w:tcPr>
            <w:tcW w:w="905" w:type="dxa"/>
            <w:tcBorders>
              <w:top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p>
        </w:tc>
        <w:tc>
          <w:tcPr>
            <w:tcW w:w="4624" w:type="dxa"/>
            <w:tcBorders>
              <w:top w:val="single" w:sz="4" w:space="0" w:color="auto"/>
              <w:left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t>Показатель 1</w:t>
            </w:r>
          </w:p>
        </w:tc>
        <w:tc>
          <w:tcPr>
            <w:tcW w:w="1422"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B7198C" w:rsidRPr="009A3A4D" w:rsidRDefault="00B7198C" w:rsidP="000E2E58">
            <w:pPr>
              <w:pStyle w:val="af2"/>
              <w:rPr>
                <w:rFonts w:ascii="Times New Roman" w:hAnsi="Times New Roman"/>
                <w:sz w:val="24"/>
                <w:szCs w:val="24"/>
              </w:rPr>
            </w:pPr>
          </w:p>
        </w:tc>
      </w:tr>
      <w:tr w:rsidR="00B7198C" w:rsidRPr="000E2E58" w:rsidTr="00C35642">
        <w:tblPrEx>
          <w:tblCellMar>
            <w:top w:w="0" w:type="dxa"/>
            <w:bottom w:w="0" w:type="dxa"/>
          </w:tblCellMar>
        </w:tblPrEx>
        <w:tc>
          <w:tcPr>
            <w:tcW w:w="905" w:type="dxa"/>
            <w:tcBorders>
              <w:top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p>
        </w:tc>
        <w:tc>
          <w:tcPr>
            <w:tcW w:w="4624" w:type="dxa"/>
            <w:tcBorders>
              <w:top w:val="single" w:sz="4" w:space="0" w:color="auto"/>
              <w:left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t>Показатель 2</w:t>
            </w:r>
          </w:p>
        </w:tc>
        <w:tc>
          <w:tcPr>
            <w:tcW w:w="1422"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B7198C" w:rsidRPr="009A3A4D" w:rsidRDefault="00B7198C" w:rsidP="000E2E58">
            <w:pPr>
              <w:pStyle w:val="af2"/>
              <w:rPr>
                <w:rFonts w:ascii="Times New Roman" w:hAnsi="Times New Roman"/>
                <w:sz w:val="24"/>
                <w:szCs w:val="24"/>
              </w:rPr>
            </w:pPr>
          </w:p>
        </w:tc>
      </w:tr>
      <w:tr w:rsidR="00B7198C" w:rsidRPr="000E2E58" w:rsidTr="00C35642">
        <w:tblPrEx>
          <w:tblCellMar>
            <w:top w:w="0" w:type="dxa"/>
            <w:bottom w:w="0" w:type="dxa"/>
          </w:tblCellMar>
        </w:tblPrEx>
        <w:tc>
          <w:tcPr>
            <w:tcW w:w="15026" w:type="dxa"/>
            <w:gridSpan w:val="9"/>
            <w:tcBorders>
              <w:top w:val="single" w:sz="4" w:space="0" w:color="auto"/>
              <w:bottom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lastRenderedPageBreak/>
              <w:t>Подпрограмма 2</w:t>
            </w:r>
          </w:p>
        </w:tc>
      </w:tr>
      <w:tr w:rsidR="00B7198C" w:rsidRPr="000E2E58" w:rsidTr="00C35642">
        <w:tblPrEx>
          <w:tblCellMar>
            <w:top w:w="0" w:type="dxa"/>
            <w:bottom w:w="0" w:type="dxa"/>
          </w:tblCellMar>
        </w:tblPrEx>
        <w:tc>
          <w:tcPr>
            <w:tcW w:w="905" w:type="dxa"/>
            <w:tcBorders>
              <w:top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p>
        </w:tc>
        <w:tc>
          <w:tcPr>
            <w:tcW w:w="4624" w:type="dxa"/>
            <w:tcBorders>
              <w:top w:val="single" w:sz="4" w:space="0" w:color="auto"/>
              <w:left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t>Показатель 1</w:t>
            </w:r>
          </w:p>
        </w:tc>
        <w:tc>
          <w:tcPr>
            <w:tcW w:w="1422"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B7198C" w:rsidRPr="009A3A4D" w:rsidRDefault="00B7198C" w:rsidP="000E2E58">
            <w:pPr>
              <w:pStyle w:val="af2"/>
              <w:rPr>
                <w:rFonts w:ascii="Times New Roman" w:hAnsi="Times New Roman"/>
                <w:sz w:val="24"/>
                <w:szCs w:val="24"/>
              </w:rPr>
            </w:pPr>
          </w:p>
        </w:tc>
      </w:tr>
      <w:tr w:rsidR="00B7198C" w:rsidRPr="000E2E58" w:rsidTr="00C35642">
        <w:tblPrEx>
          <w:tblCellMar>
            <w:top w:w="0" w:type="dxa"/>
            <w:bottom w:w="0" w:type="dxa"/>
          </w:tblCellMar>
        </w:tblPrEx>
        <w:tc>
          <w:tcPr>
            <w:tcW w:w="905" w:type="dxa"/>
            <w:tcBorders>
              <w:top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p>
        </w:tc>
        <w:tc>
          <w:tcPr>
            <w:tcW w:w="4624" w:type="dxa"/>
            <w:tcBorders>
              <w:top w:val="single" w:sz="4" w:space="0" w:color="auto"/>
              <w:left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t>Показатель 2</w:t>
            </w:r>
          </w:p>
        </w:tc>
        <w:tc>
          <w:tcPr>
            <w:tcW w:w="1422"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B7198C" w:rsidRPr="009A3A4D" w:rsidRDefault="00B7198C" w:rsidP="000E2E58">
            <w:pPr>
              <w:pStyle w:val="af2"/>
              <w:rPr>
                <w:rFonts w:ascii="Times New Roman" w:hAnsi="Times New Roman"/>
                <w:sz w:val="24"/>
                <w:szCs w:val="24"/>
              </w:rPr>
            </w:pPr>
          </w:p>
        </w:tc>
      </w:tr>
      <w:tr w:rsidR="00B7198C" w:rsidRPr="000E2E58" w:rsidTr="00C35642">
        <w:tblPrEx>
          <w:tblCellMar>
            <w:top w:w="0" w:type="dxa"/>
            <w:bottom w:w="0" w:type="dxa"/>
          </w:tblCellMar>
        </w:tblPrEx>
        <w:tc>
          <w:tcPr>
            <w:tcW w:w="15026" w:type="dxa"/>
            <w:gridSpan w:val="9"/>
            <w:tcBorders>
              <w:top w:val="single" w:sz="4" w:space="0" w:color="auto"/>
              <w:bottom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t>Ведомственная целевая программа</w:t>
            </w:r>
          </w:p>
        </w:tc>
      </w:tr>
      <w:tr w:rsidR="00B7198C" w:rsidRPr="000E2E58" w:rsidTr="00C35642">
        <w:tblPrEx>
          <w:tblCellMar>
            <w:top w:w="0" w:type="dxa"/>
            <w:bottom w:w="0" w:type="dxa"/>
          </w:tblCellMar>
        </w:tblPrEx>
        <w:tc>
          <w:tcPr>
            <w:tcW w:w="905" w:type="dxa"/>
            <w:tcBorders>
              <w:top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p>
        </w:tc>
        <w:tc>
          <w:tcPr>
            <w:tcW w:w="4624" w:type="dxa"/>
            <w:tcBorders>
              <w:top w:val="single" w:sz="4" w:space="0" w:color="auto"/>
              <w:left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t>Показатель 1</w:t>
            </w:r>
          </w:p>
        </w:tc>
        <w:tc>
          <w:tcPr>
            <w:tcW w:w="1422"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B7198C" w:rsidRPr="009A3A4D" w:rsidRDefault="00B7198C" w:rsidP="000E2E58">
            <w:pPr>
              <w:pStyle w:val="af2"/>
              <w:rPr>
                <w:rFonts w:ascii="Times New Roman" w:hAnsi="Times New Roman"/>
                <w:sz w:val="24"/>
                <w:szCs w:val="24"/>
              </w:rPr>
            </w:pPr>
          </w:p>
        </w:tc>
      </w:tr>
      <w:tr w:rsidR="00B7198C" w:rsidRPr="000E2E58" w:rsidTr="00C35642">
        <w:tblPrEx>
          <w:tblCellMar>
            <w:top w:w="0" w:type="dxa"/>
            <w:bottom w:w="0" w:type="dxa"/>
          </w:tblCellMar>
        </w:tblPrEx>
        <w:tc>
          <w:tcPr>
            <w:tcW w:w="905" w:type="dxa"/>
            <w:tcBorders>
              <w:top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p>
        </w:tc>
        <w:tc>
          <w:tcPr>
            <w:tcW w:w="4624" w:type="dxa"/>
            <w:tcBorders>
              <w:top w:val="single" w:sz="4" w:space="0" w:color="auto"/>
              <w:left w:val="single" w:sz="4" w:space="0" w:color="auto"/>
              <w:bottom w:val="single" w:sz="4" w:space="0" w:color="auto"/>
              <w:right w:val="single" w:sz="4" w:space="0" w:color="auto"/>
            </w:tcBorders>
          </w:tcPr>
          <w:p w:rsidR="00B7198C" w:rsidRPr="000D779F" w:rsidRDefault="00B7198C" w:rsidP="000E2E58">
            <w:pPr>
              <w:pStyle w:val="af2"/>
              <w:rPr>
                <w:rFonts w:ascii="Times New Roman" w:hAnsi="Times New Roman"/>
                <w:sz w:val="28"/>
                <w:szCs w:val="28"/>
              </w:rPr>
            </w:pPr>
            <w:r w:rsidRPr="000D779F">
              <w:rPr>
                <w:rFonts w:ascii="Times New Roman" w:hAnsi="Times New Roman"/>
                <w:sz w:val="28"/>
                <w:szCs w:val="28"/>
              </w:rPr>
              <w:t>Показатель 2</w:t>
            </w:r>
          </w:p>
        </w:tc>
        <w:tc>
          <w:tcPr>
            <w:tcW w:w="1422"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391"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B7198C" w:rsidRPr="009A3A4D" w:rsidRDefault="00B7198C" w:rsidP="000E2E58">
            <w:pPr>
              <w:pStyle w:val="af2"/>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B7198C" w:rsidRPr="009A3A4D" w:rsidRDefault="00B7198C" w:rsidP="000E2E58">
            <w:pPr>
              <w:pStyle w:val="af2"/>
              <w:rPr>
                <w:rFonts w:ascii="Times New Roman" w:hAnsi="Times New Roman"/>
                <w:sz w:val="24"/>
                <w:szCs w:val="24"/>
              </w:rPr>
            </w:pPr>
          </w:p>
        </w:tc>
      </w:tr>
    </w:tbl>
    <w:p w:rsidR="00B7198C" w:rsidRPr="002D7A2B" w:rsidRDefault="00B7198C"/>
    <w:p w:rsidR="00B7198C" w:rsidRPr="00A85271" w:rsidRDefault="00B7198C">
      <w:pPr>
        <w:pStyle w:val="ab"/>
        <w:rPr>
          <w:rFonts w:ascii="Times New Roman" w:hAnsi="Times New Roman" w:cs="Times New Roman"/>
        </w:rPr>
      </w:pPr>
      <w:r w:rsidRPr="002D7A2B">
        <w:rPr>
          <w:rStyle w:val="a3"/>
          <w:bCs/>
        </w:rPr>
        <w:t xml:space="preserve">     </w:t>
      </w:r>
      <w:r w:rsidRPr="00A85271">
        <w:rPr>
          <w:rStyle w:val="a3"/>
          <w:rFonts w:ascii="Times New Roman" w:hAnsi="Times New Roman" w:cs="Times New Roman"/>
          <w:bCs/>
        </w:rPr>
        <w:t>Примечания:</w:t>
      </w:r>
    </w:p>
    <w:p w:rsidR="00B7198C" w:rsidRPr="00A85271" w:rsidRDefault="00B7198C">
      <w:pPr>
        <w:pStyle w:val="ab"/>
        <w:rPr>
          <w:rFonts w:ascii="Times New Roman" w:hAnsi="Times New Roman" w:cs="Times New Roman"/>
        </w:rPr>
      </w:pPr>
      <w:bookmarkStart w:id="66" w:name="sub_1111"/>
      <w:r w:rsidRPr="00A85271">
        <w:rPr>
          <w:rFonts w:ascii="Times New Roman" w:hAnsi="Times New Roman" w:cs="Times New Roman"/>
        </w:rPr>
        <w:t xml:space="preserve">     * значение  показателя   указывается  на   каждый   год   реализации</w:t>
      </w:r>
    </w:p>
    <w:bookmarkEnd w:id="66"/>
    <w:p w:rsidR="00B7198C" w:rsidRPr="00A85271" w:rsidRDefault="00B7198C">
      <w:pPr>
        <w:pStyle w:val="ab"/>
        <w:rPr>
          <w:rFonts w:ascii="Times New Roman" w:hAnsi="Times New Roman" w:cs="Times New Roman"/>
        </w:rPr>
      </w:pPr>
      <w:r w:rsidRPr="00A85271">
        <w:rPr>
          <w:rFonts w:ascii="Times New Roman" w:hAnsi="Times New Roman" w:cs="Times New Roman"/>
        </w:rPr>
        <w:t>программы;</w:t>
      </w:r>
    </w:p>
    <w:p w:rsidR="00B7198C" w:rsidRPr="00A85271" w:rsidRDefault="00B7198C">
      <w:pPr>
        <w:pStyle w:val="ab"/>
        <w:rPr>
          <w:rFonts w:ascii="Times New Roman" w:hAnsi="Times New Roman" w:cs="Times New Roman"/>
        </w:rPr>
      </w:pPr>
      <w:bookmarkStart w:id="67" w:name="sub_2222"/>
      <w:r w:rsidRPr="00A85271">
        <w:rPr>
          <w:rFonts w:ascii="Times New Roman" w:hAnsi="Times New Roman" w:cs="Times New Roman"/>
        </w:rPr>
        <w:t xml:space="preserve">     ** заполняются только в случае наличия показателей ранее реализуемых</w:t>
      </w:r>
    </w:p>
    <w:bookmarkEnd w:id="67"/>
    <w:p w:rsidR="00B7198C" w:rsidRPr="00A85271" w:rsidRDefault="00B7198C">
      <w:pPr>
        <w:pStyle w:val="ab"/>
        <w:rPr>
          <w:rFonts w:ascii="Times New Roman" w:hAnsi="Times New Roman" w:cs="Times New Roman"/>
        </w:rPr>
      </w:pPr>
      <w:r w:rsidRPr="00A85271">
        <w:rPr>
          <w:rFonts w:ascii="Times New Roman" w:hAnsi="Times New Roman" w:cs="Times New Roman"/>
        </w:rPr>
        <w:t>аналогичных мероприятий, при этом под отчетным годом    понимается   год,</w:t>
      </w:r>
    </w:p>
    <w:p w:rsidR="00B7198C" w:rsidRPr="00A85271" w:rsidRDefault="00B7198C">
      <w:pPr>
        <w:pStyle w:val="ab"/>
        <w:rPr>
          <w:rFonts w:ascii="Times New Roman" w:hAnsi="Times New Roman" w:cs="Times New Roman"/>
        </w:rPr>
      </w:pPr>
      <w:r w:rsidRPr="00A85271">
        <w:rPr>
          <w:rFonts w:ascii="Times New Roman" w:hAnsi="Times New Roman" w:cs="Times New Roman"/>
        </w:rPr>
        <w:t>предшествующий году, в котором    осуществляется    разработка    проекта</w:t>
      </w:r>
    </w:p>
    <w:p w:rsidR="00B7198C" w:rsidRPr="00A85271" w:rsidRDefault="00B7198C">
      <w:pPr>
        <w:pStyle w:val="ab"/>
        <w:rPr>
          <w:rFonts w:ascii="Times New Roman" w:hAnsi="Times New Roman" w:cs="Times New Roman"/>
        </w:rPr>
      </w:pPr>
      <w:r w:rsidRPr="00A85271">
        <w:rPr>
          <w:rFonts w:ascii="Times New Roman" w:hAnsi="Times New Roman" w:cs="Times New Roman"/>
        </w:rPr>
        <w:t>муниципальной программы;</w:t>
      </w:r>
    </w:p>
    <w:p w:rsidR="00A85271" w:rsidRPr="00A85271" w:rsidRDefault="00B7198C" w:rsidP="00A85271">
      <w:pPr>
        <w:ind w:firstLine="0"/>
        <w:rPr>
          <w:rFonts w:ascii="Times New Roman" w:hAnsi="Times New Roman" w:cs="Times New Roman"/>
        </w:rPr>
      </w:pPr>
      <w:bookmarkStart w:id="68" w:name="sub_3333"/>
      <w:r w:rsidRPr="00A85271">
        <w:rPr>
          <w:rFonts w:ascii="Times New Roman" w:hAnsi="Times New Roman" w:cs="Times New Roman"/>
        </w:rPr>
        <w:t xml:space="preserve">     *** под текущим годом - год, в котором   осуществляется   разработка</w:t>
      </w:r>
      <w:bookmarkEnd w:id="68"/>
      <w:r w:rsidR="00F65EBA" w:rsidRPr="00A85271">
        <w:rPr>
          <w:rFonts w:ascii="Times New Roman" w:hAnsi="Times New Roman" w:cs="Times New Roman"/>
        </w:rPr>
        <w:t xml:space="preserve"> </w:t>
      </w:r>
      <w:r w:rsidRPr="00A85271">
        <w:rPr>
          <w:rFonts w:ascii="Times New Roman" w:hAnsi="Times New Roman" w:cs="Times New Roman"/>
        </w:rPr>
        <w:t xml:space="preserve">проекта муниципальной </w:t>
      </w:r>
      <w:r w:rsidR="00A85271" w:rsidRPr="00A85271">
        <w:rPr>
          <w:rFonts w:ascii="Times New Roman" w:hAnsi="Times New Roman" w:cs="Times New Roman"/>
        </w:rPr>
        <w:t xml:space="preserve">программы </w:t>
      </w:r>
      <w:r w:rsidR="000D779F">
        <w:rPr>
          <w:rFonts w:ascii="Times New Roman" w:hAnsi="Times New Roman" w:cs="Times New Roman"/>
        </w:rPr>
        <w:t>__________________________</w:t>
      </w:r>
    </w:p>
    <w:p w:rsidR="00B7198C" w:rsidRPr="002D7A2B" w:rsidRDefault="00A85271">
      <w:pPr>
        <w:pStyle w:val="ab"/>
      </w:pPr>
      <w:r w:rsidRPr="00A85271">
        <w:rPr>
          <w:rFonts w:ascii="Times New Roman" w:hAnsi="Times New Roman" w:cs="Times New Roman"/>
        </w:rPr>
        <w:t xml:space="preserve">     * расшифровывается по каждому виду целевых средств</w:t>
      </w:r>
      <w:bookmarkStart w:id="69" w:name="sub_5555"/>
    </w:p>
    <w:bookmarkEnd w:id="69"/>
    <w:p w:rsidR="006B6FAC" w:rsidRPr="002D7A2B" w:rsidRDefault="006B6FAC">
      <w:pPr>
        <w:ind w:firstLine="698"/>
        <w:jc w:val="right"/>
        <w:rPr>
          <w:rStyle w:val="a3"/>
          <w:bCs/>
        </w:rPr>
      </w:pPr>
    </w:p>
    <w:p w:rsidR="00B7198C" w:rsidRPr="002D7A2B" w:rsidRDefault="00B7198C">
      <w:pPr>
        <w:ind w:firstLine="0"/>
        <w:jc w:val="left"/>
        <w:sectPr w:rsidR="00B7198C" w:rsidRPr="002D7A2B" w:rsidSect="00256E0A">
          <w:footerReference w:type="default" r:id="rId17"/>
          <w:pgSz w:w="16837" w:h="11905" w:orient="landscape"/>
          <w:pgMar w:top="799" w:right="567" w:bottom="799" w:left="1440" w:header="720" w:footer="720" w:gutter="0"/>
          <w:cols w:space="720"/>
          <w:noEndnote/>
        </w:sectPr>
      </w:pPr>
    </w:p>
    <w:p w:rsidR="000E2E58" w:rsidRPr="00FE75A0" w:rsidRDefault="000E2E58" w:rsidP="00E1542C">
      <w:pPr>
        <w:pStyle w:val="1"/>
        <w:ind w:left="7938"/>
        <w:jc w:val="both"/>
        <w:rPr>
          <w:rFonts w:ascii="Times New Roman" w:hAnsi="Times New Roman" w:cs="Times New Roman"/>
          <w:b w:val="0"/>
          <w:color w:val="auto"/>
          <w:sz w:val="28"/>
          <w:szCs w:val="28"/>
        </w:rPr>
      </w:pPr>
      <w:r w:rsidRPr="00FE75A0">
        <w:rPr>
          <w:rStyle w:val="a3"/>
          <w:rFonts w:ascii="Times New Roman" w:hAnsi="Times New Roman" w:cs="Times New Roman"/>
          <w:bCs w:val="0"/>
          <w:color w:val="auto"/>
          <w:sz w:val="28"/>
          <w:szCs w:val="28"/>
        </w:rPr>
        <w:lastRenderedPageBreak/>
        <w:t xml:space="preserve">Приложение № 2 к </w:t>
      </w:r>
      <w:hyperlink w:anchor="sub_1000" w:history="1">
        <w:r w:rsidRPr="00FE75A0">
          <w:rPr>
            <w:rStyle w:val="a4"/>
            <w:rFonts w:ascii="Times New Roman" w:hAnsi="Times New Roman"/>
            <w:b w:val="0"/>
            <w:color w:val="auto"/>
            <w:sz w:val="28"/>
            <w:szCs w:val="28"/>
          </w:rPr>
          <w:t>Порядку</w:t>
        </w:r>
      </w:hyperlink>
      <w:r w:rsidRPr="00FE75A0">
        <w:rPr>
          <w:rStyle w:val="a3"/>
          <w:rFonts w:ascii="Times New Roman" w:hAnsi="Times New Roman" w:cs="Times New Roman"/>
          <w:b/>
          <w:bCs w:val="0"/>
          <w:color w:val="auto"/>
          <w:sz w:val="28"/>
          <w:szCs w:val="28"/>
        </w:rPr>
        <w:t xml:space="preserve"> </w:t>
      </w:r>
      <w:r w:rsidRPr="00FE75A0">
        <w:rPr>
          <w:rFonts w:ascii="Times New Roman" w:hAnsi="Times New Roman" w:cs="Times New Roman"/>
          <w:b w:val="0"/>
          <w:color w:val="auto"/>
          <w:sz w:val="28"/>
          <w:szCs w:val="28"/>
        </w:rPr>
        <w:t>принятия решений о разработке муниципальных программ Питерского муниципального района, их формирования и реализации</w:t>
      </w:r>
    </w:p>
    <w:p w:rsidR="000E2E58" w:rsidRPr="00FE75A0" w:rsidRDefault="000E2E58" w:rsidP="000E2E58">
      <w:pPr>
        <w:ind w:firstLine="698"/>
        <w:jc w:val="right"/>
        <w:rPr>
          <w:rFonts w:ascii="Times New Roman" w:hAnsi="Times New Roman" w:cs="Times New Roman"/>
          <w:sz w:val="28"/>
          <w:szCs w:val="28"/>
        </w:rPr>
      </w:pPr>
    </w:p>
    <w:p w:rsidR="00FE75A0" w:rsidRDefault="000E2E58" w:rsidP="000E2E58">
      <w:pPr>
        <w:pStyle w:val="ab"/>
        <w:rPr>
          <w:rStyle w:val="a3"/>
          <w:bCs/>
        </w:rPr>
      </w:pPr>
      <w:r w:rsidRPr="00FE75A0">
        <w:rPr>
          <w:rStyle w:val="a3"/>
          <w:rFonts w:ascii="Times New Roman" w:hAnsi="Times New Roman" w:cs="Times New Roman"/>
          <w:bCs/>
          <w:sz w:val="28"/>
          <w:szCs w:val="28"/>
        </w:rPr>
        <w:t xml:space="preserve">                                   </w:t>
      </w:r>
      <w:r>
        <w:rPr>
          <w:rStyle w:val="a3"/>
          <w:rFonts w:ascii="Times New Roman" w:hAnsi="Times New Roman" w:cs="Times New Roman"/>
          <w:bCs/>
          <w:sz w:val="28"/>
          <w:szCs w:val="28"/>
        </w:rPr>
        <w:t xml:space="preserve">        </w:t>
      </w:r>
      <w:r w:rsidRPr="00FE75A0">
        <w:rPr>
          <w:rStyle w:val="a3"/>
          <w:rFonts w:ascii="Times New Roman" w:hAnsi="Times New Roman" w:cs="Times New Roman"/>
          <w:bCs/>
          <w:sz w:val="28"/>
          <w:szCs w:val="28"/>
        </w:rPr>
        <w:t>Форма плана-графика</w:t>
      </w:r>
      <w:r w:rsidR="00B7198C" w:rsidRPr="002D7A2B">
        <w:rPr>
          <w:rStyle w:val="a3"/>
          <w:bCs/>
        </w:rPr>
        <w:t xml:space="preserve">       </w:t>
      </w:r>
    </w:p>
    <w:p w:rsidR="00B7198C" w:rsidRPr="00E1542C" w:rsidRDefault="00B7198C" w:rsidP="00E1542C">
      <w:pPr>
        <w:pStyle w:val="ab"/>
        <w:jc w:val="center"/>
        <w:rPr>
          <w:rFonts w:ascii="Times New Roman" w:hAnsi="Times New Roman" w:cs="Times New Roman"/>
          <w:b/>
          <w:sz w:val="28"/>
          <w:szCs w:val="28"/>
        </w:rPr>
      </w:pPr>
      <w:r w:rsidRPr="00E1542C">
        <w:rPr>
          <w:rStyle w:val="a3"/>
          <w:rFonts w:ascii="Times New Roman" w:hAnsi="Times New Roman" w:cs="Times New Roman"/>
          <w:b w:val="0"/>
          <w:bCs/>
          <w:sz w:val="28"/>
          <w:szCs w:val="28"/>
        </w:rPr>
        <w:t>План-график</w:t>
      </w:r>
    </w:p>
    <w:p w:rsidR="00B7198C" w:rsidRPr="00E1542C" w:rsidRDefault="00B7198C" w:rsidP="00E1542C">
      <w:pPr>
        <w:pStyle w:val="ab"/>
        <w:jc w:val="center"/>
        <w:rPr>
          <w:rFonts w:ascii="Times New Roman" w:hAnsi="Times New Roman" w:cs="Times New Roman"/>
          <w:b/>
          <w:sz w:val="28"/>
          <w:szCs w:val="28"/>
        </w:rPr>
      </w:pPr>
      <w:r w:rsidRPr="00E1542C">
        <w:rPr>
          <w:rStyle w:val="a3"/>
          <w:rFonts w:ascii="Times New Roman" w:hAnsi="Times New Roman" w:cs="Times New Roman"/>
          <w:b w:val="0"/>
          <w:bCs/>
          <w:sz w:val="28"/>
          <w:szCs w:val="28"/>
        </w:rPr>
        <w:t>реализации муниципальной программы</w:t>
      </w:r>
    </w:p>
    <w:p w:rsidR="00B7198C" w:rsidRPr="00E1542C" w:rsidRDefault="00B7198C" w:rsidP="00E1542C">
      <w:pPr>
        <w:pStyle w:val="ab"/>
        <w:jc w:val="center"/>
        <w:rPr>
          <w:rFonts w:ascii="Times New Roman" w:hAnsi="Times New Roman" w:cs="Times New Roman"/>
          <w:b/>
          <w:sz w:val="28"/>
          <w:szCs w:val="28"/>
        </w:rPr>
      </w:pPr>
      <w:r w:rsidRPr="00E1542C">
        <w:rPr>
          <w:rStyle w:val="a3"/>
          <w:rFonts w:ascii="Times New Roman" w:hAnsi="Times New Roman" w:cs="Times New Roman"/>
          <w:b w:val="0"/>
          <w:bCs/>
          <w:sz w:val="28"/>
          <w:szCs w:val="28"/>
        </w:rPr>
        <w:t>____________________________________________________________</w:t>
      </w:r>
    </w:p>
    <w:p w:rsidR="00B7198C" w:rsidRPr="00E1542C" w:rsidRDefault="00B7198C" w:rsidP="00E1542C">
      <w:pPr>
        <w:pStyle w:val="ab"/>
        <w:jc w:val="center"/>
        <w:rPr>
          <w:rFonts w:ascii="Times New Roman" w:hAnsi="Times New Roman" w:cs="Times New Roman"/>
          <w:b/>
          <w:sz w:val="28"/>
          <w:szCs w:val="28"/>
        </w:rPr>
      </w:pPr>
      <w:r w:rsidRPr="00E1542C">
        <w:rPr>
          <w:rStyle w:val="a3"/>
          <w:rFonts w:ascii="Times New Roman" w:hAnsi="Times New Roman" w:cs="Times New Roman"/>
          <w:b w:val="0"/>
          <w:bCs/>
          <w:sz w:val="28"/>
          <w:szCs w:val="28"/>
        </w:rPr>
        <w:t>на ____________ (финансовый год)</w:t>
      </w:r>
    </w:p>
    <w:p w:rsidR="00B7198C" w:rsidRPr="002D7A2B" w:rsidRDefault="00B7198C"/>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79"/>
        <w:gridCol w:w="1696"/>
        <w:gridCol w:w="344"/>
        <w:gridCol w:w="1357"/>
        <w:gridCol w:w="1247"/>
        <w:gridCol w:w="794"/>
        <w:gridCol w:w="1248"/>
        <w:gridCol w:w="2601"/>
        <w:gridCol w:w="1473"/>
        <w:gridCol w:w="908"/>
        <w:gridCol w:w="906"/>
        <w:gridCol w:w="908"/>
        <w:gridCol w:w="807"/>
      </w:tblGrid>
      <w:tr w:rsidR="00B7198C" w:rsidRPr="002D7A2B" w:rsidTr="004B4725">
        <w:tblPrEx>
          <w:tblCellMar>
            <w:top w:w="0" w:type="dxa"/>
            <w:bottom w:w="0" w:type="dxa"/>
          </w:tblCellMar>
        </w:tblPrEx>
        <w:tc>
          <w:tcPr>
            <w:tcW w:w="879" w:type="dxa"/>
            <w:vMerge w:val="restart"/>
            <w:tcBorders>
              <w:top w:val="single" w:sz="4" w:space="0" w:color="auto"/>
              <w:bottom w:val="single" w:sz="4" w:space="0" w:color="auto"/>
              <w:right w:val="single" w:sz="4" w:space="0" w:color="auto"/>
            </w:tcBorders>
          </w:tcPr>
          <w:p w:rsidR="00B7198C" w:rsidRPr="002D7A2B" w:rsidRDefault="00B7198C">
            <w:pPr>
              <w:pStyle w:val="aa"/>
              <w:jc w:val="center"/>
            </w:pPr>
            <w:r w:rsidRPr="002D7A2B">
              <w:t>N п/п</w:t>
            </w:r>
          </w:p>
        </w:tc>
        <w:tc>
          <w:tcPr>
            <w:tcW w:w="2040" w:type="dxa"/>
            <w:gridSpan w:val="2"/>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Наименование (подпрограммы, ВЦП, основного мероприятия, контрольного события)</w:t>
            </w:r>
          </w:p>
        </w:tc>
        <w:tc>
          <w:tcPr>
            <w:tcW w:w="1357" w:type="dxa"/>
            <w:vMerge w:val="restart"/>
            <w:tcBorders>
              <w:top w:val="single" w:sz="4" w:space="0" w:color="auto"/>
              <w:left w:val="single" w:sz="4" w:space="0" w:color="auto"/>
              <w:bottom w:val="single" w:sz="4" w:space="0" w:color="auto"/>
              <w:right w:val="single" w:sz="4" w:space="0" w:color="auto"/>
            </w:tcBorders>
          </w:tcPr>
          <w:p w:rsidR="00C37E97" w:rsidRDefault="00B7198C">
            <w:pPr>
              <w:pStyle w:val="aa"/>
              <w:jc w:val="center"/>
            </w:pPr>
            <w:r w:rsidRPr="002D7A2B">
              <w:t>Ответственный исполни</w:t>
            </w:r>
            <w:r w:rsidR="00C37E97">
              <w:t xml:space="preserve">- </w:t>
            </w:r>
            <w:r w:rsidRPr="002D7A2B">
              <w:t>тель и ответственный работник (долж</w:t>
            </w:r>
            <w:r w:rsidR="00C37E97">
              <w:t>-</w:t>
            </w:r>
          </w:p>
          <w:p w:rsidR="00B7198C" w:rsidRPr="002D7A2B" w:rsidRDefault="00B7198C">
            <w:pPr>
              <w:pStyle w:val="aa"/>
              <w:jc w:val="center"/>
            </w:pPr>
            <w:r w:rsidRPr="002D7A2B">
              <w:t>ность и ФИО)</w:t>
            </w:r>
          </w:p>
        </w:tc>
        <w:tc>
          <w:tcPr>
            <w:tcW w:w="1247" w:type="dxa"/>
            <w:vMerge w:val="restart"/>
            <w:tcBorders>
              <w:top w:val="single" w:sz="4" w:space="0" w:color="auto"/>
              <w:left w:val="single" w:sz="4" w:space="0" w:color="auto"/>
              <w:bottom w:val="single" w:sz="4" w:space="0" w:color="auto"/>
              <w:right w:val="single" w:sz="4" w:space="0" w:color="auto"/>
            </w:tcBorders>
          </w:tcPr>
          <w:p w:rsidR="00C37E97" w:rsidRDefault="00B7198C">
            <w:pPr>
              <w:pStyle w:val="aa"/>
              <w:jc w:val="center"/>
            </w:pPr>
            <w:r w:rsidRPr="002D7A2B">
              <w:t>Ожидаемый результат реализации мероприятия (целевой индика</w:t>
            </w:r>
            <w:r w:rsidR="00C37E97">
              <w:t>-</w:t>
            </w:r>
          </w:p>
          <w:p w:rsidR="00B7198C" w:rsidRPr="002D7A2B" w:rsidRDefault="00B7198C">
            <w:pPr>
              <w:pStyle w:val="aa"/>
              <w:jc w:val="center"/>
            </w:pPr>
            <w:r w:rsidRPr="002D7A2B">
              <w:t>тор)</w:t>
            </w:r>
          </w:p>
        </w:tc>
        <w:tc>
          <w:tcPr>
            <w:tcW w:w="794" w:type="dxa"/>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Срок начала реа</w:t>
            </w:r>
            <w:r w:rsidR="00C37E97">
              <w:t xml:space="preserve">- </w:t>
            </w:r>
            <w:r w:rsidRPr="002D7A2B">
              <w:t>лиза</w:t>
            </w:r>
            <w:r w:rsidR="00C37E97">
              <w:t>-</w:t>
            </w:r>
            <w:r w:rsidRPr="002D7A2B">
              <w:t>ции</w:t>
            </w:r>
          </w:p>
        </w:tc>
        <w:tc>
          <w:tcPr>
            <w:tcW w:w="1248" w:type="dxa"/>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Срок оконча</w:t>
            </w:r>
            <w:r w:rsidR="00C37E97">
              <w:t xml:space="preserve">- </w:t>
            </w:r>
            <w:r w:rsidRPr="002D7A2B">
              <w:t>ния реализации (дата контрольного события)</w:t>
            </w:r>
          </w:p>
        </w:tc>
        <w:tc>
          <w:tcPr>
            <w:tcW w:w="2601" w:type="dxa"/>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Источники финансирования программы, подпрограмм, основных мероприятий, мероприятий,</w:t>
            </w:r>
          </w:p>
          <w:p w:rsidR="00B7198C" w:rsidRPr="002D7A2B" w:rsidRDefault="00B7198C">
            <w:pPr>
              <w:pStyle w:val="aa"/>
              <w:jc w:val="center"/>
            </w:pPr>
            <w:r w:rsidRPr="002D7A2B">
              <w:t>тыс. руб.</w:t>
            </w:r>
          </w:p>
        </w:tc>
        <w:tc>
          <w:tcPr>
            <w:tcW w:w="5002" w:type="dxa"/>
            <w:gridSpan w:val="5"/>
            <w:tcBorders>
              <w:top w:val="single" w:sz="4" w:space="0" w:color="auto"/>
              <w:left w:val="single" w:sz="4" w:space="0" w:color="auto"/>
              <w:bottom w:val="single" w:sz="4" w:space="0" w:color="auto"/>
            </w:tcBorders>
          </w:tcPr>
          <w:p w:rsidR="00B7198C" w:rsidRPr="002D7A2B" w:rsidRDefault="00B7198C">
            <w:pPr>
              <w:pStyle w:val="aa"/>
              <w:jc w:val="center"/>
            </w:pPr>
            <w:r w:rsidRPr="002D7A2B">
              <w:t>Объем финансового обеспечения (тыс. руб.)</w:t>
            </w: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2040" w:type="dxa"/>
            <w:gridSpan w:val="2"/>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35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473" w:type="dxa"/>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всего на _____</w:t>
            </w:r>
          </w:p>
          <w:p w:rsidR="00B7198C" w:rsidRPr="002D7A2B" w:rsidRDefault="00B7198C">
            <w:pPr>
              <w:pStyle w:val="aa"/>
              <w:jc w:val="center"/>
            </w:pPr>
            <w:r w:rsidRPr="002D7A2B">
              <w:t>(финансовый год)</w:t>
            </w:r>
          </w:p>
        </w:tc>
        <w:tc>
          <w:tcPr>
            <w:tcW w:w="3529" w:type="dxa"/>
            <w:gridSpan w:val="4"/>
            <w:tcBorders>
              <w:top w:val="single" w:sz="4" w:space="0" w:color="auto"/>
              <w:left w:val="single" w:sz="4" w:space="0" w:color="auto"/>
              <w:bottom w:val="single" w:sz="4" w:space="0" w:color="auto"/>
            </w:tcBorders>
          </w:tcPr>
          <w:p w:rsidR="00B7198C" w:rsidRPr="002D7A2B" w:rsidRDefault="00B7198C">
            <w:pPr>
              <w:pStyle w:val="aa"/>
              <w:jc w:val="center"/>
            </w:pPr>
            <w:r w:rsidRPr="002D7A2B">
              <w:t>в том числе по кварталам</w:t>
            </w: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2040" w:type="dxa"/>
            <w:gridSpan w:val="2"/>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35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473"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I</w:t>
            </w: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II</w:t>
            </w: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III</w:t>
            </w:r>
          </w:p>
        </w:tc>
        <w:tc>
          <w:tcPr>
            <w:tcW w:w="807" w:type="dxa"/>
            <w:tcBorders>
              <w:top w:val="single" w:sz="4" w:space="0" w:color="auto"/>
              <w:left w:val="single" w:sz="4" w:space="0" w:color="auto"/>
              <w:bottom w:val="single" w:sz="4" w:space="0" w:color="auto"/>
            </w:tcBorders>
          </w:tcPr>
          <w:p w:rsidR="00B7198C" w:rsidRPr="002D7A2B" w:rsidRDefault="00B7198C">
            <w:pPr>
              <w:pStyle w:val="aa"/>
              <w:jc w:val="center"/>
            </w:pPr>
            <w:r w:rsidRPr="002D7A2B">
              <w:t>IV</w:t>
            </w:r>
          </w:p>
        </w:tc>
      </w:tr>
      <w:tr w:rsidR="00B7198C" w:rsidRPr="002D7A2B" w:rsidTr="004B4725">
        <w:tblPrEx>
          <w:tblCellMar>
            <w:top w:w="0" w:type="dxa"/>
            <w:bottom w:w="0" w:type="dxa"/>
          </w:tblCellMar>
        </w:tblPrEx>
        <w:tc>
          <w:tcPr>
            <w:tcW w:w="879" w:type="dxa"/>
            <w:vMerge w:val="restart"/>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Наименование муниципальной программы</w:t>
            </w: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всего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rsidP="00B842F1">
            <w:pPr>
              <w:pStyle w:val="aa"/>
            </w:pPr>
            <w:r w:rsidRPr="002D7A2B">
              <w:t xml:space="preserve">бюджет </w:t>
            </w:r>
            <w:r w:rsidR="00B842F1">
              <w:t>муниципального района</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федеральный бюджет (прогнозно)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областной бюджет (прогнозно)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внебюджетные источники (прогнозно)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val="restart"/>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Подпрограмма 1 (наименование)</w:t>
            </w: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всего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rsidP="00B842F1">
            <w:pPr>
              <w:pStyle w:val="aa"/>
            </w:pPr>
            <w:r w:rsidRPr="002D7A2B">
              <w:t xml:space="preserve">бюджет </w:t>
            </w:r>
            <w:r w:rsidR="00B842F1">
              <w:t>муниципального района</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федеральный бюджет (прогнозно)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областной бюджет (прогнозно)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внебюджетные источники (прогнозно)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val="restart"/>
            <w:tcBorders>
              <w:top w:val="single" w:sz="4" w:space="0" w:color="auto"/>
              <w:bottom w:val="single" w:sz="4" w:space="0" w:color="auto"/>
              <w:right w:val="single" w:sz="4" w:space="0" w:color="auto"/>
            </w:tcBorders>
          </w:tcPr>
          <w:p w:rsidR="00B7198C" w:rsidRPr="002D7A2B" w:rsidRDefault="00B7198C">
            <w:pPr>
              <w:pStyle w:val="aa"/>
              <w:jc w:val="center"/>
            </w:pPr>
            <w:r w:rsidRPr="002D7A2B">
              <w:t>1.</w:t>
            </w:r>
          </w:p>
        </w:tc>
        <w:tc>
          <w:tcPr>
            <w:tcW w:w="2040" w:type="dxa"/>
            <w:gridSpan w:val="2"/>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Основное мероприятие 1</w:t>
            </w:r>
          </w:p>
        </w:tc>
        <w:tc>
          <w:tcPr>
            <w:tcW w:w="1357" w:type="dxa"/>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всего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2040" w:type="dxa"/>
            <w:gridSpan w:val="2"/>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35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бюджет города</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2040" w:type="dxa"/>
            <w:gridSpan w:val="2"/>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35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федеральный бюджет (прогнозно)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2040" w:type="dxa"/>
            <w:gridSpan w:val="2"/>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35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областной бюджет (прогнозно)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2040" w:type="dxa"/>
            <w:gridSpan w:val="2"/>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35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внебюджетные источники (прогнозно)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tcBorders>
              <w:top w:val="single" w:sz="4" w:space="0" w:color="auto"/>
              <w:bottom w:val="single" w:sz="4" w:space="0" w:color="auto"/>
              <w:right w:val="single" w:sz="4" w:space="0" w:color="auto"/>
            </w:tcBorders>
          </w:tcPr>
          <w:p w:rsidR="00B7198C" w:rsidRPr="002D7A2B" w:rsidRDefault="00B7198C">
            <w:pPr>
              <w:pStyle w:val="aa"/>
              <w:jc w:val="center"/>
            </w:pPr>
            <w:r w:rsidRPr="002D7A2B">
              <w:t>1.1.</w:t>
            </w:r>
          </w:p>
        </w:tc>
        <w:tc>
          <w:tcPr>
            <w:tcW w:w="2040" w:type="dxa"/>
            <w:gridSpan w:val="2"/>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Мероприятие 1.1</w:t>
            </w:r>
          </w:p>
        </w:tc>
        <w:tc>
          <w:tcPr>
            <w:tcW w:w="135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tcBorders>
              <w:top w:val="single" w:sz="4" w:space="0" w:color="auto"/>
              <w:bottom w:val="single" w:sz="4" w:space="0" w:color="auto"/>
              <w:right w:val="single" w:sz="4" w:space="0" w:color="auto"/>
            </w:tcBorders>
          </w:tcPr>
          <w:p w:rsidR="00B7198C" w:rsidRPr="002D7A2B" w:rsidRDefault="00B7198C">
            <w:pPr>
              <w:pStyle w:val="aa"/>
            </w:pPr>
          </w:p>
        </w:tc>
        <w:tc>
          <w:tcPr>
            <w:tcW w:w="2040" w:type="dxa"/>
            <w:gridSpan w:val="2"/>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Контрольное событие</w:t>
            </w:r>
          </w:p>
        </w:tc>
        <w:tc>
          <w:tcPr>
            <w:tcW w:w="135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794"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124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807" w:type="dxa"/>
            <w:tcBorders>
              <w:top w:val="single" w:sz="4" w:space="0" w:color="auto"/>
              <w:left w:val="single" w:sz="4" w:space="0" w:color="auto"/>
              <w:bottom w:val="single" w:sz="4" w:space="0" w:color="auto"/>
            </w:tcBorders>
          </w:tcPr>
          <w:p w:rsidR="00B7198C" w:rsidRPr="002D7A2B" w:rsidRDefault="00B7198C">
            <w:pPr>
              <w:pStyle w:val="aa"/>
              <w:jc w:val="center"/>
            </w:pPr>
            <w:r w:rsidRPr="002D7A2B">
              <w:t>х</w:t>
            </w:r>
          </w:p>
        </w:tc>
      </w:tr>
      <w:tr w:rsidR="00B7198C" w:rsidRPr="002D7A2B" w:rsidTr="004B4725">
        <w:tblPrEx>
          <w:tblCellMar>
            <w:top w:w="0" w:type="dxa"/>
            <w:bottom w:w="0" w:type="dxa"/>
          </w:tblCellMar>
        </w:tblPrEx>
        <w:tc>
          <w:tcPr>
            <w:tcW w:w="879" w:type="dxa"/>
            <w:tcBorders>
              <w:top w:val="single" w:sz="4" w:space="0" w:color="auto"/>
              <w:bottom w:val="single" w:sz="4" w:space="0" w:color="auto"/>
              <w:right w:val="single" w:sz="4" w:space="0" w:color="auto"/>
            </w:tcBorders>
          </w:tcPr>
          <w:p w:rsidR="00B7198C" w:rsidRPr="002D7A2B" w:rsidRDefault="00B7198C">
            <w:pPr>
              <w:pStyle w:val="aa"/>
            </w:pPr>
          </w:p>
        </w:tc>
        <w:tc>
          <w:tcPr>
            <w:tcW w:w="2040" w:type="dxa"/>
            <w:gridSpan w:val="2"/>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Контрольное событие</w:t>
            </w:r>
          </w:p>
        </w:tc>
        <w:tc>
          <w:tcPr>
            <w:tcW w:w="135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794"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124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807" w:type="dxa"/>
            <w:tcBorders>
              <w:top w:val="single" w:sz="4" w:space="0" w:color="auto"/>
              <w:left w:val="single" w:sz="4" w:space="0" w:color="auto"/>
              <w:bottom w:val="single" w:sz="4" w:space="0" w:color="auto"/>
            </w:tcBorders>
          </w:tcPr>
          <w:p w:rsidR="00B7198C" w:rsidRPr="002D7A2B" w:rsidRDefault="00B7198C">
            <w:pPr>
              <w:pStyle w:val="aa"/>
              <w:jc w:val="center"/>
            </w:pPr>
            <w:r w:rsidRPr="002D7A2B">
              <w:t>х</w:t>
            </w:r>
          </w:p>
        </w:tc>
      </w:tr>
      <w:tr w:rsidR="00B7198C" w:rsidRPr="002D7A2B" w:rsidTr="004B4725">
        <w:tblPrEx>
          <w:tblCellMar>
            <w:top w:w="0" w:type="dxa"/>
            <w:bottom w:w="0" w:type="dxa"/>
          </w:tblCellMar>
        </w:tblPrEx>
        <w:tc>
          <w:tcPr>
            <w:tcW w:w="879" w:type="dxa"/>
            <w:tcBorders>
              <w:top w:val="single" w:sz="4" w:space="0" w:color="auto"/>
              <w:bottom w:val="single" w:sz="4" w:space="0" w:color="auto"/>
              <w:right w:val="single" w:sz="4" w:space="0" w:color="auto"/>
            </w:tcBorders>
          </w:tcPr>
          <w:p w:rsidR="00B7198C" w:rsidRPr="002D7A2B" w:rsidRDefault="00B7198C">
            <w:pPr>
              <w:pStyle w:val="aa"/>
              <w:jc w:val="center"/>
            </w:pPr>
            <w:r w:rsidRPr="002D7A2B">
              <w:t>_</w:t>
            </w:r>
          </w:p>
        </w:tc>
        <w:tc>
          <w:tcPr>
            <w:tcW w:w="2040" w:type="dxa"/>
            <w:gridSpan w:val="2"/>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_</w:t>
            </w:r>
          </w:p>
        </w:tc>
        <w:tc>
          <w:tcPr>
            <w:tcW w:w="135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tcBorders>
              <w:top w:val="single" w:sz="4" w:space="0" w:color="auto"/>
              <w:bottom w:val="single" w:sz="4" w:space="0" w:color="auto"/>
              <w:right w:val="single" w:sz="4" w:space="0" w:color="auto"/>
            </w:tcBorders>
          </w:tcPr>
          <w:p w:rsidR="00B7198C" w:rsidRPr="002D7A2B" w:rsidRDefault="00B7198C">
            <w:pPr>
              <w:pStyle w:val="aa"/>
              <w:jc w:val="center"/>
            </w:pPr>
            <w:r w:rsidRPr="002D7A2B">
              <w:t>1.2.</w:t>
            </w:r>
          </w:p>
        </w:tc>
        <w:tc>
          <w:tcPr>
            <w:tcW w:w="2040" w:type="dxa"/>
            <w:gridSpan w:val="2"/>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Мероприятие 1.2</w:t>
            </w:r>
          </w:p>
        </w:tc>
        <w:tc>
          <w:tcPr>
            <w:tcW w:w="135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tcBorders>
              <w:top w:val="single" w:sz="4" w:space="0" w:color="auto"/>
              <w:bottom w:val="single" w:sz="4" w:space="0" w:color="auto"/>
              <w:right w:val="single" w:sz="4" w:space="0" w:color="auto"/>
            </w:tcBorders>
          </w:tcPr>
          <w:p w:rsidR="00B7198C" w:rsidRPr="002D7A2B" w:rsidRDefault="00B7198C">
            <w:pPr>
              <w:pStyle w:val="aa"/>
            </w:pPr>
          </w:p>
        </w:tc>
        <w:tc>
          <w:tcPr>
            <w:tcW w:w="2040" w:type="dxa"/>
            <w:gridSpan w:val="2"/>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Контрольное событие</w:t>
            </w:r>
          </w:p>
        </w:tc>
        <w:tc>
          <w:tcPr>
            <w:tcW w:w="135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794"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124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807" w:type="dxa"/>
            <w:tcBorders>
              <w:top w:val="single" w:sz="4" w:space="0" w:color="auto"/>
              <w:left w:val="single" w:sz="4" w:space="0" w:color="auto"/>
              <w:bottom w:val="single" w:sz="4" w:space="0" w:color="auto"/>
            </w:tcBorders>
          </w:tcPr>
          <w:p w:rsidR="00B7198C" w:rsidRPr="002D7A2B" w:rsidRDefault="00B7198C">
            <w:pPr>
              <w:pStyle w:val="aa"/>
              <w:jc w:val="center"/>
            </w:pPr>
            <w:r w:rsidRPr="002D7A2B">
              <w:t>х</w:t>
            </w:r>
          </w:p>
        </w:tc>
      </w:tr>
      <w:tr w:rsidR="00B7198C" w:rsidRPr="002D7A2B" w:rsidTr="004B4725">
        <w:tblPrEx>
          <w:tblCellMar>
            <w:top w:w="0" w:type="dxa"/>
            <w:bottom w:w="0" w:type="dxa"/>
          </w:tblCellMar>
        </w:tblPrEx>
        <w:tc>
          <w:tcPr>
            <w:tcW w:w="879" w:type="dxa"/>
            <w:tcBorders>
              <w:top w:val="single" w:sz="4" w:space="0" w:color="auto"/>
              <w:bottom w:val="single" w:sz="4" w:space="0" w:color="auto"/>
              <w:right w:val="single" w:sz="4" w:space="0" w:color="auto"/>
            </w:tcBorders>
          </w:tcPr>
          <w:p w:rsidR="00B7198C" w:rsidRPr="002D7A2B" w:rsidRDefault="00B7198C">
            <w:pPr>
              <w:pStyle w:val="aa"/>
            </w:pPr>
          </w:p>
        </w:tc>
        <w:tc>
          <w:tcPr>
            <w:tcW w:w="2040" w:type="dxa"/>
            <w:gridSpan w:val="2"/>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Контрольное событие</w:t>
            </w:r>
          </w:p>
        </w:tc>
        <w:tc>
          <w:tcPr>
            <w:tcW w:w="135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794"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124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х</w:t>
            </w:r>
          </w:p>
        </w:tc>
        <w:tc>
          <w:tcPr>
            <w:tcW w:w="807" w:type="dxa"/>
            <w:tcBorders>
              <w:top w:val="single" w:sz="4" w:space="0" w:color="auto"/>
              <w:left w:val="single" w:sz="4" w:space="0" w:color="auto"/>
              <w:bottom w:val="single" w:sz="4" w:space="0" w:color="auto"/>
            </w:tcBorders>
          </w:tcPr>
          <w:p w:rsidR="00B7198C" w:rsidRPr="002D7A2B" w:rsidRDefault="00B7198C">
            <w:pPr>
              <w:pStyle w:val="aa"/>
              <w:jc w:val="center"/>
            </w:pPr>
            <w:r w:rsidRPr="002D7A2B">
              <w:t>х</w:t>
            </w:r>
          </w:p>
        </w:tc>
      </w:tr>
      <w:tr w:rsidR="00B7198C" w:rsidRPr="002D7A2B" w:rsidTr="004B4725">
        <w:tblPrEx>
          <w:tblCellMar>
            <w:top w:w="0" w:type="dxa"/>
            <w:bottom w:w="0" w:type="dxa"/>
          </w:tblCellMar>
        </w:tblPrEx>
        <w:tc>
          <w:tcPr>
            <w:tcW w:w="879" w:type="dxa"/>
            <w:tcBorders>
              <w:top w:val="single" w:sz="4" w:space="0" w:color="auto"/>
              <w:bottom w:val="single" w:sz="4" w:space="0" w:color="auto"/>
              <w:right w:val="single" w:sz="4" w:space="0" w:color="auto"/>
            </w:tcBorders>
          </w:tcPr>
          <w:p w:rsidR="00B7198C" w:rsidRPr="002D7A2B" w:rsidRDefault="00B7198C">
            <w:pPr>
              <w:pStyle w:val="aa"/>
              <w:jc w:val="center"/>
            </w:pPr>
            <w:r w:rsidRPr="002D7A2B">
              <w:t>_</w:t>
            </w:r>
          </w:p>
        </w:tc>
        <w:tc>
          <w:tcPr>
            <w:tcW w:w="2040" w:type="dxa"/>
            <w:gridSpan w:val="2"/>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_</w:t>
            </w:r>
          </w:p>
        </w:tc>
        <w:tc>
          <w:tcPr>
            <w:tcW w:w="135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val="restart"/>
            <w:tcBorders>
              <w:top w:val="single" w:sz="4" w:space="0" w:color="auto"/>
              <w:bottom w:val="single" w:sz="4" w:space="0" w:color="auto"/>
              <w:right w:val="single" w:sz="4" w:space="0" w:color="auto"/>
            </w:tcBorders>
          </w:tcPr>
          <w:p w:rsidR="00B7198C" w:rsidRPr="002D7A2B" w:rsidRDefault="00B7198C">
            <w:pPr>
              <w:pStyle w:val="aa"/>
              <w:jc w:val="center"/>
            </w:pPr>
            <w:r w:rsidRPr="002D7A2B">
              <w:t>2.</w:t>
            </w:r>
          </w:p>
        </w:tc>
        <w:tc>
          <w:tcPr>
            <w:tcW w:w="2040" w:type="dxa"/>
            <w:gridSpan w:val="2"/>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Основное мероприятие 2</w:t>
            </w:r>
          </w:p>
        </w:tc>
        <w:tc>
          <w:tcPr>
            <w:tcW w:w="1357" w:type="dxa"/>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всего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2040" w:type="dxa"/>
            <w:gridSpan w:val="2"/>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35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rsidP="00B842F1">
            <w:pPr>
              <w:pStyle w:val="aa"/>
            </w:pPr>
            <w:r w:rsidRPr="002D7A2B">
              <w:t xml:space="preserve">бюджет </w:t>
            </w:r>
            <w:r w:rsidR="00B842F1">
              <w:t>муниципального района</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2040" w:type="dxa"/>
            <w:gridSpan w:val="2"/>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35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федеральный бюджет (прогнозно)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2040" w:type="dxa"/>
            <w:gridSpan w:val="2"/>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35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областной бюджет (прогнозно)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2040" w:type="dxa"/>
            <w:gridSpan w:val="2"/>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35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внебюджетные источники (прогнозно)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tcBorders>
              <w:top w:val="single" w:sz="4" w:space="0" w:color="auto"/>
              <w:bottom w:val="single" w:sz="4" w:space="0" w:color="auto"/>
              <w:right w:val="single" w:sz="4" w:space="0" w:color="auto"/>
            </w:tcBorders>
          </w:tcPr>
          <w:p w:rsidR="00B7198C" w:rsidRPr="002D7A2B" w:rsidRDefault="00B7198C">
            <w:pPr>
              <w:pStyle w:val="aa"/>
              <w:jc w:val="center"/>
            </w:pPr>
            <w:r w:rsidRPr="002D7A2B">
              <w:t>2.1.</w:t>
            </w:r>
          </w:p>
        </w:tc>
        <w:tc>
          <w:tcPr>
            <w:tcW w:w="2040" w:type="dxa"/>
            <w:gridSpan w:val="2"/>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Мероприятие 2.1</w:t>
            </w:r>
          </w:p>
        </w:tc>
        <w:tc>
          <w:tcPr>
            <w:tcW w:w="135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tcBorders>
              <w:top w:val="single" w:sz="4" w:space="0" w:color="auto"/>
              <w:bottom w:val="single" w:sz="4" w:space="0" w:color="auto"/>
              <w:right w:val="single" w:sz="4" w:space="0" w:color="auto"/>
            </w:tcBorders>
          </w:tcPr>
          <w:p w:rsidR="00B7198C" w:rsidRPr="002D7A2B" w:rsidRDefault="00B7198C">
            <w:pPr>
              <w:pStyle w:val="aa"/>
            </w:pPr>
          </w:p>
        </w:tc>
        <w:tc>
          <w:tcPr>
            <w:tcW w:w="2040" w:type="dxa"/>
            <w:gridSpan w:val="2"/>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Контрольное событие</w:t>
            </w:r>
          </w:p>
        </w:tc>
        <w:tc>
          <w:tcPr>
            <w:tcW w:w="135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tcBorders>
              <w:top w:val="single" w:sz="4" w:space="0" w:color="auto"/>
              <w:bottom w:val="single" w:sz="4" w:space="0" w:color="auto"/>
              <w:right w:val="single" w:sz="4" w:space="0" w:color="auto"/>
            </w:tcBorders>
          </w:tcPr>
          <w:p w:rsidR="00B7198C" w:rsidRPr="002D7A2B" w:rsidRDefault="00B7198C">
            <w:pPr>
              <w:pStyle w:val="aa"/>
            </w:pPr>
          </w:p>
        </w:tc>
        <w:tc>
          <w:tcPr>
            <w:tcW w:w="2040" w:type="dxa"/>
            <w:gridSpan w:val="2"/>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_</w:t>
            </w:r>
          </w:p>
        </w:tc>
        <w:tc>
          <w:tcPr>
            <w:tcW w:w="135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val="restart"/>
            <w:tcBorders>
              <w:top w:val="single" w:sz="4" w:space="0" w:color="auto"/>
              <w:bottom w:val="single" w:sz="4" w:space="0" w:color="auto"/>
              <w:right w:val="single" w:sz="4" w:space="0" w:color="auto"/>
            </w:tcBorders>
          </w:tcPr>
          <w:p w:rsidR="00B7198C" w:rsidRPr="002D7A2B" w:rsidRDefault="00B7198C">
            <w:pPr>
              <w:pStyle w:val="aa"/>
              <w:jc w:val="center"/>
            </w:pPr>
            <w:r w:rsidRPr="002D7A2B">
              <w:t>3.</w:t>
            </w:r>
          </w:p>
        </w:tc>
        <w:tc>
          <w:tcPr>
            <w:tcW w:w="6686" w:type="dxa"/>
            <w:gridSpan w:val="6"/>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ВЦП 1 (наименование)</w:t>
            </w: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всего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rsidP="00995386">
            <w:pPr>
              <w:pStyle w:val="aa"/>
            </w:pPr>
            <w:r w:rsidRPr="002D7A2B">
              <w:t xml:space="preserve">бюджет </w:t>
            </w:r>
            <w:r w:rsidR="00995386">
              <w:t>муниципального района</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федеральный бюджет (прогнозно)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областной бюджет (прогнозно)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внебюджетные источники (прогнозно)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tcBorders>
              <w:top w:val="single" w:sz="4" w:space="0" w:color="auto"/>
              <w:bottom w:val="single" w:sz="4" w:space="0" w:color="auto"/>
              <w:right w:val="single" w:sz="4" w:space="0" w:color="auto"/>
            </w:tcBorders>
          </w:tcPr>
          <w:p w:rsidR="00B7198C" w:rsidRPr="002D7A2B" w:rsidRDefault="00B7198C">
            <w:pPr>
              <w:pStyle w:val="aa"/>
              <w:jc w:val="center"/>
            </w:pPr>
            <w:r w:rsidRPr="002D7A2B">
              <w:t>4.</w:t>
            </w:r>
          </w:p>
        </w:tc>
        <w:tc>
          <w:tcPr>
            <w:tcW w:w="6686" w:type="dxa"/>
            <w:gridSpan w:val="6"/>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ВЦП 2 (наименование)</w:t>
            </w: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_</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tcBorders>
              <w:top w:val="single" w:sz="4" w:space="0" w:color="auto"/>
              <w:bottom w:val="single" w:sz="4" w:space="0" w:color="auto"/>
              <w:right w:val="single" w:sz="4" w:space="0" w:color="auto"/>
            </w:tcBorders>
          </w:tcPr>
          <w:p w:rsidR="00B7198C" w:rsidRPr="002D7A2B" w:rsidRDefault="00B7198C">
            <w:pPr>
              <w:pStyle w:val="aa"/>
              <w:jc w:val="center"/>
            </w:pPr>
            <w:r w:rsidRPr="002D7A2B">
              <w:t>_</w:t>
            </w:r>
          </w:p>
        </w:tc>
        <w:tc>
          <w:tcPr>
            <w:tcW w:w="169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_</w:t>
            </w:r>
          </w:p>
        </w:tc>
        <w:tc>
          <w:tcPr>
            <w:tcW w:w="1701" w:type="dxa"/>
            <w:gridSpan w:val="2"/>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val="restart"/>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val="restart"/>
            <w:tcBorders>
              <w:top w:val="single" w:sz="4" w:space="0" w:color="auto"/>
              <w:left w:val="single" w:sz="4" w:space="0" w:color="auto"/>
              <w:bottom w:val="single" w:sz="4" w:space="0" w:color="auto"/>
              <w:right w:val="single" w:sz="4" w:space="0" w:color="auto"/>
            </w:tcBorders>
          </w:tcPr>
          <w:p w:rsidR="00B7198C" w:rsidRPr="002D7A2B" w:rsidRDefault="00B7198C">
            <w:pPr>
              <w:pStyle w:val="aa"/>
              <w:jc w:val="center"/>
            </w:pPr>
            <w:r w:rsidRPr="002D7A2B">
              <w:t>Подпрограмма 2 (наименование)</w:t>
            </w: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всего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rsidP="00995386">
            <w:pPr>
              <w:pStyle w:val="aa"/>
            </w:pPr>
            <w:r w:rsidRPr="002D7A2B">
              <w:t xml:space="preserve">бюджет </w:t>
            </w:r>
            <w:r w:rsidR="00995386">
              <w:t>муниципального района</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федеральный бюджет (прогнозно)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областной бюджет (прогнозно)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vMerge/>
            <w:tcBorders>
              <w:top w:val="single" w:sz="4" w:space="0" w:color="auto"/>
              <w:bottom w:val="single" w:sz="4" w:space="0" w:color="auto"/>
              <w:right w:val="single" w:sz="4" w:space="0" w:color="auto"/>
            </w:tcBorders>
          </w:tcPr>
          <w:p w:rsidR="00B7198C" w:rsidRPr="002D7A2B" w:rsidRDefault="00B7198C">
            <w:pPr>
              <w:pStyle w:val="aa"/>
            </w:pPr>
          </w:p>
        </w:tc>
        <w:tc>
          <w:tcPr>
            <w:tcW w:w="6686" w:type="dxa"/>
            <w:gridSpan w:val="6"/>
            <w:vMerge/>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внебюджетные источники (прогнозно)</w:t>
            </w: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rsidTr="004B4725">
        <w:tblPrEx>
          <w:tblCellMar>
            <w:top w:w="0" w:type="dxa"/>
            <w:bottom w:w="0" w:type="dxa"/>
          </w:tblCellMar>
        </w:tblPrEx>
        <w:tc>
          <w:tcPr>
            <w:tcW w:w="879" w:type="dxa"/>
            <w:tcBorders>
              <w:top w:val="single" w:sz="4" w:space="0" w:color="auto"/>
              <w:bottom w:val="single" w:sz="4" w:space="0" w:color="auto"/>
              <w:right w:val="single" w:sz="4" w:space="0" w:color="auto"/>
            </w:tcBorders>
          </w:tcPr>
          <w:p w:rsidR="00B7198C" w:rsidRPr="002D7A2B" w:rsidRDefault="00B7198C">
            <w:pPr>
              <w:pStyle w:val="aa"/>
            </w:pPr>
          </w:p>
        </w:tc>
        <w:tc>
          <w:tcPr>
            <w:tcW w:w="169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r w:rsidRPr="002D7A2B">
              <w:t>_</w:t>
            </w:r>
          </w:p>
        </w:tc>
        <w:tc>
          <w:tcPr>
            <w:tcW w:w="1701" w:type="dxa"/>
            <w:gridSpan w:val="2"/>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794"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24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2601"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473"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6"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908"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807" w:type="dxa"/>
            <w:tcBorders>
              <w:top w:val="single" w:sz="4" w:space="0" w:color="auto"/>
              <w:left w:val="single" w:sz="4" w:space="0" w:color="auto"/>
              <w:bottom w:val="single" w:sz="4" w:space="0" w:color="auto"/>
            </w:tcBorders>
          </w:tcPr>
          <w:p w:rsidR="00B7198C" w:rsidRPr="002D7A2B" w:rsidRDefault="00B7198C">
            <w:pPr>
              <w:pStyle w:val="aa"/>
            </w:pPr>
          </w:p>
        </w:tc>
      </w:tr>
    </w:tbl>
    <w:p w:rsidR="00B7198C" w:rsidRPr="002D7A2B" w:rsidRDefault="00B7198C"/>
    <w:p w:rsidR="00B7198C" w:rsidRPr="000F5E75" w:rsidRDefault="00B7198C">
      <w:pPr>
        <w:pStyle w:val="ab"/>
        <w:rPr>
          <w:rFonts w:ascii="Times New Roman" w:hAnsi="Times New Roman" w:cs="Times New Roman"/>
          <w:sz w:val="28"/>
          <w:szCs w:val="28"/>
        </w:rPr>
      </w:pPr>
      <w:r w:rsidRPr="000F5E75">
        <w:rPr>
          <w:rFonts w:ascii="Times New Roman" w:hAnsi="Times New Roman" w:cs="Times New Roman"/>
          <w:sz w:val="28"/>
          <w:szCs w:val="28"/>
        </w:rPr>
        <w:t>Утверждаю</w:t>
      </w:r>
    </w:p>
    <w:p w:rsidR="00B7198C" w:rsidRPr="000F5E75" w:rsidRDefault="00B7198C">
      <w:pPr>
        <w:pStyle w:val="ab"/>
        <w:rPr>
          <w:rFonts w:ascii="Times New Roman" w:hAnsi="Times New Roman" w:cs="Times New Roman"/>
          <w:sz w:val="28"/>
          <w:szCs w:val="28"/>
        </w:rPr>
      </w:pPr>
      <w:r w:rsidRPr="000F5E75">
        <w:rPr>
          <w:rFonts w:ascii="Times New Roman" w:hAnsi="Times New Roman" w:cs="Times New Roman"/>
          <w:sz w:val="28"/>
          <w:szCs w:val="28"/>
        </w:rPr>
        <w:t>Ответственный исполнитель __________________     ________________________</w:t>
      </w:r>
    </w:p>
    <w:p w:rsidR="00B7198C" w:rsidRPr="000F5E75" w:rsidRDefault="00B7198C">
      <w:pPr>
        <w:pStyle w:val="ab"/>
        <w:rPr>
          <w:rFonts w:ascii="Times New Roman" w:hAnsi="Times New Roman" w:cs="Times New Roman"/>
          <w:sz w:val="28"/>
          <w:szCs w:val="28"/>
        </w:rPr>
      </w:pPr>
      <w:r w:rsidRPr="000F5E75">
        <w:rPr>
          <w:rFonts w:ascii="Times New Roman" w:hAnsi="Times New Roman" w:cs="Times New Roman"/>
          <w:sz w:val="28"/>
          <w:szCs w:val="28"/>
        </w:rPr>
        <w:t xml:space="preserve">                            (наименование)              (подпись)</w:t>
      </w:r>
    </w:p>
    <w:p w:rsidR="00B7198C" w:rsidRPr="000F5E75" w:rsidRDefault="00B7198C">
      <w:pPr>
        <w:rPr>
          <w:rFonts w:ascii="Times New Roman" w:hAnsi="Times New Roman" w:cs="Times New Roman"/>
          <w:sz w:val="28"/>
          <w:szCs w:val="28"/>
        </w:rPr>
      </w:pPr>
    </w:p>
    <w:p w:rsidR="00B7198C" w:rsidRPr="000F5E75" w:rsidRDefault="00B7198C">
      <w:pPr>
        <w:pStyle w:val="ab"/>
        <w:rPr>
          <w:rFonts w:ascii="Times New Roman" w:hAnsi="Times New Roman" w:cs="Times New Roman"/>
          <w:sz w:val="28"/>
          <w:szCs w:val="28"/>
        </w:rPr>
      </w:pPr>
      <w:r w:rsidRPr="000F5E75">
        <w:rPr>
          <w:rFonts w:ascii="Times New Roman" w:hAnsi="Times New Roman" w:cs="Times New Roman"/>
          <w:sz w:val="28"/>
          <w:szCs w:val="28"/>
        </w:rPr>
        <w:t>"___" "_________" 20__ г.</w:t>
      </w:r>
    </w:p>
    <w:p w:rsidR="00B7198C" w:rsidRPr="000F5E75" w:rsidRDefault="00B7198C">
      <w:pPr>
        <w:rPr>
          <w:rFonts w:ascii="Times New Roman" w:hAnsi="Times New Roman" w:cs="Times New Roman"/>
          <w:sz w:val="28"/>
          <w:szCs w:val="28"/>
        </w:rPr>
      </w:pPr>
    </w:p>
    <w:p w:rsidR="00B7198C" w:rsidRPr="000F5E75" w:rsidRDefault="00B7198C">
      <w:pPr>
        <w:pStyle w:val="ab"/>
        <w:rPr>
          <w:rFonts w:ascii="Times New Roman" w:hAnsi="Times New Roman" w:cs="Times New Roman"/>
          <w:sz w:val="28"/>
          <w:szCs w:val="28"/>
        </w:rPr>
      </w:pPr>
      <w:r w:rsidRPr="000F5E75">
        <w:rPr>
          <w:rFonts w:ascii="Times New Roman" w:hAnsi="Times New Roman" w:cs="Times New Roman"/>
          <w:sz w:val="28"/>
          <w:szCs w:val="28"/>
        </w:rPr>
        <w:t>Согласовано</w:t>
      </w:r>
    </w:p>
    <w:p w:rsidR="00B7198C" w:rsidRPr="000F5E75" w:rsidRDefault="00B7198C">
      <w:pPr>
        <w:rPr>
          <w:rFonts w:ascii="Times New Roman" w:hAnsi="Times New Roman" w:cs="Times New Roman"/>
          <w:sz w:val="28"/>
          <w:szCs w:val="28"/>
        </w:rPr>
      </w:pPr>
    </w:p>
    <w:p w:rsidR="00B7198C" w:rsidRPr="000F5E75" w:rsidRDefault="00B7198C">
      <w:pPr>
        <w:pStyle w:val="ab"/>
        <w:rPr>
          <w:rFonts w:ascii="Times New Roman" w:hAnsi="Times New Roman" w:cs="Times New Roman"/>
          <w:sz w:val="28"/>
          <w:szCs w:val="28"/>
        </w:rPr>
      </w:pPr>
      <w:r w:rsidRPr="000F5E75">
        <w:rPr>
          <w:rFonts w:ascii="Times New Roman" w:hAnsi="Times New Roman" w:cs="Times New Roman"/>
          <w:sz w:val="28"/>
          <w:szCs w:val="28"/>
        </w:rPr>
        <w:t>Первый соисполнитель      __________________     ________________________</w:t>
      </w:r>
    </w:p>
    <w:p w:rsidR="00B7198C" w:rsidRPr="000F5E75" w:rsidRDefault="00B7198C">
      <w:pPr>
        <w:pStyle w:val="ab"/>
        <w:rPr>
          <w:rFonts w:ascii="Times New Roman" w:hAnsi="Times New Roman" w:cs="Times New Roman"/>
          <w:sz w:val="28"/>
          <w:szCs w:val="28"/>
        </w:rPr>
      </w:pPr>
      <w:r w:rsidRPr="000F5E75">
        <w:rPr>
          <w:rFonts w:ascii="Times New Roman" w:hAnsi="Times New Roman" w:cs="Times New Roman"/>
          <w:sz w:val="28"/>
          <w:szCs w:val="28"/>
        </w:rPr>
        <w:t xml:space="preserve">                            (наименование)              (подпись)</w:t>
      </w:r>
    </w:p>
    <w:p w:rsidR="00B7198C" w:rsidRPr="000F5E75" w:rsidRDefault="00B7198C">
      <w:pPr>
        <w:rPr>
          <w:rFonts w:ascii="Times New Roman" w:hAnsi="Times New Roman" w:cs="Times New Roman"/>
          <w:sz w:val="28"/>
          <w:szCs w:val="28"/>
        </w:rPr>
      </w:pPr>
    </w:p>
    <w:p w:rsidR="00B7198C" w:rsidRPr="000F5E75" w:rsidRDefault="00B7198C">
      <w:pPr>
        <w:pStyle w:val="ab"/>
        <w:rPr>
          <w:rFonts w:ascii="Times New Roman" w:hAnsi="Times New Roman" w:cs="Times New Roman"/>
          <w:sz w:val="28"/>
          <w:szCs w:val="28"/>
        </w:rPr>
      </w:pPr>
      <w:r w:rsidRPr="000F5E75">
        <w:rPr>
          <w:rFonts w:ascii="Times New Roman" w:hAnsi="Times New Roman" w:cs="Times New Roman"/>
          <w:sz w:val="28"/>
          <w:szCs w:val="28"/>
        </w:rPr>
        <w:t>"___" "_________" 20__ г.</w:t>
      </w:r>
    </w:p>
    <w:p w:rsidR="00B7198C" w:rsidRPr="000F5E75" w:rsidRDefault="00B7198C">
      <w:pPr>
        <w:rPr>
          <w:rFonts w:ascii="Times New Roman" w:hAnsi="Times New Roman" w:cs="Times New Roman"/>
          <w:sz w:val="28"/>
          <w:szCs w:val="28"/>
        </w:rPr>
      </w:pPr>
    </w:p>
    <w:p w:rsidR="00B7198C" w:rsidRPr="000F5E75" w:rsidRDefault="00B7198C">
      <w:pPr>
        <w:pStyle w:val="ab"/>
        <w:rPr>
          <w:rFonts w:ascii="Times New Roman" w:hAnsi="Times New Roman" w:cs="Times New Roman"/>
          <w:sz w:val="28"/>
          <w:szCs w:val="28"/>
        </w:rPr>
      </w:pPr>
      <w:r w:rsidRPr="000F5E75">
        <w:rPr>
          <w:rFonts w:ascii="Times New Roman" w:hAnsi="Times New Roman" w:cs="Times New Roman"/>
          <w:sz w:val="28"/>
          <w:szCs w:val="28"/>
        </w:rPr>
        <w:t>Второй соисполнитель      __________________     ________________________</w:t>
      </w:r>
    </w:p>
    <w:p w:rsidR="00B7198C" w:rsidRPr="000F5E75" w:rsidRDefault="00B7198C">
      <w:pPr>
        <w:pStyle w:val="ab"/>
        <w:rPr>
          <w:rFonts w:ascii="Times New Roman" w:hAnsi="Times New Roman" w:cs="Times New Roman"/>
          <w:sz w:val="28"/>
          <w:szCs w:val="28"/>
        </w:rPr>
      </w:pPr>
      <w:r w:rsidRPr="000F5E75">
        <w:rPr>
          <w:rFonts w:ascii="Times New Roman" w:hAnsi="Times New Roman" w:cs="Times New Roman"/>
          <w:sz w:val="28"/>
          <w:szCs w:val="28"/>
        </w:rPr>
        <w:t xml:space="preserve">                            (наименование)              (подпись)</w:t>
      </w:r>
    </w:p>
    <w:p w:rsidR="00B7198C" w:rsidRPr="000F5E75" w:rsidRDefault="00B7198C">
      <w:pPr>
        <w:rPr>
          <w:rFonts w:ascii="Times New Roman" w:hAnsi="Times New Roman" w:cs="Times New Roman"/>
          <w:sz w:val="28"/>
          <w:szCs w:val="28"/>
        </w:rPr>
      </w:pPr>
    </w:p>
    <w:p w:rsidR="00B7198C" w:rsidRPr="000F5E75" w:rsidRDefault="00B7198C">
      <w:pPr>
        <w:pStyle w:val="ab"/>
        <w:rPr>
          <w:rFonts w:ascii="Times New Roman" w:hAnsi="Times New Roman" w:cs="Times New Roman"/>
          <w:sz w:val="28"/>
          <w:szCs w:val="28"/>
        </w:rPr>
      </w:pPr>
      <w:r w:rsidRPr="000F5E75">
        <w:rPr>
          <w:rFonts w:ascii="Times New Roman" w:hAnsi="Times New Roman" w:cs="Times New Roman"/>
          <w:sz w:val="28"/>
          <w:szCs w:val="28"/>
        </w:rPr>
        <w:t>"___" "_________" 20___ г.</w:t>
      </w:r>
    </w:p>
    <w:p w:rsidR="00B7198C" w:rsidRPr="000F5E75" w:rsidRDefault="00B7198C">
      <w:pPr>
        <w:rPr>
          <w:rFonts w:ascii="Times New Roman" w:hAnsi="Times New Roman" w:cs="Times New Roman"/>
          <w:sz w:val="28"/>
          <w:szCs w:val="28"/>
        </w:rPr>
      </w:pPr>
    </w:p>
    <w:p w:rsidR="00B7198C" w:rsidRPr="000F5E75" w:rsidRDefault="00B7198C">
      <w:pPr>
        <w:pStyle w:val="ab"/>
        <w:rPr>
          <w:rFonts w:ascii="Times New Roman" w:hAnsi="Times New Roman" w:cs="Times New Roman"/>
          <w:sz w:val="28"/>
          <w:szCs w:val="28"/>
        </w:rPr>
      </w:pPr>
      <w:r w:rsidRPr="000F5E75">
        <w:rPr>
          <w:rFonts w:ascii="Times New Roman" w:hAnsi="Times New Roman" w:cs="Times New Roman"/>
          <w:sz w:val="28"/>
          <w:szCs w:val="28"/>
        </w:rPr>
        <w:t>Первый участник           ___________________     _______________________</w:t>
      </w:r>
    </w:p>
    <w:p w:rsidR="00B7198C" w:rsidRPr="000F5E75" w:rsidRDefault="00B7198C">
      <w:pPr>
        <w:pStyle w:val="ab"/>
        <w:rPr>
          <w:rFonts w:ascii="Times New Roman" w:hAnsi="Times New Roman" w:cs="Times New Roman"/>
          <w:sz w:val="28"/>
          <w:szCs w:val="28"/>
        </w:rPr>
      </w:pPr>
      <w:r w:rsidRPr="000F5E75">
        <w:rPr>
          <w:rFonts w:ascii="Times New Roman" w:hAnsi="Times New Roman" w:cs="Times New Roman"/>
          <w:sz w:val="28"/>
          <w:szCs w:val="28"/>
        </w:rPr>
        <w:t xml:space="preserve">                            (наименование)              (подпись)</w:t>
      </w:r>
    </w:p>
    <w:p w:rsidR="00B7198C" w:rsidRPr="000F5E75" w:rsidRDefault="00B7198C">
      <w:pPr>
        <w:rPr>
          <w:rFonts w:ascii="Times New Roman" w:hAnsi="Times New Roman" w:cs="Times New Roman"/>
          <w:sz w:val="28"/>
          <w:szCs w:val="28"/>
        </w:rPr>
      </w:pPr>
    </w:p>
    <w:p w:rsidR="00B7198C" w:rsidRPr="000F5E75" w:rsidRDefault="00B7198C">
      <w:pPr>
        <w:pStyle w:val="ab"/>
        <w:rPr>
          <w:rFonts w:ascii="Times New Roman" w:hAnsi="Times New Roman" w:cs="Times New Roman"/>
          <w:sz w:val="28"/>
          <w:szCs w:val="28"/>
        </w:rPr>
      </w:pPr>
      <w:r w:rsidRPr="000F5E75">
        <w:rPr>
          <w:rFonts w:ascii="Times New Roman" w:hAnsi="Times New Roman" w:cs="Times New Roman"/>
          <w:sz w:val="28"/>
          <w:szCs w:val="28"/>
        </w:rPr>
        <w:t>"___" "_________" 20___ г.</w:t>
      </w:r>
    </w:p>
    <w:p w:rsidR="00B7198C" w:rsidRPr="002D7A2B" w:rsidRDefault="00B7198C"/>
    <w:p w:rsidR="00B7198C" w:rsidRPr="002D7A2B" w:rsidRDefault="00B7198C">
      <w:pPr>
        <w:ind w:firstLine="0"/>
        <w:jc w:val="left"/>
        <w:sectPr w:rsidR="00B7198C" w:rsidRPr="002D7A2B" w:rsidSect="004B4725">
          <w:pgSz w:w="16837" w:h="11905" w:orient="landscape"/>
          <w:pgMar w:top="1134" w:right="567" w:bottom="1134" w:left="1276" w:header="720" w:footer="720" w:gutter="0"/>
          <w:cols w:space="720"/>
          <w:noEndnote/>
        </w:sectPr>
      </w:pPr>
    </w:p>
    <w:p w:rsidR="00841FC4" w:rsidRPr="000F5E75" w:rsidRDefault="00B7198C" w:rsidP="000F5E75">
      <w:pPr>
        <w:pStyle w:val="1"/>
        <w:ind w:left="7938"/>
        <w:jc w:val="both"/>
        <w:rPr>
          <w:b w:val="0"/>
          <w:color w:val="auto"/>
          <w:sz w:val="28"/>
          <w:szCs w:val="28"/>
        </w:rPr>
      </w:pPr>
      <w:r w:rsidRPr="000F5E75">
        <w:rPr>
          <w:rStyle w:val="a3"/>
          <w:bCs w:val="0"/>
          <w:color w:val="auto"/>
          <w:sz w:val="28"/>
          <w:szCs w:val="28"/>
        </w:rPr>
        <w:lastRenderedPageBreak/>
        <w:t>П</w:t>
      </w:r>
      <w:r w:rsidR="00841FC4" w:rsidRPr="000F5E75">
        <w:rPr>
          <w:rStyle w:val="a3"/>
          <w:bCs w:val="0"/>
          <w:color w:val="auto"/>
          <w:sz w:val="28"/>
          <w:szCs w:val="28"/>
        </w:rPr>
        <w:t xml:space="preserve">риложение №3 </w:t>
      </w:r>
      <w:r w:rsidRPr="000F5E75">
        <w:rPr>
          <w:rStyle w:val="a3"/>
          <w:bCs w:val="0"/>
          <w:color w:val="auto"/>
          <w:sz w:val="28"/>
          <w:szCs w:val="28"/>
        </w:rPr>
        <w:t>к</w:t>
      </w:r>
      <w:r w:rsidRPr="000F5E75">
        <w:rPr>
          <w:rStyle w:val="a3"/>
          <w:b/>
          <w:bCs w:val="0"/>
          <w:color w:val="auto"/>
          <w:sz w:val="28"/>
          <w:szCs w:val="28"/>
        </w:rPr>
        <w:t xml:space="preserve"> </w:t>
      </w:r>
      <w:hyperlink w:anchor="sub_1000" w:history="1">
        <w:r w:rsidRPr="000F5E75">
          <w:rPr>
            <w:rStyle w:val="a4"/>
            <w:rFonts w:cs="Times New Roman CYR"/>
            <w:b w:val="0"/>
            <w:color w:val="auto"/>
            <w:sz w:val="28"/>
            <w:szCs w:val="28"/>
          </w:rPr>
          <w:t>Порядку</w:t>
        </w:r>
      </w:hyperlink>
      <w:r w:rsidR="00841FC4" w:rsidRPr="000F5E75">
        <w:rPr>
          <w:b w:val="0"/>
          <w:color w:val="auto"/>
          <w:sz w:val="28"/>
          <w:szCs w:val="28"/>
        </w:rPr>
        <w:t xml:space="preserve"> принятия решений о разработке муниципальных программ Питерского муниципального района, их формирования и реализации</w:t>
      </w:r>
    </w:p>
    <w:p w:rsidR="00B7198C" w:rsidRPr="002D7A2B" w:rsidRDefault="00B7198C" w:rsidP="000F5E75">
      <w:pPr>
        <w:ind w:firstLine="0"/>
      </w:pPr>
    </w:p>
    <w:p w:rsidR="00B7198C" w:rsidRPr="000F5E75" w:rsidRDefault="00B7198C" w:rsidP="004B4725">
      <w:pPr>
        <w:pStyle w:val="ab"/>
        <w:jc w:val="center"/>
        <w:rPr>
          <w:rFonts w:ascii="Times New Roman" w:hAnsi="Times New Roman" w:cs="Times New Roman"/>
          <w:sz w:val="28"/>
          <w:szCs w:val="28"/>
        </w:rPr>
      </w:pPr>
      <w:r w:rsidRPr="000F5E75">
        <w:rPr>
          <w:rStyle w:val="a3"/>
          <w:rFonts w:ascii="Times New Roman" w:hAnsi="Times New Roman" w:cs="Times New Roman"/>
          <w:bCs/>
          <w:sz w:val="28"/>
          <w:szCs w:val="28"/>
        </w:rPr>
        <w:t>Отчет</w:t>
      </w:r>
    </w:p>
    <w:p w:rsidR="00B7198C" w:rsidRPr="000F5E75" w:rsidRDefault="00B7198C" w:rsidP="004B4725">
      <w:pPr>
        <w:pStyle w:val="ab"/>
        <w:jc w:val="center"/>
        <w:rPr>
          <w:rFonts w:ascii="Times New Roman" w:hAnsi="Times New Roman" w:cs="Times New Roman"/>
          <w:sz w:val="28"/>
          <w:szCs w:val="28"/>
        </w:rPr>
      </w:pPr>
      <w:r w:rsidRPr="000F5E75">
        <w:rPr>
          <w:rStyle w:val="a3"/>
          <w:rFonts w:ascii="Times New Roman" w:hAnsi="Times New Roman" w:cs="Times New Roman"/>
          <w:bCs/>
          <w:sz w:val="28"/>
          <w:szCs w:val="28"/>
        </w:rPr>
        <w:t>о выполнении муниципальными учреждениями и (или) иными</w:t>
      </w:r>
    </w:p>
    <w:p w:rsidR="00B7198C" w:rsidRPr="000F5E75" w:rsidRDefault="00B7198C" w:rsidP="004B4725">
      <w:pPr>
        <w:pStyle w:val="ab"/>
        <w:jc w:val="center"/>
        <w:rPr>
          <w:rFonts w:ascii="Times New Roman" w:hAnsi="Times New Roman" w:cs="Times New Roman"/>
          <w:sz w:val="28"/>
          <w:szCs w:val="28"/>
        </w:rPr>
      </w:pPr>
      <w:r w:rsidRPr="000F5E75">
        <w:rPr>
          <w:rStyle w:val="a3"/>
          <w:rFonts w:ascii="Times New Roman" w:hAnsi="Times New Roman" w:cs="Times New Roman"/>
          <w:bCs/>
          <w:sz w:val="28"/>
          <w:szCs w:val="28"/>
        </w:rPr>
        <w:t>некоммерческими организациями муниципальных заданий на оказание</w:t>
      </w:r>
    </w:p>
    <w:p w:rsidR="00B7198C" w:rsidRPr="000F5E75" w:rsidRDefault="00B7198C" w:rsidP="004B4725">
      <w:pPr>
        <w:pStyle w:val="ab"/>
        <w:jc w:val="center"/>
        <w:rPr>
          <w:rFonts w:ascii="Times New Roman" w:hAnsi="Times New Roman" w:cs="Times New Roman"/>
          <w:sz w:val="28"/>
          <w:szCs w:val="28"/>
        </w:rPr>
      </w:pPr>
      <w:r w:rsidRPr="000F5E75">
        <w:rPr>
          <w:rStyle w:val="a3"/>
          <w:rFonts w:ascii="Times New Roman" w:hAnsi="Times New Roman" w:cs="Times New Roman"/>
          <w:bCs/>
          <w:sz w:val="28"/>
          <w:szCs w:val="28"/>
        </w:rPr>
        <w:t>физическим и (или) юридическим лицам</w:t>
      </w:r>
    </w:p>
    <w:p w:rsidR="00B7198C" w:rsidRPr="002D7A2B" w:rsidRDefault="00B7198C" w:rsidP="004B4725">
      <w:pPr>
        <w:pStyle w:val="ab"/>
        <w:jc w:val="center"/>
      </w:pPr>
      <w:r w:rsidRPr="000F5E75">
        <w:rPr>
          <w:rStyle w:val="a3"/>
          <w:rFonts w:ascii="Times New Roman" w:hAnsi="Times New Roman" w:cs="Times New Roman"/>
          <w:bCs/>
          <w:sz w:val="28"/>
          <w:szCs w:val="28"/>
        </w:rPr>
        <w:t>муниципальных услуг (выполнение работ) за __________ год</w:t>
      </w:r>
    </w:p>
    <w:p w:rsidR="00B7198C" w:rsidRPr="002D7A2B" w:rsidRDefault="00B7198C"/>
    <w:p w:rsidR="00B7198C" w:rsidRPr="002047C4" w:rsidRDefault="00B7198C">
      <w:pPr>
        <w:pStyle w:val="ab"/>
        <w:rPr>
          <w:rFonts w:ascii="Times New Roman" w:hAnsi="Times New Roman" w:cs="Times New Roman"/>
        </w:rPr>
      </w:pPr>
      <w:r w:rsidRPr="002047C4">
        <w:rPr>
          <w:rFonts w:ascii="Times New Roman" w:hAnsi="Times New Roman" w:cs="Times New Roman"/>
        </w:rPr>
        <w:t>по подпрограмме</w:t>
      </w:r>
      <w:hyperlink w:anchor="sub_9999" w:history="1">
        <w:r w:rsidRPr="002047C4">
          <w:rPr>
            <w:rStyle w:val="a4"/>
            <w:rFonts w:ascii="Times New Roman" w:hAnsi="Times New Roman"/>
          </w:rPr>
          <w:t>*</w:t>
        </w:r>
      </w:hyperlink>
      <w:r w:rsidRPr="002047C4">
        <w:rPr>
          <w:rFonts w:ascii="Times New Roman" w:hAnsi="Times New Roman" w:cs="Times New Roman"/>
        </w:rPr>
        <w:t xml:space="preserve"> ________________________________________________________</w:t>
      </w:r>
    </w:p>
    <w:p w:rsidR="00B7198C" w:rsidRPr="002D7A2B" w:rsidRDefault="00B7198C">
      <w:pPr>
        <w:pStyle w:val="ab"/>
      </w:pPr>
      <w:r w:rsidRPr="002047C4">
        <w:rPr>
          <w:rFonts w:ascii="Times New Roman" w:hAnsi="Times New Roman" w:cs="Times New Roman"/>
        </w:rPr>
        <w:t>муниципальной программы</w:t>
      </w:r>
      <w:r w:rsidRPr="002D7A2B">
        <w:t xml:space="preserve"> _________________________________________________</w:t>
      </w:r>
    </w:p>
    <w:p w:rsidR="00B7198C" w:rsidRPr="002D7A2B" w:rsidRDefault="00B7198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00"/>
        <w:gridCol w:w="2529"/>
        <w:gridCol w:w="1967"/>
        <w:gridCol w:w="1827"/>
        <w:gridCol w:w="1686"/>
      </w:tblGrid>
      <w:tr w:rsidR="00B7198C" w:rsidRPr="002D7A2B">
        <w:tblPrEx>
          <w:tblCellMar>
            <w:top w:w="0" w:type="dxa"/>
            <w:bottom w:w="0" w:type="dxa"/>
          </w:tblCellMar>
        </w:tblPrEx>
        <w:tc>
          <w:tcPr>
            <w:tcW w:w="7300" w:type="dxa"/>
            <w:vMerge w:val="restart"/>
            <w:tcBorders>
              <w:top w:val="single" w:sz="4" w:space="0" w:color="auto"/>
              <w:bottom w:val="single" w:sz="4" w:space="0" w:color="auto"/>
              <w:right w:val="single" w:sz="4" w:space="0" w:color="auto"/>
            </w:tcBorders>
            <w:vAlign w:val="center"/>
          </w:tcPr>
          <w:p w:rsidR="00B7198C" w:rsidRPr="002D7A2B" w:rsidRDefault="00B7198C">
            <w:pPr>
              <w:pStyle w:val="aa"/>
              <w:jc w:val="center"/>
            </w:pPr>
            <w:r w:rsidRPr="002D7A2B">
              <w:t>Наименование</w:t>
            </w:r>
          </w:p>
        </w:tc>
        <w:tc>
          <w:tcPr>
            <w:tcW w:w="4496" w:type="dxa"/>
            <w:gridSpan w:val="2"/>
            <w:tcBorders>
              <w:top w:val="single" w:sz="4" w:space="0" w:color="auto"/>
              <w:left w:val="single" w:sz="4" w:space="0" w:color="auto"/>
              <w:bottom w:val="single" w:sz="4" w:space="0" w:color="auto"/>
              <w:right w:val="single" w:sz="4" w:space="0" w:color="auto"/>
            </w:tcBorders>
            <w:vAlign w:val="center"/>
          </w:tcPr>
          <w:p w:rsidR="00B7198C" w:rsidRPr="002D7A2B" w:rsidRDefault="00B7198C">
            <w:pPr>
              <w:pStyle w:val="aa"/>
              <w:jc w:val="center"/>
            </w:pPr>
            <w:r w:rsidRPr="002D7A2B">
              <w:t>Объем оказания муниципальных услуг (единиц), результатов выполнения работ</w:t>
            </w:r>
          </w:p>
        </w:tc>
        <w:tc>
          <w:tcPr>
            <w:tcW w:w="3513" w:type="dxa"/>
            <w:gridSpan w:val="2"/>
            <w:tcBorders>
              <w:top w:val="single" w:sz="4" w:space="0" w:color="auto"/>
              <w:left w:val="single" w:sz="4" w:space="0" w:color="auto"/>
              <w:bottom w:val="single" w:sz="4" w:space="0" w:color="auto"/>
            </w:tcBorders>
            <w:vAlign w:val="center"/>
          </w:tcPr>
          <w:p w:rsidR="00B7198C" w:rsidRPr="002D7A2B" w:rsidRDefault="00B7198C">
            <w:pPr>
              <w:pStyle w:val="aa"/>
              <w:jc w:val="center"/>
            </w:pPr>
            <w:r w:rsidRPr="002D7A2B">
              <w:t>Объем финансового обеспечения муниципальных заданий (тыс. руб.)</w:t>
            </w:r>
          </w:p>
        </w:tc>
      </w:tr>
      <w:tr w:rsidR="00B7198C" w:rsidRPr="002D7A2B">
        <w:tblPrEx>
          <w:tblCellMar>
            <w:top w:w="0" w:type="dxa"/>
            <w:bottom w:w="0" w:type="dxa"/>
          </w:tblCellMar>
        </w:tblPrEx>
        <w:tc>
          <w:tcPr>
            <w:tcW w:w="7300" w:type="dxa"/>
            <w:vMerge/>
            <w:tcBorders>
              <w:top w:val="single" w:sz="4" w:space="0" w:color="auto"/>
              <w:bottom w:val="single" w:sz="4" w:space="0" w:color="auto"/>
              <w:right w:val="single" w:sz="4" w:space="0" w:color="auto"/>
            </w:tcBorders>
            <w:vAlign w:val="center"/>
          </w:tcPr>
          <w:p w:rsidR="00B7198C" w:rsidRPr="002D7A2B" w:rsidRDefault="00B7198C">
            <w:pPr>
              <w:pStyle w:val="aa"/>
            </w:pPr>
          </w:p>
        </w:tc>
        <w:tc>
          <w:tcPr>
            <w:tcW w:w="2529" w:type="dxa"/>
            <w:tcBorders>
              <w:top w:val="single" w:sz="4" w:space="0" w:color="auto"/>
              <w:left w:val="single" w:sz="4" w:space="0" w:color="auto"/>
              <w:bottom w:val="single" w:sz="4" w:space="0" w:color="auto"/>
              <w:right w:val="single" w:sz="4" w:space="0" w:color="auto"/>
            </w:tcBorders>
            <w:vAlign w:val="center"/>
          </w:tcPr>
          <w:p w:rsidR="00B7198C" w:rsidRPr="002D7A2B" w:rsidRDefault="00B7198C">
            <w:pPr>
              <w:pStyle w:val="aa"/>
              <w:jc w:val="center"/>
            </w:pPr>
            <w:r w:rsidRPr="002D7A2B">
              <w:t>предусмотрено муниципальными заданиями</w:t>
            </w:r>
          </w:p>
        </w:tc>
        <w:tc>
          <w:tcPr>
            <w:tcW w:w="1967" w:type="dxa"/>
            <w:tcBorders>
              <w:top w:val="single" w:sz="4" w:space="0" w:color="auto"/>
              <w:left w:val="single" w:sz="4" w:space="0" w:color="auto"/>
              <w:bottom w:val="single" w:sz="4" w:space="0" w:color="auto"/>
              <w:right w:val="single" w:sz="4" w:space="0" w:color="auto"/>
            </w:tcBorders>
            <w:vAlign w:val="center"/>
          </w:tcPr>
          <w:p w:rsidR="00B7198C" w:rsidRPr="002D7A2B" w:rsidRDefault="00B7198C">
            <w:pPr>
              <w:pStyle w:val="aa"/>
              <w:jc w:val="center"/>
            </w:pPr>
            <w:r w:rsidRPr="002D7A2B">
              <w:t>исполнено</w:t>
            </w:r>
          </w:p>
        </w:tc>
        <w:tc>
          <w:tcPr>
            <w:tcW w:w="1827" w:type="dxa"/>
            <w:tcBorders>
              <w:top w:val="single" w:sz="4" w:space="0" w:color="auto"/>
              <w:left w:val="single" w:sz="4" w:space="0" w:color="auto"/>
              <w:bottom w:val="single" w:sz="4" w:space="0" w:color="auto"/>
              <w:right w:val="single" w:sz="4" w:space="0" w:color="auto"/>
            </w:tcBorders>
            <w:vAlign w:val="center"/>
          </w:tcPr>
          <w:p w:rsidR="00B7198C" w:rsidRPr="002D7A2B" w:rsidRDefault="00B7198C">
            <w:pPr>
              <w:pStyle w:val="aa"/>
              <w:jc w:val="center"/>
            </w:pPr>
            <w:r w:rsidRPr="002D7A2B">
              <w:t>предусмотрено муниципальной программой</w:t>
            </w:r>
          </w:p>
        </w:tc>
        <w:tc>
          <w:tcPr>
            <w:tcW w:w="1686" w:type="dxa"/>
            <w:tcBorders>
              <w:top w:val="single" w:sz="4" w:space="0" w:color="auto"/>
              <w:left w:val="single" w:sz="4" w:space="0" w:color="auto"/>
              <w:bottom w:val="single" w:sz="4" w:space="0" w:color="auto"/>
            </w:tcBorders>
            <w:vAlign w:val="center"/>
          </w:tcPr>
          <w:p w:rsidR="00B7198C" w:rsidRPr="002D7A2B" w:rsidRDefault="00B7198C">
            <w:pPr>
              <w:pStyle w:val="aa"/>
              <w:jc w:val="center"/>
            </w:pPr>
            <w:r w:rsidRPr="002D7A2B">
              <w:t>исполнено</w:t>
            </w:r>
          </w:p>
        </w:tc>
      </w:tr>
      <w:tr w:rsidR="00B7198C" w:rsidRPr="002D7A2B">
        <w:tblPrEx>
          <w:tblCellMar>
            <w:top w:w="0" w:type="dxa"/>
            <w:bottom w:w="0" w:type="dxa"/>
          </w:tblCellMar>
        </w:tblPrEx>
        <w:tc>
          <w:tcPr>
            <w:tcW w:w="15309" w:type="dxa"/>
            <w:gridSpan w:val="5"/>
            <w:tcBorders>
              <w:top w:val="single" w:sz="4" w:space="0" w:color="auto"/>
              <w:bottom w:val="single" w:sz="4" w:space="0" w:color="auto"/>
            </w:tcBorders>
            <w:vAlign w:val="center"/>
          </w:tcPr>
          <w:p w:rsidR="00B7198C" w:rsidRPr="002D7A2B" w:rsidRDefault="00B7198C">
            <w:pPr>
              <w:pStyle w:val="1"/>
            </w:pPr>
            <w:r w:rsidRPr="002D7A2B">
              <w:t>1. За счет средств бюджета города</w:t>
            </w: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Наименование муниципальной услуги (работы) - _</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Единицы изменения объема муниципальной услуги - _</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Общий объем оказания муниципальной услуги по подпрограмме, всего</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в том числе:</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в рамках ведомственной целевой программы 1</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в рамках ведомственной целевой программы 2</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_</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в рамках основного мероприятия 1.1</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в рамках основного мероприятия 1.2</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_</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lastRenderedPageBreak/>
              <w:t>_</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Итого</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15309" w:type="dxa"/>
            <w:gridSpan w:val="5"/>
            <w:tcBorders>
              <w:top w:val="single" w:sz="4" w:space="0" w:color="auto"/>
              <w:bottom w:val="single" w:sz="4" w:space="0" w:color="auto"/>
            </w:tcBorders>
          </w:tcPr>
          <w:p w:rsidR="00B7198C" w:rsidRPr="002D7A2B" w:rsidRDefault="00B7198C">
            <w:pPr>
              <w:pStyle w:val="1"/>
            </w:pPr>
            <w:r w:rsidRPr="002D7A2B">
              <w:t>2. За счет целевых средств</w:t>
            </w:r>
            <w:hyperlink w:anchor="sub_9999" w:history="1">
              <w:r w:rsidRPr="002D7A2B">
                <w:rPr>
                  <w:rStyle w:val="a4"/>
                  <w:rFonts w:cs="Times New Roman CYR"/>
                  <w:b w:val="0"/>
                  <w:bCs w:val="0"/>
                </w:rPr>
                <w:t>*</w:t>
              </w:r>
            </w:hyperlink>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Наименование муниципальной услуги (работы) - _</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Единицы изменения объема муниципальной услуги - _</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Общий объем оказания муниципальной услуги по подпрограмме, всего</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в том числе:</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в рамках ведомственной целевой программы 1</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в рамках ведомственной целевой программы 2</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_</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в рамках основного мероприятия 1.1</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в рамках основного мероприятия 1.2</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_</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_</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Итого</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r w:rsidR="00B7198C" w:rsidRPr="002D7A2B">
        <w:tblPrEx>
          <w:tblCellMar>
            <w:top w:w="0" w:type="dxa"/>
            <w:bottom w:w="0" w:type="dxa"/>
          </w:tblCellMar>
        </w:tblPrEx>
        <w:tc>
          <w:tcPr>
            <w:tcW w:w="7300" w:type="dxa"/>
            <w:tcBorders>
              <w:top w:val="single" w:sz="4" w:space="0" w:color="auto"/>
              <w:bottom w:val="single" w:sz="4" w:space="0" w:color="auto"/>
              <w:right w:val="single" w:sz="4" w:space="0" w:color="auto"/>
            </w:tcBorders>
          </w:tcPr>
          <w:p w:rsidR="00B7198C" w:rsidRPr="002D7A2B" w:rsidRDefault="00B7198C">
            <w:pPr>
              <w:pStyle w:val="aa"/>
            </w:pPr>
            <w:r w:rsidRPr="002D7A2B">
              <w:t>Всего</w:t>
            </w:r>
          </w:p>
        </w:tc>
        <w:tc>
          <w:tcPr>
            <w:tcW w:w="2529"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96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827" w:type="dxa"/>
            <w:tcBorders>
              <w:top w:val="single" w:sz="4" w:space="0" w:color="auto"/>
              <w:left w:val="single" w:sz="4" w:space="0" w:color="auto"/>
              <w:bottom w:val="single" w:sz="4" w:space="0" w:color="auto"/>
              <w:right w:val="single" w:sz="4" w:space="0" w:color="auto"/>
            </w:tcBorders>
          </w:tcPr>
          <w:p w:rsidR="00B7198C" w:rsidRPr="002D7A2B" w:rsidRDefault="00B7198C">
            <w:pPr>
              <w:pStyle w:val="aa"/>
            </w:pPr>
          </w:p>
        </w:tc>
        <w:tc>
          <w:tcPr>
            <w:tcW w:w="1686" w:type="dxa"/>
            <w:tcBorders>
              <w:top w:val="single" w:sz="4" w:space="0" w:color="auto"/>
              <w:left w:val="single" w:sz="4" w:space="0" w:color="auto"/>
              <w:bottom w:val="single" w:sz="4" w:space="0" w:color="auto"/>
            </w:tcBorders>
          </w:tcPr>
          <w:p w:rsidR="00B7198C" w:rsidRPr="002D7A2B" w:rsidRDefault="00B7198C">
            <w:pPr>
              <w:pStyle w:val="aa"/>
            </w:pPr>
          </w:p>
        </w:tc>
      </w:tr>
    </w:tbl>
    <w:p w:rsidR="00B7198C" w:rsidRPr="002D7A2B" w:rsidRDefault="00B7198C">
      <w:pPr>
        <w:ind w:firstLine="0"/>
        <w:jc w:val="left"/>
      </w:pPr>
    </w:p>
    <w:p w:rsidR="002047C4" w:rsidRPr="002D7A2B" w:rsidRDefault="002047C4" w:rsidP="002047C4">
      <w:pPr>
        <w:ind w:firstLine="0"/>
      </w:pPr>
      <w:r w:rsidRPr="002D7A2B">
        <w:t>_____________________________</w:t>
      </w:r>
    </w:p>
    <w:p w:rsidR="002047C4" w:rsidRPr="004B4725" w:rsidRDefault="002047C4" w:rsidP="002047C4">
      <w:pPr>
        <w:pStyle w:val="ab"/>
        <w:rPr>
          <w:rFonts w:ascii="Times New Roman" w:hAnsi="Times New Roman" w:cs="Times New Roman"/>
        </w:rPr>
      </w:pPr>
      <w:bookmarkStart w:id="70" w:name="sub_9999"/>
      <w:r w:rsidRPr="002D7A2B">
        <w:t xml:space="preserve">      * </w:t>
      </w:r>
      <w:r w:rsidRPr="004B4725">
        <w:rPr>
          <w:rFonts w:ascii="Times New Roman" w:hAnsi="Times New Roman" w:cs="Times New Roman"/>
        </w:rPr>
        <w:t>расшифровывается по каждому виду целевых средств</w:t>
      </w:r>
    </w:p>
    <w:bookmarkEnd w:id="70"/>
    <w:p w:rsidR="002047C4" w:rsidRPr="004B4725" w:rsidRDefault="002047C4" w:rsidP="002047C4">
      <w:pPr>
        <w:rPr>
          <w:rFonts w:ascii="Times New Roman" w:hAnsi="Times New Roman" w:cs="Times New Roman"/>
        </w:rPr>
      </w:pPr>
    </w:p>
    <w:p w:rsidR="002047C4" w:rsidRPr="004B4725" w:rsidRDefault="002047C4" w:rsidP="002047C4">
      <w:pPr>
        <w:pStyle w:val="ab"/>
        <w:rPr>
          <w:rFonts w:ascii="Times New Roman" w:hAnsi="Times New Roman" w:cs="Times New Roman"/>
        </w:rPr>
      </w:pPr>
      <w:r w:rsidRPr="004B4725">
        <w:rPr>
          <w:rFonts w:ascii="Times New Roman" w:hAnsi="Times New Roman" w:cs="Times New Roman"/>
        </w:rPr>
        <w:t>Руководитель _______________________________________</w:t>
      </w:r>
    </w:p>
    <w:p w:rsidR="002047C4" w:rsidRPr="004B4725" w:rsidRDefault="002047C4" w:rsidP="002047C4">
      <w:pPr>
        <w:pStyle w:val="ab"/>
        <w:rPr>
          <w:rFonts w:ascii="Times New Roman" w:hAnsi="Times New Roman" w:cs="Times New Roman"/>
        </w:rPr>
      </w:pPr>
      <w:r w:rsidRPr="004B4725">
        <w:rPr>
          <w:rFonts w:ascii="Times New Roman" w:hAnsi="Times New Roman" w:cs="Times New Roman"/>
        </w:rPr>
        <w:t xml:space="preserve">                        (подпись)</w:t>
      </w:r>
    </w:p>
    <w:p w:rsidR="002047C4" w:rsidRPr="004B4725" w:rsidRDefault="002047C4" w:rsidP="002047C4">
      <w:pPr>
        <w:rPr>
          <w:rFonts w:ascii="Times New Roman" w:hAnsi="Times New Roman" w:cs="Times New Roman"/>
        </w:rPr>
      </w:pPr>
    </w:p>
    <w:p w:rsidR="006B6CE1" w:rsidRDefault="002047C4" w:rsidP="002047C4">
      <w:pPr>
        <w:ind w:firstLine="0"/>
        <w:jc w:val="left"/>
        <w:rPr>
          <w:rFonts w:ascii="Times New Roman" w:hAnsi="Times New Roman" w:cs="Times New Roman"/>
        </w:rPr>
      </w:pPr>
      <w:r w:rsidRPr="004B4725">
        <w:rPr>
          <w:rFonts w:ascii="Times New Roman" w:hAnsi="Times New Roman" w:cs="Times New Roman"/>
        </w:rPr>
        <w:t>"___" "_________" 20___г.</w:t>
      </w:r>
    </w:p>
    <w:p w:rsidR="00A91357" w:rsidRDefault="00A91357" w:rsidP="002047C4">
      <w:pPr>
        <w:ind w:firstLine="0"/>
        <w:jc w:val="left"/>
        <w:rPr>
          <w:rFonts w:ascii="Times New Roman" w:hAnsi="Times New Roman" w:cs="Times New Roman"/>
        </w:rPr>
      </w:pPr>
    </w:p>
    <w:p w:rsidR="00A91357" w:rsidRPr="004B4725" w:rsidRDefault="00A91357" w:rsidP="002047C4">
      <w:pPr>
        <w:ind w:firstLine="0"/>
        <w:jc w:val="left"/>
        <w:rPr>
          <w:rFonts w:ascii="Times New Roman" w:hAnsi="Times New Roman" w:cs="Times New Roman"/>
        </w:rPr>
      </w:pPr>
    </w:p>
    <w:p w:rsidR="006B6CE1" w:rsidRPr="002D7A2B" w:rsidRDefault="006B6CE1">
      <w:pPr>
        <w:ind w:firstLine="0"/>
        <w:jc w:val="left"/>
      </w:pPr>
    </w:p>
    <w:p w:rsidR="00A91357" w:rsidRDefault="00A91357" w:rsidP="00A91357">
      <w:pPr>
        <w:pStyle w:val="ad"/>
        <w:framePr w:hSpace="180" w:wrap="around" w:vAnchor="text" w:hAnchor="page" w:x="1427" w:y="-53"/>
        <w:rPr>
          <w:sz w:val="28"/>
          <w:szCs w:val="28"/>
        </w:rPr>
      </w:pPr>
      <w:r w:rsidRPr="00253A53">
        <w:rPr>
          <w:sz w:val="28"/>
          <w:szCs w:val="28"/>
        </w:rPr>
        <w:t>ВЕРНО:</w:t>
      </w:r>
      <w:r>
        <w:rPr>
          <w:sz w:val="28"/>
          <w:szCs w:val="28"/>
        </w:rPr>
        <w:t xml:space="preserve"> управляющий делами администрации</w:t>
      </w:r>
    </w:p>
    <w:p w:rsidR="00A91357" w:rsidRDefault="00A91357" w:rsidP="00A91357">
      <w:pPr>
        <w:ind w:firstLine="0"/>
        <w:jc w:val="left"/>
      </w:pPr>
      <w:r>
        <w:t xml:space="preserve">    </w:t>
      </w:r>
    </w:p>
    <w:p w:rsidR="006B6CE1" w:rsidRPr="002D7A2B" w:rsidRDefault="00A91357" w:rsidP="00A91357">
      <w:pPr>
        <w:ind w:firstLine="0"/>
        <w:jc w:val="left"/>
      </w:pPr>
      <w:r>
        <w:t xml:space="preserve">              </w:t>
      </w:r>
      <w:r w:rsidRPr="009F5D75">
        <w:rPr>
          <w:sz w:val="28"/>
          <w:szCs w:val="28"/>
        </w:rPr>
        <w:t>му</w:t>
      </w:r>
      <w:r>
        <w:rPr>
          <w:sz w:val="28"/>
          <w:szCs w:val="28"/>
        </w:rPr>
        <w:t xml:space="preserve">ниципального района                                 </w:t>
      </w:r>
      <w:r w:rsidR="00F2625E">
        <w:rPr>
          <w:sz w:val="28"/>
          <w:szCs w:val="28"/>
        </w:rPr>
        <w:t xml:space="preserve">                                            </w:t>
      </w:r>
      <w:r>
        <w:rPr>
          <w:sz w:val="28"/>
          <w:szCs w:val="28"/>
        </w:rPr>
        <w:t>В.В. Скорочкина</w:t>
      </w:r>
    </w:p>
    <w:p w:rsidR="006B6CE1" w:rsidRPr="002D7A2B" w:rsidRDefault="006B6CE1">
      <w:pPr>
        <w:ind w:firstLine="0"/>
        <w:jc w:val="left"/>
      </w:pPr>
    </w:p>
    <w:p w:rsidR="006B6CE1" w:rsidRPr="002D7A2B" w:rsidRDefault="006B6CE1">
      <w:pPr>
        <w:ind w:firstLine="0"/>
        <w:jc w:val="left"/>
      </w:pPr>
    </w:p>
    <w:p w:rsidR="006B6CE1" w:rsidRPr="002D7A2B" w:rsidRDefault="006B6CE1">
      <w:pPr>
        <w:ind w:firstLine="0"/>
        <w:jc w:val="left"/>
      </w:pPr>
    </w:p>
    <w:p w:rsidR="006B6CE1" w:rsidRPr="002D7A2B" w:rsidRDefault="006B6CE1">
      <w:pPr>
        <w:ind w:firstLine="0"/>
        <w:jc w:val="left"/>
        <w:sectPr w:rsidR="006B6CE1" w:rsidRPr="002D7A2B" w:rsidSect="002047C4">
          <w:pgSz w:w="16837" w:h="11905" w:orient="landscape"/>
          <w:pgMar w:top="993" w:right="800" w:bottom="851" w:left="1134" w:header="720" w:footer="720" w:gutter="0"/>
          <w:cols w:space="720"/>
          <w:noEndnote/>
        </w:sectPr>
      </w:pPr>
    </w:p>
    <w:p w:rsidR="00A91357" w:rsidRDefault="00A91357" w:rsidP="00A91357">
      <w:pPr>
        <w:pStyle w:val="af2"/>
        <w:ind w:left="4820"/>
        <w:rPr>
          <w:rStyle w:val="a3"/>
          <w:rFonts w:ascii="Times New Roman" w:hAnsi="Times New Roman"/>
          <w:b w:val="0"/>
          <w:bCs/>
          <w:color w:val="auto"/>
          <w:sz w:val="28"/>
          <w:szCs w:val="28"/>
        </w:rPr>
      </w:pPr>
      <w:bookmarkStart w:id="71" w:name="sub_2000"/>
      <w:r w:rsidRPr="00662873">
        <w:rPr>
          <w:rStyle w:val="a3"/>
          <w:rFonts w:ascii="Times New Roman" w:hAnsi="Times New Roman"/>
          <w:b w:val="0"/>
          <w:bCs/>
          <w:color w:val="auto"/>
          <w:sz w:val="28"/>
          <w:szCs w:val="28"/>
        </w:rPr>
        <w:lastRenderedPageBreak/>
        <w:t>Приложение №</w:t>
      </w:r>
      <w:r>
        <w:rPr>
          <w:rStyle w:val="a3"/>
          <w:rFonts w:ascii="Times New Roman" w:hAnsi="Times New Roman"/>
          <w:b w:val="0"/>
          <w:bCs/>
          <w:color w:val="auto"/>
          <w:sz w:val="28"/>
          <w:szCs w:val="28"/>
        </w:rPr>
        <w:t>2</w:t>
      </w:r>
      <w:r w:rsidRPr="00662873">
        <w:rPr>
          <w:rStyle w:val="a3"/>
          <w:rFonts w:ascii="Times New Roman" w:hAnsi="Times New Roman"/>
          <w:b w:val="0"/>
          <w:bCs/>
          <w:color w:val="auto"/>
          <w:sz w:val="28"/>
          <w:szCs w:val="28"/>
        </w:rPr>
        <w:t xml:space="preserve"> к </w:t>
      </w:r>
      <w:hyperlink w:anchor="sub_0" w:history="1">
        <w:r w:rsidRPr="00662873">
          <w:rPr>
            <w:rStyle w:val="a4"/>
            <w:rFonts w:ascii="Times New Roman" w:hAnsi="Times New Roman"/>
            <w:color w:val="auto"/>
            <w:sz w:val="28"/>
            <w:szCs w:val="28"/>
          </w:rPr>
          <w:t>постановлению</w:t>
        </w:r>
      </w:hyperlink>
      <w:r w:rsidRPr="00662873">
        <w:rPr>
          <w:rStyle w:val="a3"/>
          <w:rFonts w:ascii="Times New Roman" w:hAnsi="Times New Roman"/>
          <w:b w:val="0"/>
          <w:bCs/>
          <w:color w:val="auto"/>
          <w:sz w:val="28"/>
          <w:szCs w:val="28"/>
        </w:rPr>
        <w:t xml:space="preserve"> администрации </w:t>
      </w:r>
      <w:r>
        <w:rPr>
          <w:rStyle w:val="a3"/>
          <w:rFonts w:ascii="Times New Roman" w:hAnsi="Times New Roman"/>
          <w:b w:val="0"/>
          <w:bCs/>
          <w:color w:val="auto"/>
          <w:sz w:val="28"/>
          <w:szCs w:val="28"/>
        </w:rPr>
        <w:t xml:space="preserve">муниципального </w:t>
      </w:r>
    </w:p>
    <w:p w:rsidR="00B7198C" w:rsidRPr="002C420A" w:rsidRDefault="00A91357" w:rsidP="00A91357">
      <w:pPr>
        <w:ind w:firstLine="4820"/>
        <w:rPr>
          <w:b/>
          <w:sz w:val="28"/>
          <w:szCs w:val="28"/>
        </w:rPr>
      </w:pPr>
      <w:r>
        <w:rPr>
          <w:rStyle w:val="a3"/>
          <w:rFonts w:ascii="Times New Roman" w:hAnsi="Times New Roman"/>
          <w:b w:val="0"/>
          <w:bCs/>
          <w:color w:val="auto"/>
          <w:sz w:val="28"/>
          <w:szCs w:val="28"/>
        </w:rPr>
        <w:t>района от 26 сентября 2018 года №360</w:t>
      </w:r>
      <w:r w:rsidR="00B7198C" w:rsidRPr="002C420A">
        <w:rPr>
          <w:rStyle w:val="a3"/>
          <w:b w:val="0"/>
          <w:bCs/>
          <w:color w:val="auto"/>
          <w:sz w:val="28"/>
          <w:szCs w:val="28"/>
        </w:rPr>
        <w:t xml:space="preserve"> </w:t>
      </w:r>
    </w:p>
    <w:bookmarkEnd w:id="71"/>
    <w:p w:rsidR="00B7198C" w:rsidRPr="002C420A" w:rsidRDefault="00B7198C">
      <w:pPr>
        <w:rPr>
          <w:sz w:val="28"/>
          <w:szCs w:val="28"/>
        </w:rPr>
      </w:pPr>
    </w:p>
    <w:p w:rsidR="00B7198C" w:rsidRPr="002C420A" w:rsidRDefault="002C420A">
      <w:pPr>
        <w:pStyle w:val="1"/>
        <w:rPr>
          <w:sz w:val="28"/>
          <w:szCs w:val="28"/>
        </w:rPr>
      </w:pPr>
      <w:r w:rsidRPr="002C420A">
        <w:rPr>
          <w:color w:val="auto"/>
          <w:sz w:val="28"/>
          <w:szCs w:val="28"/>
        </w:rPr>
        <w:t>ПОРЯДОК</w:t>
      </w:r>
      <w:r w:rsidR="00B7198C" w:rsidRPr="002C420A">
        <w:rPr>
          <w:color w:val="auto"/>
          <w:sz w:val="28"/>
          <w:szCs w:val="28"/>
        </w:rPr>
        <w:br/>
      </w:r>
      <w:r w:rsidR="00B7198C" w:rsidRPr="002C420A">
        <w:rPr>
          <w:b w:val="0"/>
          <w:sz w:val="28"/>
          <w:szCs w:val="28"/>
        </w:rPr>
        <w:t>оценки эффективности реализации муниципальных программ</w:t>
      </w:r>
      <w:r w:rsidR="006B6CE1" w:rsidRPr="002C420A">
        <w:rPr>
          <w:b w:val="0"/>
          <w:sz w:val="28"/>
          <w:szCs w:val="28"/>
        </w:rPr>
        <w:t xml:space="preserve"> Питерского муниципального района</w:t>
      </w:r>
    </w:p>
    <w:p w:rsidR="00B7198C" w:rsidRPr="002C420A" w:rsidRDefault="00B7198C">
      <w:pPr>
        <w:rPr>
          <w:sz w:val="28"/>
          <w:szCs w:val="28"/>
        </w:rPr>
      </w:pPr>
    </w:p>
    <w:p w:rsidR="00B7198C" w:rsidRPr="002C420A" w:rsidRDefault="00B7198C">
      <w:pPr>
        <w:rPr>
          <w:sz w:val="28"/>
          <w:szCs w:val="28"/>
        </w:rPr>
      </w:pPr>
      <w:bookmarkStart w:id="72" w:name="sub_2001"/>
      <w:r w:rsidRPr="002C420A">
        <w:rPr>
          <w:sz w:val="28"/>
          <w:szCs w:val="28"/>
        </w:rPr>
        <w:t>1. Оценка эффективности реализации муниципальной программы</w:t>
      </w:r>
      <w:r w:rsidR="006B6CE1" w:rsidRPr="002C420A">
        <w:rPr>
          <w:sz w:val="28"/>
          <w:szCs w:val="28"/>
        </w:rPr>
        <w:t xml:space="preserve"> Питерского муниципального района</w:t>
      </w:r>
      <w:r w:rsidRPr="002C420A">
        <w:rPr>
          <w:sz w:val="28"/>
          <w:szCs w:val="28"/>
        </w:rPr>
        <w:t xml:space="preserve"> (далее - оценка) проводится ежегодно комитетом по</w:t>
      </w:r>
      <w:r w:rsidR="006B6CE1" w:rsidRPr="002C420A">
        <w:rPr>
          <w:sz w:val="28"/>
          <w:szCs w:val="28"/>
        </w:rPr>
        <w:t xml:space="preserve"> экономике, управлению имуществом и закупкам </w:t>
      </w:r>
      <w:r w:rsidR="009A25B3" w:rsidRPr="002C420A">
        <w:rPr>
          <w:sz w:val="28"/>
          <w:szCs w:val="28"/>
        </w:rPr>
        <w:t xml:space="preserve">администрации Питерского муниципального района </w:t>
      </w:r>
      <w:r w:rsidRPr="002C420A">
        <w:rPr>
          <w:sz w:val="28"/>
          <w:szCs w:val="28"/>
        </w:rPr>
        <w:t>в соответствии с настоящим Порядком.</w:t>
      </w:r>
    </w:p>
    <w:bookmarkEnd w:id="72"/>
    <w:p w:rsidR="00B7198C" w:rsidRPr="002C420A" w:rsidRDefault="00B7198C">
      <w:pPr>
        <w:rPr>
          <w:sz w:val="28"/>
          <w:szCs w:val="28"/>
        </w:rPr>
      </w:pPr>
      <w:r w:rsidRPr="002C420A">
        <w:rPr>
          <w:sz w:val="28"/>
          <w:szCs w:val="28"/>
        </w:rPr>
        <w:t>По результатам реализации муниципальной программы за год может быть сделан один из следующих выводов:</w:t>
      </w:r>
    </w:p>
    <w:p w:rsidR="00B7198C" w:rsidRPr="002C420A" w:rsidRDefault="00B7198C">
      <w:pPr>
        <w:rPr>
          <w:sz w:val="28"/>
          <w:szCs w:val="28"/>
        </w:rPr>
      </w:pPr>
      <w:r w:rsidRPr="002C420A">
        <w:rPr>
          <w:sz w:val="28"/>
          <w:szCs w:val="28"/>
        </w:rPr>
        <w:t>- программа эффективна;</w:t>
      </w:r>
    </w:p>
    <w:p w:rsidR="00B7198C" w:rsidRPr="002C420A" w:rsidRDefault="00B7198C">
      <w:pPr>
        <w:rPr>
          <w:sz w:val="28"/>
          <w:szCs w:val="28"/>
        </w:rPr>
      </w:pPr>
      <w:r w:rsidRPr="002C420A">
        <w:rPr>
          <w:sz w:val="28"/>
          <w:szCs w:val="28"/>
        </w:rPr>
        <w:t>- программа эффективна, но требует корректировки в части изменения значений показателей эффективности и (или) объемов финансирования программы;</w:t>
      </w:r>
    </w:p>
    <w:p w:rsidR="00B7198C" w:rsidRPr="002C420A" w:rsidRDefault="00B7198C">
      <w:pPr>
        <w:rPr>
          <w:sz w:val="28"/>
          <w:szCs w:val="28"/>
        </w:rPr>
      </w:pPr>
      <w:r w:rsidRPr="002C420A">
        <w:rPr>
          <w:sz w:val="28"/>
          <w:szCs w:val="28"/>
        </w:rPr>
        <w:t>- программа неэффективна и требует досрочного прекращения ее реализации.</w:t>
      </w:r>
    </w:p>
    <w:p w:rsidR="00B7198C" w:rsidRPr="002C420A" w:rsidRDefault="00B7198C">
      <w:pPr>
        <w:rPr>
          <w:sz w:val="28"/>
          <w:szCs w:val="28"/>
        </w:rPr>
      </w:pPr>
      <w:bookmarkStart w:id="73" w:name="sub_2002"/>
      <w:r w:rsidRPr="002C420A">
        <w:rPr>
          <w:sz w:val="28"/>
          <w:szCs w:val="28"/>
        </w:rPr>
        <w:t>2. Оценка эффективности реализации муниципальной программы представляет собой алгоритм расчета показателей результативности выполнения основных мероприятий и мероприятий ведомственных целевых программ подпрограмм муниципальной программы. Оценка осуществляется на основании результатов мониторинга и оценки степени достижения целевых значений муниципальной программы.</w:t>
      </w:r>
    </w:p>
    <w:p w:rsidR="00B7198C" w:rsidRPr="002C420A" w:rsidRDefault="00B7198C">
      <w:pPr>
        <w:rPr>
          <w:sz w:val="28"/>
          <w:szCs w:val="28"/>
        </w:rPr>
      </w:pPr>
      <w:bookmarkStart w:id="74" w:name="sub_2003"/>
      <w:bookmarkEnd w:id="73"/>
      <w:r w:rsidRPr="002C420A">
        <w:rPr>
          <w:sz w:val="28"/>
          <w:szCs w:val="28"/>
        </w:rPr>
        <w:t>3. Оценка представляет собой расчет совокупности баллов показателей результативности, полноты использования средств и реализации мероприятий по муниципальной программе.</w:t>
      </w:r>
    </w:p>
    <w:p w:rsidR="00B7198C" w:rsidRPr="002C420A" w:rsidRDefault="00B7198C">
      <w:pPr>
        <w:rPr>
          <w:sz w:val="28"/>
          <w:szCs w:val="28"/>
        </w:rPr>
      </w:pPr>
      <w:bookmarkStart w:id="75" w:name="sub_2004"/>
      <w:bookmarkEnd w:id="74"/>
      <w:r w:rsidRPr="002C420A">
        <w:rPr>
          <w:sz w:val="28"/>
          <w:szCs w:val="28"/>
        </w:rPr>
        <w:t>4.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год и осуществляется по следующей формуле:</w:t>
      </w:r>
    </w:p>
    <w:bookmarkEnd w:id="75"/>
    <w:p w:rsidR="00B7198C" w:rsidRPr="002C420A" w:rsidRDefault="00B7198C">
      <w:pPr>
        <w:rPr>
          <w:sz w:val="28"/>
          <w:szCs w:val="28"/>
        </w:rPr>
      </w:pPr>
    </w:p>
    <w:p w:rsidR="00B7198C" w:rsidRPr="002C420A" w:rsidRDefault="003D73C9">
      <w:pPr>
        <w:ind w:firstLine="698"/>
        <w:jc w:val="center"/>
        <w:rPr>
          <w:sz w:val="28"/>
          <w:szCs w:val="28"/>
        </w:rPr>
      </w:pPr>
      <w:r w:rsidRPr="002C420A">
        <w:rPr>
          <w:noProof/>
          <w:sz w:val="28"/>
          <w:szCs w:val="28"/>
        </w:rPr>
        <w:drawing>
          <wp:inline distT="0" distB="0" distL="0" distR="0">
            <wp:extent cx="914400" cy="695325"/>
            <wp:effectExtent l="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914400" cy="695325"/>
                    </a:xfrm>
                    <a:prstGeom prst="rect">
                      <a:avLst/>
                    </a:prstGeom>
                    <a:noFill/>
                    <a:ln w="9525">
                      <a:noFill/>
                      <a:miter lim="800000"/>
                      <a:headEnd/>
                      <a:tailEnd/>
                    </a:ln>
                  </pic:spPr>
                </pic:pic>
              </a:graphicData>
            </a:graphic>
          </wp:inline>
        </w:drawing>
      </w:r>
      <w:r w:rsidR="00B7198C" w:rsidRPr="002C420A">
        <w:rPr>
          <w:sz w:val="28"/>
          <w:szCs w:val="28"/>
        </w:rPr>
        <w:t>, где:</w:t>
      </w:r>
    </w:p>
    <w:p w:rsidR="00B7198C" w:rsidRPr="002C420A" w:rsidRDefault="00B7198C">
      <w:pPr>
        <w:rPr>
          <w:sz w:val="28"/>
          <w:szCs w:val="28"/>
        </w:rPr>
      </w:pPr>
    </w:p>
    <w:p w:rsidR="00B7198C" w:rsidRPr="002C420A" w:rsidRDefault="00B7198C">
      <w:pPr>
        <w:rPr>
          <w:sz w:val="28"/>
          <w:szCs w:val="28"/>
        </w:rPr>
      </w:pPr>
      <w:r w:rsidRPr="002C420A">
        <w:rPr>
          <w:sz w:val="28"/>
          <w:szCs w:val="28"/>
        </w:rPr>
        <w:t>R - усредненное значение результативности реализации муниципальной программы за отчетный год по всем целевым показателям (в баллах);</w:t>
      </w:r>
    </w:p>
    <w:p w:rsidR="00B7198C" w:rsidRPr="002C420A" w:rsidRDefault="003D73C9">
      <w:pPr>
        <w:rPr>
          <w:sz w:val="28"/>
          <w:szCs w:val="28"/>
        </w:rPr>
      </w:pPr>
      <w:r w:rsidRPr="002C420A">
        <w:rPr>
          <w:noProof/>
          <w:sz w:val="28"/>
          <w:szCs w:val="28"/>
        </w:rPr>
        <w:drawing>
          <wp:inline distT="0" distB="0" distL="0" distR="0">
            <wp:extent cx="142875" cy="238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00B7198C" w:rsidRPr="002C420A">
        <w:rPr>
          <w:sz w:val="28"/>
          <w:szCs w:val="28"/>
        </w:rPr>
        <w:t xml:space="preserve"> - общее количество целевых показателей, достижение которых запланировано в муниципальной программе на соответствующий год;</w:t>
      </w:r>
    </w:p>
    <w:p w:rsidR="00B7198C" w:rsidRPr="002C420A" w:rsidRDefault="003D73C9">
      <w:pPr>
        <w:rPr>
          <w:sz w:val="28"/>
          <w:szCs w:val="28"/>
        </w:rPr>
      </w:pPr>
      <w:r w:rsidRPr="002C420A">
        <w:rPr>
          <w:noProof/>
          <w:sz w:val="28"/>
          <w:szCs w:val="28"/>
        </w:rPr>
        <w:drawing>
          <wp:inline distT="0" distB="0" distL="0" distR="0">
            <wp:extent cx="161925"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161925" cy="266700"/>
                    </a:xfrm>
                    <a:prstGeom prst="rect">
                      <a:avLst/>
                    </a:prstGeom>
                    <a:noFill/>
                    <a:ln w="9525">
                      <a:noFill/>
                      <a:miter lim="800000"/>
                      <a:headEnd/>
                      <a:tailEnd/>
                    </a:ln>
                  </pic:spPr>
                </pic:pic>
              </a:graphicData>
            </a:graphic>
          </wp:inline>
        </w:drawing>
      </w:r>
      <w:r w:rsidR="00B7198C" w:rsidRPr="002C420A">
        <w:rPr>
          <w:sz w:val="28"/>
          <w:szCs w:val="28"/>
        </w:rPr>
        <w:t xml:space="preserve"> - степень достижения i-го целевого показателя муниципальной программы за отчетный год (в баллах), которое может принимать одно из следующих значений:</w:t>
      </w:r>
    </w:p>
    <w:p w:rsidR="00B7198C" w:rsidRPr="002C420A" w:rsidRDefault="00B7198C">
      <w:pPr>
        <w:rPr>
          <w:sz w:val="28"/>
          <w:szCs w:val="28"/>
        </w:rPr>
      </w:pPr>
      <w:r w:rsidRPr="002C420A">
        <w:rPr>
          <w:sz w:val="28"/>
          <w:szCs w:val="28"/>
        </w:rPr>
        <w:t xml:space="preserve">10 баллов при значении </w:t>
      </w:r>
      <w:r w:rsidR="003D73C9" w:rsidRPr="002C420A">
        <w:rPr>
          <w:noProof/>
          <w:sz w:val="28"/>
          <w:szCs w:val="28"/>
        </w:rPr>
        <w:drawing>
          <wp:inline distT="0" distB="0" distL="0" distR="0">
            <wp:extent cx="742950" cy="2667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742950" cy="266700"/>
                    </a:xfrm>
                    <a:prstGeom prst="rect">
                      <a:avLst/>
                    </a:prstGeom>
                    <a:noFill/>
                    <a:ln w="9525">
                      <a:noFill/>
                      <a:miter lim="800000"/>
                      <a:headEnd/>
                      <a:tailEnd/>
                    </a:ln>
                  </pic:spPr>
                </pic:pic>
              </a:graphicData>
            </a:graphic>
          </wp:inline>
        </w:drawing>
      </w:r>
      <w:r w:rsidRPr="002C420A">
        <w:rPr>
          <w:sz w:val="28"/>
          <w:szCs w:val="28"/>
        </w:rPr>
        <w:t>;</w:t>
      </w:r>
    </w:p>
    <w:p w:rsidR="00B7198C" w:rsidRPr="002C420A" w:rsidRDefault="00B7198C">
      <w:pPr>
        <w:rPr>
          <w:sz w:val="28"/>
          <w:szCs w:val="28"/>
        </w:rPr>
      </w:pPr>
      <w:r w:rsidRPr="002C420A">
        <w:rPr>
          <w:sz w:val="28"/>
          <w:szCs w:val="28"/>
        </w:rPr>
        <w:lastRenderedPageBreak/>
        <w:t xml:space="preserve">8 баллов при значении </w:t>
      </w:r>
      <w:r w:rsidR="003D73C9" w:rsidRPr="002C420A">
        <w:rPr>
          <w:noProof/>
          <w:sz w:val="28"/>
          <w:szCs w:val="28"/>
        </w:rPr>
        <w:drawing>
          <wp:inline distT="0" distB="0" distL="0" distR="0">
            <wp:extent cx="1209675"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209675" cy="266700"/>
                    </a:xfrm>
                    <a:prstGeom prst="rect">
                      <a:avLst/>
                    </a:prstGeom>
                    <a:noFill/>
                    <a:ln w="9525">
                      <a:noFill/>
                      <a:miter lim="800000"/>
                      <a:headEnd/>
                      <a:tailEnd/>
                    </a:ln>
                  </pic:spPr>
                </pic:pic>
              </a:graphicData>
            </a:graphic>
          </wp:inline>
        </w:drawing>
      </w:r>
      <w:r w:rsidRPr="002C420A">
        <w:rPr>
          <w:sz w:val="28"/>
          <w:szCs w:val="28"/>
        </w:rPr>
        <w:t>;</w:t>
      </w:r>
    </w:p>
    <w:p w:rsidR="00B7198C" w:rsidRPr="002C420A" w:rsidRDefault="00B7198C">
      <w:pPr>
        <w:rPr>
          <w:sz w:val="28"/>
          <w:szCs w:val="28"/>
        </w:rPr>
      </w:pPr>
      <w:r w:rsidRPr="002C420A">
        <w:rPr>
          <w:sz w:val="28"/>
          <w:szCs w:val="28"/>
        </w:rPr>
        <w:t xml:space="preserve">7 баллов при значении </w:t>
      </w:r>
      <w:r w:rsidR="003D73C9" w:rsidRPr="002C420A">
        <w:rPr>
          <w:noProof/>
          <w:sz w:val="28"/>
          <w:szCs w:val="28"/>
        </w:rPr>
        <w:drawing>
          <wp:inline distT="0" distB="0" distL="0" distR="0">
            <wp:extent cx="112395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1123950" cy="266700"/>
                    </a:xfrm>
                    <a:prstGeom prst="rect">
                      <a:avLst/>
                    </a:prstGeom>
                    <a:noFill/>
                    <a:ln w="9525">
                      <a:noFill/>
                      <a:miter lim="800000"/>
                      <a:headEnd/>
                      <a:tailEnd/>
                    </a:ln>
                  </pic:spPr>
                </pic:pic>
              </a:graphicData>
            </a:graphic>
          </wp:inline>
        </w:drawing>
      </w:r>
      <w:r w:rsidRPr="002C420A">
        <w:rPr>
          <w:sz w:val="28"/>
          <w:szCs w:val="28"/>
        </w:rPr>
        <w:t>;</w:t>
      </w:r>
    </w:p>
    <w:p w:rsidR="00B7198C" w:rsidRPr="002C420A" w:rsidRDefault="00B7198C">
      <w:pPr>
        <w:rPr>
          <w:sz w:val="28"/>
          <w:szCs w:val="28"/>
        </w:rPr>
      </w:pPr>
      <w:r w:rsidRPr="002C420A">
        <w:rPr>
          <w:sz w:val="28"/>
          <w:szCs w:val="28"/>
        </w:rPr>
        <w:t xml:space="preserve">5 баллов при значении </w:t>
      </w:r>
      <w:r w:rsidR="003D73C9" w:rsidRPr="002C420A">
        <w:rPr>
          <w:noProof/>
          <w:sz w:val="28"/>
          <w:szCs w:val="28"/>
        </w:rPr>
        <w:drawing>
          <wp:inline distT="0" distB="0" distL="0" distR="0">
            <wp:extent cx="112395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1123950" cy="266700"/>
                    </a:xfrm>
                    <a:prstGeom prst="rect">
                      <a:avLst/>
                    </a:prstGeom>
                    <a:noFill/>
                    <a:ln w="9525">
                      <a:noFill/>
                      <a:miter lim="800000"/>
                      <a:headEnd/>
                      <a:tailEnd/>
                    </a:ln>
                  </pic:spPr>
                </pic:pic>
              </a:graphicData>
            </a:graphic>
          </wp:inline>
        </w:drawing>
      </w:r>
      <w:r w:rsidRPr="002C420A">
        <w:rPr>
          <w:sz w:val="28"/>
          <w:szCs w:val="28"/>
        </w:rPr>
        <w:t>;</w:t>
      </w:r>
    </w:p>
    <w:p w:rsidR="00B7198C" w:rsidRPr="002C420A" w:rsidRDefault="00B7198C">
      <w:pPr>
        <w:rPr>
          <w:sz w:val="28"/>
          <w:szCs w:val="28"/>
        </w:rPr>
      </w:pPr>
      <w:r w:rsidRPr="002C420A">
        <w:rPr>
          <w:sz w:val="28"/>
          <w:szCs w:val="28"/>
        </w:rPr>
        <w:t xml:space="preserve">0 баллов при значении </w:t>
      </w:r>
      <w:r w:rsidR="003D73C9" w:rsidRPr="002C420A">
        <w:rPr>
          <w:noProof/>
          <w:sz w:val="28"/>
          <w:szCs w:val="28"/>
        </w:rPr>
        <w:drawing>
          <wp:inline distT="0" distB="0" distL="0" distR="0">
            <wp:extent cx="647700" cy="2667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647700" cy="266700"/>
                    </a:xfrm>
                    <a:prstGeom prst="rect">
                      <a:avLst/>
                    </a:prstGeom>
                    <a:noFill/>
                    <a:ln w="9525">
                      <a:noFill/>
                      <a:miter lim="800000"/>
                      <a:headEnd/>
                      <a:tailEnd/>
                    </a:ln>
                  </pic:spPr>
                </pic:pic>
              </a:graphicData>
            </a:graphic>
          </wp:inline>
        </w:drawing>
      </w:r>
      <w:r w:rsidRPr="002C420A">
        <w:rPr>
          <w:sz w:val="28"/>
          <w:szCs w:val="28"/>
        </w:rPr>
        <w:t>.</w:t>
      </w:r>
    </w:p>
    <w:p w:rsidR="00B7198C" w:rsidRPr="002C420A" w:rsidRDefault="00B7198C">
      <w:pPr>
        <w:rPr>
          <w:sz w:val="28"/>
          <w:szCs w:val="28"/>
        </w:rPr>
      </w:pPr>
      <w:r w:rsidRPr="002C420A">
        <w:rPr>
          <w:sz w:val="28"/>
          <w:szCs w:val="28"/>
        </w:rPr>
        <w:t xml:space="preserve">Расчет результативности i-го целевого показателя муниципальной программы </w:t>
      </w:r>
      <w:r w:rsidR="003D73C9" w:rsidRPr="002C420A">
        <w:rPr>
          <w:noProof/>
          <w:sz w:val="28"/>
          <w:szCs w:val="28"/>
        </w:rPr>
        <w:drawing>
          <wp:inline distT="0" distB="0" distL="0" distR="0">
            <wp:extent cx="180975"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srcRect/>
                    <a:stretch>
                      <a:fillRect/>
                    </a:stretch>
                  </pic:blipFill>
                  <pic:spPr bwMode="auto">
                    <a:xfrm>
                      <a:off x="0" y="0"/>
                      <a:ext cx="180975" cy="266700"/>
                    </a:xfrm>
                    <a:prstGeom prst="rect">
                      <a:avLst/>
                    </a:prstGeom>
                    <a:noFill/>
                    <a:ln w="9525">
                      <a:noFill/>
                      <a:miter lim="800000"/>
                      <a:headEnd/>
                      <a:tailEnd/>
                    </a:ln>
                  </pic:spPr>
                </pic:pic>
              </a:graphicData>
            </a:graphic>
          </wp:inline>
        </w:drawing>
      </w:r>
      <w:r w:rsidRPr="002C420A">
        <w:rPr>
          <w:sz w:val="28"/>
          <w:szCs w:val="28"/>
        </w:rPr>
        <w:t xml:space="preserve"> проводится:</w:t>
      </w:r>
    </w:p>
    <w:p w:rsidR="00B7198C" w:rsidRPr="002C420A" w:rsidRDefault="00B7198C">
      <w:pPr>
        <w:rPr>
          <w:sz w:val="28"/>
          <w:szCs w:val="28"/>
        </w:rPr>
      </w:pPr>
      <w:r w:rsidRPr="002C420A">
        <w:rPr>
          <w:sz w:val="28"/>
          <w:szCs w:val="28"/>
        </w:rPr>
        <w:t>а) в отношении показателей, большее значение которых соответствует большей эффективности, по формуле:</w:t>
      </w:r>
    </w:p>
    <w:p w:rsidR="00B7198C" w:rsidRPr="002C420A" w:rsidRDefault="00B7198C">
      <w:pPr>
        <w:rPr>
          <w:sz w:val="28"/>
          <w:szCs w:val="28"/>
        </w:rPr>
      </w:pPr>
    </w:p>
    <w:p w:rsidR="00B7198C" w:rsidRPr="002C420A" w:rsidRDefault="003D73C9">
      <w:pPr>
        <w:ind w:firstLine="698"/>
        <w:jc w:val="center"/>
        <w:rPr>
          <w:sz w:val="28"/>
          <w:szCs w:val="28"/>
        </w:rPr>
      </w:pPr>
      <w:r w:rsidRPr="002C420A">
        <w:rPr>
          <w:noProof/>
          <w:sz w:val="28"/>
          <w:szCs w:val="28"/>
        </w:rPr>
        <w:drawing>
          <wp:inline distT="0" distB="0" distL="0" distR="0">
            <wp:extent cx="1447800" cy="704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1447800" cy="704850"/>
                    </a:xfrm>
                    <a:prstGeom prst="rect">
                      <a:avLst/>
                    </a:prstGeom>
                    <a:noFill/>
                    <a:ln w="9525">
                      <a:noFill/>
                      <a:miter lim="800000"/>
                      <a:headEnd/>
                      <a:tailEnd/>
                    </a:ln>
                  </pic:spPr>
                </pic:pic>
              </a:graphicData>
            </a:graphic>
          </wp:inline>
        </w:drawing>
      </w:r>
      <w:r w:rsidR="00B7198C" w:rsidRPr="002C420A">
        <w:rPr>
          <w:sz w:val="28"/>
          <w:szCs w:val="28"/>
        </w:rPr>
        <w:t>, где</w:t>
      </w:r>
    </w:p>
    <w:p w:rsidR="00B7198C" w:rsidRPr="002C420A" w:rsidRDefault="003D73C9">
      <w:pPr>
        <w:rPr>
          <w:sz w:val="28"/>
          <w:szCs w:val="28"/>
        </w:rPr>
      </w:pPr>
      <w:r w:rsidRPr="002C420A">
        <w:rPr>
          <w:noProof/>
          <w:sz w:val="28"/>
          <w:szCs w:val="28"/>
        </w:rPr>
        <w:drawing>
          <wp:inline distT="0" distB="0" distL="0" distR="0">
            <wp:extent cx="40957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srcRect/>
                    <a:stretch>
                      <a:fillRect/>
                    </a:stretch>
                  </pic:blipFill>
                  <pic:spPr bwMode="auto">
                    <a:xfrm>
                      <a:off x="0" y="0"/>
                      <a:ext cx="409575" cy="323850"/>
                    </a:xfrm>
                    <a:prstGeom prst="rect">
                      <a:avLst/>
                    </a:prstGeom>
                    <a:noFill/>
                    <a:ln w="9525">
                      <a:noFill/>
                      <a:miter lim="800000"/>
                      <a:headEnd/>
                      <a:tailEnd/>
                    </a:ln>
                  </pic:spPr>
                </pic:pic>
              </a:graphicData>
            </a:graphic>
          </wp:inline>
        </w:drawing>
      </w:r>
      <w:r w:rsidR="00B7198C" w:rsidRPr="002C420A">
        <w:rPr>
          <w:sz w:val="28"/>
          <w:szCs w:val="28"/>
        </w:rPr>
        <w:t xml:space="preserve"> - фактическое значение i-го целевого показателя за отчетный год;</w:t>
      </w:r>
    </w:p>
    <w:p w:rsidR="00B7198C" w:rsidRPr="002C420A" w:rsidRDefault="003D73C9">
      <w:pPr>
        <w:rPr>
          <w:sz w:val="28"/>
          <w:szCs w:val="28"/>
        </w:rPr>
      </w:pPr>
      <w:r w:rsidRPr="002C420A">
        <w:rPr>
          <w:noProof/>
          <w:sz w:val="28"/>
          <w:szCs w:val="28"/>
        </w:rPr>
        <w:drawing>
          <wp:inline distT="0" distB="0" distL="0" distR="0">
            <wp:extent cx="3429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srcRect/>
                    <a:stretch>
                      <a:fillRect/>
                    </a:stretch>
                  </pic:blipFill>
                  <pic:spPr bwMode="auto">
                    <a:xfrm>
                      <a:off x="0" y="0"/>
                      <a:ext cx="342900" cy="323850"/>
                    </a:xfrm>
                    <a:prstGeom prst="rect">
                      <a:avLst/>
                    </a:prstGeom>
                    <a:noFill/>
                    <a:ln w="9525">
                      <a:noFill/>
                      <a:miter lim="800000"/>
                      <a:headEnd/>
                      <a:tailEnd/>
                    </a:ln>
                  </pic:spPr>
                </pic:pic>
              </a:graphicData>
            </a:graphic>
          </wp:inline>
        </w:drawing>
      </w:r>
      <w:r w:rsidR="00B7198C" w:rsidRPr="002C420A">
        <w:rPr>
          <w:sz w:val="28"/>
          <w:szCs w:val="28"/>
        </w:rPr>
        <w:t xml:space="preserve"> - значение i-го целевого показателя, установленное муниципальной программой на соответствующий год;</w:t>
      </w:r>
    </w:p>
    <w:p w:rsidR="00B7198C" w:rsidRPr="002C420A" w:rsidRDefault="00B7198C">
      <w:pPr>
        <w:rPr>
          <w:sz w:val="28"/>
          <w:szCs w:val="28"/>
        </w:rPr>
      </w:pPr>
      <w:r w:rsidRPr="002C420A">
        <w:rPr>
          <w:sz w:val="28"/>
          <w:szCs w:val="28"/>
        </w:rPr>
        <w:t>б) в отношении показателей, большее значение которых соответствует меньшей эффективности, по формуле:</w:t>
      </w:r>
    </w:p>
    <w:p w:rsidR="00B7198C" w:rsidRPr="002C420A" w:rsidRDefault="00B7198C">
      <w:pPr>
        <w:rPr>
          <w:sz w:val="28"/>
          <w:szCs w:val="28"/>
        </w:rPr>
      </w:pPr>
    </w:p>
    <w:p w:rsidR="00B7198C" w:rsidRPr="002C420A" w:rsidRDefault="003D73C9">
      <w:pPr>
        <w:ind w:firstLine="698"/>
        <w:jc w:val="center"/>
        <w:rPr>
          <w:sz w:val="28"/>
          <w:szCs w:val="28"/>
        </w:rPr>
      </w:pPr>
      <w:r w:rsidRPr="002C420A">
        <w:rPr>
          <w:noProof/>
          <w:sz w:val="28"/>
          <w:szCs w:val="28"/>
        </w:rPr>
        <w:drawing>
          <wp:inline distT="0" distB="0" distL="0" distR="0">
            <wp:extent cx="1447800" cy="7048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srcRect/>
                    <a:stretch>
                      <a:fillRect/>
                    </a:stretch>
                  </pic:blipFill>
                  <pic:spPr bwMode="auto">
                    <a:xfrm>
                      <a:off x="0" y="0"/>
                      <a:ext cx="1447800" cy="704850"/>
                    </a:xfrm>
                    <a:prstGeom prst="rect">
                      <a:avLst/>
                    </a:prstGeom>
                    <a:noFill/>
                    <a:ln w="9525">
                      <a:noFill/>
                      <a:miter lim="800000"/>
                      <a:headEnd/>
                      <a:tailEnd/>
                    </a:ln>
                  </pic:spPr>
                </pic:pic>
              </a:graphicData>
            </a:graphic>
          </wp:inline>
        </w:drawing>
      </w:r>
      <w:r w:rsidR="00B7198C" w:rsidRPr="002C420A">
        <w:rPr>
          <w:sz w:val="28"/>
          <w:szCs w:val="28"/>
        </w:rPr>
        <w:t>.</w:t>
      </w:r>
    </w:p>
    <w:p w:rsidR="00B7198C" w:rsidRPr="002C420A" w:rsidRDefault="00B7198C">
      <w:pPr>
        <w:rPr>
          <w:sz w:val="28"/>
          <w:szCs w:val="28"/>
        </w:rPr>
      </w:pPr>
    </w:p>
    <w:p w:rsidR="00B7198C" w:rsidRPr="002C420A" w:rsidRDefault="00B7198C">
      <w:pPr>
        <w:rPr>
          <w:sz w:val="28"/>
          <w:szCs w:val="28"/>
        </w:rPr>
      </w:pPr>
      <w:bookmarkStart w:id="76" w:name="sub_2005"/>
      <w:r w:rsidRPr="002C420A">
        <w:rPr>
          <w:sz w:val="28"/>
          <w:szCs w:val="28"/>
        </w:rPr>
        <w:t xml:space="preserve">5. Полнота использования бюджетных ассигнований бюджета муниципального </w:t>
      </w:r>
      <w:r w:rsidR="003643AD" w:rsidRPr="002C420A">
        <w:rPr>
          <w:sz w:val="28"/>
          <w:szCs w:val="28"/>
        </w:rPr>
        <w:t>района</w:t>
      </w:r>
      <w:r w:rsidRPr="002C420A">
        <w:rPr>
          <w:sz w:val="28"/>
          <w:szCs w:val="28"/>
        </w:rPr>
        <w:t xml:space="preserve">, предусмотренных на реализацию муниципальной программы, рассчитывается на основании степени соответствия кассовых расходов бюджета муниципального </w:t>
      </w:r>
      <w:r w:rsidR="003643AD" w:rsidRPr="002C420A">
        <w:rPr>
          <w:sz w:val="28"/>
          <w:szCs w:val="28"/>
        </w:rPr>
        <w:t>района</w:t>
      </w:r>
      <w:r w:rsidRPr="002C420A">
        <w:rPr>
          <w:sz w:val="28"/>
          <w:szCs w:val="28"/>
        </w:rPr>
        <w:t xml:space="preserve"> на реализацию муниципальной программы бюджетным ассигнованиям бюджета муниципального </w:t>
      </w:r>
      <w:r w:rsidR="003643AD" w:rsidRPr="002C420A">
        <w:rPr>
          <w:sz w:val="28"/>
          <w:szCs w:val="28"/>
        </w:rPr>
        <w:t>района</w:t>
      </w:r>
      <w:r w:rsidRPr="002C420A">
        <w:rPr>
          <w:sz w:val="28"/>
          <w:szCs w:val="28"/>
        </w:rPr>
        <w:t>, предусмотренным на эти цели, и выражается показателем B (в баллах), который может принимать одно из следующих значений:</w:t>
      </w:r>
    </w:p>
    <w:bookmarkEnd w:id="76"/>
    <w:p w:rsidR="00B7198C" w:rsidRPr="002C420A" w:rsidRDefault="00B7198C">
      <w:pPr>
        <w:rPr>
          <w:sz w:val="28"/>
          <w:szCs w:val="28"/>
        </w:rPr>
      </w:pPr>
      <w:r w:rsidRPr="002C420A">
        <w:rPr>
          <w:sz w:val="28"/>
          <w:szCs w:val="28"/>
        </w:rPr>
        <w:t xml:space="preserve">10 баллов при значении </w:t>
      </w:r>
      <w:r w:rsidR="003D73C9" w:rsidRPr="002C420A">
        <w:rPr>
          <w:noProof/>
          <w:sz w:val="28"/>
          <w:szCs w:val="28"/>
        </w:rPr>
        <w:drawing>
          <wp:inline distT="0" distB="0" distL="0" distR="0">
            <wp:extent cx="742950" cy="2381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srcRect/>
                    <a:stretch>
                      <a:fillRect/>
                    </a:stretch>
                  </pic:blipFill>
                  <pic:spPr bwMode="auto">
                    <a:xfrm>
                      <a:off x="0" y="0"/>
                      <a:ext cx="742950" cy="238125"/>
                    </a:xfrm>
                    <a:prstGeom prst="rect">
                      <a:avLst/>
                    </a:prstGeom>
                    <a:noFill/>
                    <a:ln w="9525">
                      <a:noFill/>
                      <a:miter lim="800000"/>
                      <a:headEnd/>
                      <a:tailEnd/>
                    </a:ln>
                  </pic:spPr>
                </pic:pic>
              </a:graphicData>
            </a:graphic>
          </wp:inline>
        </w:drawing>
      </w:r>
      <w:r w:rsidRPr="002C420A">
        <w:rPr>
          <w:sz w:val="28"/>
          <w:szCs w:val="28"/>
        </w:rPr>
        <w:t>;</w:t>
      </w:r>
    </w:p>
    <w:p w:rsidR="00B7198C" w:rsidRPr="002C420A" w:rsidRDefault="00B7198C">
      <w:pPr>
        <w:rPr>
          <w:sz w:val="28"/>
          <w:szCs w:val="28"/>
        </w:rPr>
      </w:pPr>
      <w:r w:rsidRPr="002C420A">
        <w:rPr>
          <w:sz w:val="28"/>
          <w:szCs w:val="28"/>
        </w:rPr>
        <w:t xml:space="preserve">8 баллов при значении </w:t>
      </w:r>
      <w:r w:rsidR="003D73C9" w:rsidRPr="002C420A">
        <w:rPr>
          <w:noProof/>
          <w:sz w:val="28"/>
          <w:szCs w:val="28"/>
        </w:rPr>
        <w:drawing>
          <wp:inline distT="0" distB="0" distL="0" distR="0">
            <wp:extent cx="1209675" cy="2381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srcRect/>
                    <a:stretch>
                      <a:fillRect/>
                    </a:stretch>
                  </pic:blipFill>
                  <pic:spPr bwMode="auto">
                    <a:xfrm>
                      <a:off x="0" y="0"/>
                      <a:ext cx="1209675" cy="238125"/>
                    </a:xfrm>
                    <a:prstGeom prst="rect">
                      <a:avLst/>
                    </a:prstGeom>
                    <a:noFill/>
                    <a:ln w="9525">
                      <a:noFill/>
                      <a:miter lim="800000"/>
                      <a:headEnd/>
                      <a:tailEnd/>
                    </a:ln>
                  </pic:spPr>
                </pic:pic>
              </a:graphicData>
            </a:graphic>
          </wp:inline>
        </w:drawing>
      </w:r>
      <w:r w:rsidRPr="002C420A">
        <w:rPr>
          <w:sz w:val="28"/>
          <w:szCs w:val="28"/>
        </w:rPr>
        <w:t>;</w:t>
      </w:r>
    </w:p>
    <w:p w:rsidR="00B7198C" w:rsidRPr="002C420A" w:rsidRDefault="00B7198C">
      <w:pPr>
        <w:rPr>
          <w:sz w:val="28"/>
          <w:szCs w:val="28"/>
        </w:rPr>
      </w:pPr>
      <w:r w:rsidRPr="002C420A">
        <w:rPr>
          <w:sz w:val="28"/>
          <w:szCs w:val="28"/>
        </w:rPr>
        <w:t xml:space="preserve">5 баллов при значении </w:t>
      </w:r>
      <w:r w:rsidR="003D73C9" w:rsidRPr="002C420A">
        <w:rPr>
          <w:noProof/>
          <w:sz w:val="28"/>
          <w:szCs w:val="28"/>
        </w:rPr>
        <w:drawing>
          <wp:inline distT="0" distB="0" distL="0" distR="0">
            <wp:extent cx="1123950" cy="2381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srcRect/>
                    <a:stretch>
                      <a:fillRect/>
                    </a:stretch>
                  </pic:blipFill>
                  <pic:spPr bwMode="auto">
                    <a:xfrm>
                      <a:off x="0" y="0"/>
                      <a:ext cx="1123950" cy="238125"/>
                    </a:xfrm>
                    <a:prstGeom prst="rect">
                      <a:avLst/>
                    </a:prstGeom>
                    <a:noFill/>
                    <a:ln w="9525">
                      <a:noFill/>
                      <a:miter lim="800000"/>
                      <a:headEnd/>
                      <a:tailEnd/>
                    </a:ln>
                  </pic:spPr>
                </pic:pic>
              </a:graphicData>
            </a:graphic>
          </wp:inline>
        </w:drawing>
      </w:r>
      <w:r w:rsidRPr="002C420A">
        <w:rPr>
          <w:sz w:val="28"/>
          <w:szCs w:val="28"/>
        </w:rPr>
        <w:t>;</w:t>
      </w:r>
    </w:p>
    <w:p w:rsidR="00B7198C" w:rsidRPr="002C420A" w:rsidRDefault="00B7198C">
      <w:pPr>
        <w:rPr>
          <w:sz w:val="28"/>
          <w:szCs w:val="28"/>
        </w:rPr>
      </w:pPr>
      <w:r w:rsidRPr="002C420A">
        <w:rPr>
          <w:sz w:val="28"/>
          <w:szCs w:val="28"/>
        </w:rPr>
        <w:t xml:space="preserve">3 балла при значении </w:t>
      </w:r>
      <w:r w:rsidR="003D73C9" w:rsidRPr="002C420A">
        <w:rPr>
          <w:noProof/>
          <w:sz w:val="28"/>
          <w:szCs w:val="28"/>
        </w:rPr>
        <w:drawing>
          <wp:inline distT="0" distB="0" distL="0" distR="0">
            <wp:extent cx="1123950" cy="2381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srcRect/>
                    <a:stretch>
                      <a:fillRect/>
                    </a:stretch>
                  </pic:blipFill>
                  <pic:spPr bwMode="auto">
                    <a:xfrm>
                      <a:off x="0" y="0"/>
                      <a:ext cx="1123950" cy="238125"/>
                    </a:xfrm>
                    <a:prstGeom prst="rect">
                      <a:avLst/>
                    </a:prstGeom>
                    <a:noFill/>
                    <a:ln w="9525">
                      <a:noFill/>
                      <a:miter lim="800000"/>
                      <a:headEnd/>
                      <a:tailEnd/>
                    </a:ln>
                  </pic:spPr>
                </pic:pic>
              </a:graphicData>
            </a:graphic>
          </wp:inline>
        </w:drawing>
      </w:r>
      <w:r w:rsidRPr="002C420A">
        <w:rPr>
          <w:sz w:val="28"/>
          <w:szCs w:val="28"/>
        </w:rPr>
        <w:t>;</w:t>
      </w:r>
    </w:p>
    <w:p w:rsidR="00B7198C" w:rsidRPr="002C420A" w:rsidRDefault="00B7198C">
      <w:pPr>
        <w:rPr>
          <w:sz w:val="28"/>
          <w:szCs w:val="28"/>
        </w:rPr>
      </w:pPr>
      <w:r w:rsidRPr="002C420A">
        <w:rPr>
          <w:sz w:val="28"/>
          <w:szCs w:val="28"/>
        </w:rPr>
        <w:t xml:space="preserve">0 баллов при значении </w:t>
      </w:r>
      <w:r w:rsidR="003D73C9" w:rsidRPr="002C420A">
        <w:rPr>
          <w:noProof/>
          <w:sz w:val="28"/>
          <w:szCs w:val="28"/>
        </w:rPr>
        <w:drawing>
          <wp:inline distT="0" distB="0" distL="0" distR="0">
            <wp:extent cx="647700" cy="2381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srcRect/>
                    <a:stretch>
                      <a:fillRect/>
                    </a:stretch>
                  </pic:blipFill>
                  <pic:spPr bwMode="auto">
                    <a:xfrm>
                      <a:off x="0" y="0"/>
                      <a:ext cx="647700" cy="238125"/>
                    </a:xfrm>
                    <a:prstGeom prst="rect">
                      <a:avLst/>
                    </a:prstGeom>
                    <a:noFill/>
                    <a:ln w="9525">
                      <a:noFill/>
                      <a:miter lim="800000"/>
                      <a:headEnd/>
                      <a:tailEnd/>
                    </a:ln>
                  </pic:spPr>
                </pic:pic>
              </a:graphicData>
            </a:graphic>
          </wp:inline>
        </w:drawing>
      </w:r>
      <w:r w:rsidRPr="002C420A">
        <w:rPr>
          <w:sz w:val="28"/>
          <w:szCs w:val="28"/>
        </w:rPr>
        <w:t>,</w:t>
      </w:r>
    </w:p>
    <w:p w:rsidR="00B7198C" w:rsidRPr="002C420A" w:rsidRDefault="00B7198C">
      <w:pPr>
        <w:rPr>
          <w:sz w:val="28"/>
          <w:szCs w:val="28"/>
        </w:rPr>
      </w:pPr>
      <w:r w:rsidRPr="002C420A">
        <w:rPr>
          <w:sz w:val="28"/>
          <w:szCs w:val="28"/>
        </w:rPr>
        <w:t xml:space="preserve">при этом значения степени соответствия кассовых расходов бюджета муниципального </w:t>
      </w:r>
      <w:r w:rsidR="003643AD" w:rsidRPr="002C420A">
        <w:rPr>
          <w:sz w:val="28"/>
          <w:szCs w:val="28"/>
        </w:rPr>
        <w:t>района</w:t>
      </w:r>
      <w:r w:rsidRPr="002C420A">
        <w:rPr>
          <w:sz w:val="28"/>
          <w:szCs w:val="28"/>
        </w:rPr>
        <w:t xml:space="preserve"> на реализацию муниципальной программы бюджетным ассигнованиям бюджета муниципального </w:t>
      </w:r>
      <w:r w:rsidR="003643AD" w:rsidRPr="002C420A">
        <w:rPr>
          <w:sz w:val="28"/>
          <w:szCs w:val="28"/>
        </w:rPr>
        <w:t>района</w:t>
      </w:r>
      <w:r w:rsidRPr="002C420A">
        <w:rPr>
          <w:sz w:val="28"/>
          <w:szCs w:val="28"/>
        </w:rPr>
        <w:t>, предусмотренным на эти цели, С (в %) рассчитываются по следующей формуле:</w:t>
      </w:r>
    </w:p>
    <w:p w:rsidR="00B7198C" w:rsidRPr="002C420A" w:rsidRDefault="00B7198C" w:rsidP="00E06AC8">
      <w:pPr>
        <w:ind w:firstLine="0"/>
        <w:rPr>
          <w:sz w:val="28"/>
          <w:szCs w:val="28"/>
        </w:rPr>
      </w:pPr>
    </w:p>
    <w:p w:rsidR="00B7198C" w:rsidRPr="002C420A" w:rsidRDefault="003D73C9">
      <w:pPr>
        <w:ind w:firstLine="698"/>
        <w:jc w:val="center"/>
        <w:rPr>
          <w:sz w:val="28"/>
          <w:szCs w:val="28"/>
        </w:rPr>
      </w:pPr>
      <w:r w:rsidRPr="002C420A">
        <w:rPr>
          <w:noProof/>
          <w:sz w:val="28"/>
          <w:szCs w:val="28"/>
        </w:rPr>
        <w:lastRenderedPageBreak/>
        <w:drawing>
          <wp:inline distT="0" distB="0" distL="0" distR="0">
            <wp:extent cx="1171575" cy="5048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srcRect/>
                    <a:stretch>
                      <a:fillRect/>
                    </a:stretch>
                  </pic:blipFill>
                  <pic:spPr bwMode="auto">
                    <a:xfrm>
                      <a:off x="0" y="0"/>
                      <a:ext cx="1171575" cy="504825"/>
                    </a:xfrm>
                    <a:prstGeom prst="rect">
                      <a:avLst/>
                    </a:prstGeom>
                    <a:noFill/>
                    <a:ln w="9525">
                      <a:noFill/>
                      <a:miter lim="800000"/>
                      <a:headEnd/>
                      <a:tailEnd/>
                    </a:ln>
                  </pic:spPr>
                </pic:pic>
              </a:graphicData>
            </a:graphic>
          </wp:inline>
        </w:drawing>
      </w:r>
      <w:r w:rsidR="00B7198C" w:rsidRPr="002C420A">
        <w:rPr>
          <w:sz w:val="28"/>
          <w:szCs w:val="28"/>
        </w:rPr>
        <w:t>, где:</w:t>
      </w:r>
    </w:p>
    <w:p w:rsidR="00B7198C" w:rsidRPr="002C420A" w:rsidRDefault="00B7198C">
      <w:pPr>
        <w:rPr>
          <w:sz w:val="28"/>
          <w:szCs w:val="28"/>
        </w:rPr>
      </w:pPr>
    </w:p>
    <w:p w:rsidR="00B7198C" w:rsidRPr="002C420A" w:rsidRDefault="003D73C9">
      <w:pPr>
        <w:rPr>
          <w:sz w:val="28"/>
          <w:szCs w:val="28"/>
        </w:rPr>
      </w:pPr>
      <w:r w:rsidRPr="002C420A">
        <w:rPr>
          <w:noProof/>
          <w:sz w:val="28"/>
          <w:szCs w:val="28"/>
        </w:rPr>
        <w:drawing>
          <wp:inline distT="0" distB="0" distL="0" distR="0">
            <wp:extent cx="180975" cy="23812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00B7198C" w:rsidRPr="002C420A">
        <w:rPr>
          <w:sz w:val="28"/>
          <w:szCs w:val="28"/>
        </w:rPr>
        <w:t xml:space="preserve"> - кассовое исполнение за счет средств бюджета муниципального </w:t>
      </w:r>
      <w:r w:rsidR="003643AD" w:rsidRPr="002C420A">
        <w:rPr>
          <w:sz w:val="28"/>
          <w:szCs w:val="28"/>
        </w:rPr>
        <w:t>района</w:t>
      </w:r>
      <w:r w:rsidR="00B7198C" w:rsidRPr="002C420A">
        <w:rPr>
          <w:sz w:val="28"/>
          <w:szCs w:val="28"/>
        </w:rPr>
        <w:t xml:space="preserve"> за отчетный год, тыс. руб.;</w:t>
      </w:r>
    </w:p>
    <w:p w:rsidR="00B7198C" w:rsidRPr="002C420A" w:rsidRDefault="003D73C9">
      <w:pPr>
        <w:rPr>
          <w:sz w:val="28"/>
          <w:szCs w:val="28"/>
        </w:rPr>
      </w:pPr>
      <w:r w:rsidRPr="002C420A">
        <w:rPr>
          <w:noProof/>
          <w:sz w:val="28"/>
          <w:szCs w:val="28"/>
        </w:rPr>
        <w:drawing>
          <wp:inline distT="0" distB="0" distL="0" distR="0">
            <wp:extent cx="180975" cy="2381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00B7198C" w:rsidRPr="002C420A">
        <w:rPr>
          <w:sz w:val="28"/>
          <w:szCs w:val="28"/>
        </w:rPr>
        <w:t xml:space="preserve"> - бюджетные ассигнования бюджета муниципального </w:t>
      </w:r>
      <w:r w:rsidR="003643AD" w:rsidRPr="002C420A">
        <w:rPr>
          <w:sz w:val="28"/>
          <w:szCs w:val="28"/>
        </w:rPr>
        <w:t>района</w:t>
      </w:r>
      <w:r w:rsidR="00B7198C" w:rsidRPr="002C420A">
        <w:rPr>
          <w:sz w:val="28"/>
          <w:szCs w:val="28"/>
        </w:rPr>
        <w:t xml:space="preserve">, предусмотренные на соответствующий год решением </w:t>
      </w:r>
      <w:r w:rsidR="003643AD" w:rsidRPr="002C420A">
        <w:rPr>
          <w:sz w:val="28"/>
          <w:szCs w:val="28"/>
        </w:rPr>
        <w:t>Собрания депутатов Питерского муниципального района</w:t>
      </w:r>
      <w:r w:rsidR="00B7198C" w:rsidRPr="002C420A">
        <w:rPr>
          <w:sz w:val="28"/>
          <w:szCs w:val="28"/>
        </w:rPr>
        <w:t xml:space="preserve"> о бюджете (тыс. руб.).</w:t>
      </w:r>
    </w:p>
    <w:p w:rsidR="00B7198C" w:rsidRPr="002C420A" w:rsidRDefault="00B7198C">
      <w:pPr>
        <w:rPr>
          <w:sz w:val="28"/>
          <w:szCs w:val="28"/>
        </w:rPr>
      </w:pPr>
      <w:bookmarkStart w:id="77" w:name="sub_2006"/>
      <w:r w:rsidRPr="002C420A">
        <w:rPr>
          <w:sz w:val="28"/>
          <w:szCs w:val="28"/>
        </w:rPr>
        <w:t>6. Полнота реализации мероприятий муниципальной программы рассчитывается как степень выполнения всех мероприятий муниципальной программы (мероприятий ведомственных целевых программ и основных мероприятий подпрограмм) за отчетный год и выражается показателем М (в баллах), который может принимать одно из следующих значений:</w:t>
      </w:r>
    </w:p>
    <w:bookmarkEnd w:id="77"/>
    <w:p w:rsidR="00B7198C" w:rsidRPr="002C420A" w:rsidRDefault="00B7198C">
      <w:pPr>
        <w:rPr>
          <w:sz w:val="28"/>
          <w:szCs w:val="28"/>
        </w:rPr>
      </w:pPr>
      <w:r w:rsidRPr="002C420A">
        <w:rPr>
          <w:sz w:val="28"/>
          <w:szCs w:val="28"/>
        </w:rPr>
        <w:t xml:space="preserve">10 баллов при значении </w:t>
      </w:r>
      <w:r w:rsidR="003D73C9" w:rsidRPr="002C420A">
        <w:rPr>
          <w:noProof/>
          <w:sz w:val="28"/>
          <w:szCs w:val="28"/>
        </w:rPr>
        <w:drawing>
          <wp:inline distT="0" distB="0" distL="0" distR="0">
            <wp:extent cx="742950" cy="2381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srcRect/>
                    <a:stretch>
                      <a:fillRect/>
                    </a:stretch>
                  </pic:blipFill>
                  <pic:spPr bwMode="auto">
                    <a:xfrm>
                      <a:off x="0" y="0"/>
                      <a:ext cx="742950" cy="238125"/>
                    </a:xfrm>
                    <a:prstGeom prst="rect">
                      <a:avLst/>
                    </a:prstGeom>
                    <a:noFill/>
                    <a:ln w="9525">
                      <a:noFill/>
                      <a:miter lim="800000"/>
                      <a:headEnd/>
                      <a:tailEnd/>
                    </a:ln>
                  </pic:spPr>
                </pic:pic>
              </a:graphicData>
            </a:graphic>
          </wp:inline>
        </w:drawing>
      </w:r>
      <w:r w:rsidRPr="002C420A">
        <w:rPr>
          <w:sz w:val="28"/>
          <w:szCs w:val="28"/>
        </w:rPr>
        <w:t>;</w:t>
      </w:r>
    </w:p>
    <w:p w:rsidR="00B7198C" w:rsidRPr="002C420A" w:rsidRDefault="00B7198C">
      <w:pPr>
        <w:rPr>
          <w:sz w:val="28"/>
          <w:szCs w:val="28"/>
        </w:rPr>
      </w:pPr>
      <w:r w:rsidRPr="002C420A">
        <w:rPr>
          <w:sz w:val="28"/>
          <w:szCs w:val="28"/>
        </w:rPr>
        <w:t xml:space="preserve">8 баллов при значении </w:t>
      </w:r>
      <w:r w:rsidR="003D73C9" w:rsidRPr="002C420A">
        <w:rPr>
          <w:noProof/>
          <w:sz w:val="28"/>
          <w:szCs w:val="28"/>
        </w:rPr>
        <w:drawing>
          <wp:inline distT="0" distB="0" distL="0" distR="0">
            <wp:extent cx="1209675" cy="2381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srcRect/>
                    <a:stretch>
                      <a:fillRect/>
                    </a:stretch>
                  </pic:blipFill>
                  <pic:spPr bwMode="auto">
                    <a:xfrm>
                      <a:off x="0" y="0"/>
                      <a:ext cx="1209675" cy="238125"/>
                    </a:xfrm>
                    <a:prstGeom prst="rect">
                      <a:avLst/>
                    </a:prstGeom>
                    <a:noFill/>
                    <a:ln w="9525">
                      <a:noFill/>
                      <a:miter lim="800000"/>
                      <a:headEnd/>
                      <a:tailEnd/>
                    </a:ln>
                  </pic:spPr>
                </pic:pic>
              </a:graphicData>
            </a:graphic>
          </wp:inline>
        </w:drawing>
      </w:r>
      <w:r w:rsidRPr="002C420A">
        <w:rPr>
          <w:sz w:val="28"/>
          <w:szCs w:val="28"/>
        </w:rPr>
        <w:t>;</w:t>
      </w:r>
    </w:p>
    <w:p w:rsidR="00B7198C" w:rsidRPr="002C420A" w:rsidRDefault="00B7198C">
      <w:pPr>
        <w:rPr>
          <w:sz w:val="28"/>
          <w:szCs w:val="28"/>
        </w:rPr>
      </w:pPr>
      <w:r w:rsidRPr="002C420A">
        <w:rPr>
          <w:sz w:val="28"/>
          <w:szCs w:val="28"/>
        </w:rPr>
        <w:t xml:space="preserve">5 баллов при значении </w:t>
      </w:r>
      <w:r w:rsidR="003D73C9" w:rsidRPr="002C420A">
        <w:rPr>
          <w:noProof/>
          <w:sz w:val="28"/>
          <w:szCs w:val="28"/>
        </w:rPr>
        <w:drawing>
          <wp:inline distT="0" distB="0" distL="0" distR="0">
            <wp:extent cx="1123950"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srcRect/>
                    <a:stretch>
                      <a:fillRect/>
                    </a:stretch>
                  </pic:blipFill>
                  <pic:spPr bwMode="auto">
                    <a:xfrm>
                      <a:off x="0" y="0"/>
                      <a:ext cx="1123950" cy="238125"/>
                    </a:xfrm>
                    <a:prstGeom prst="rect">
                      <a:avLst/>
                    </a:prstGeom>
                    <a:noFill/>
                    <a:ln w="9525">
                      <a:noFill/>
                      <a:miter lim="800000"/>
                      <a:headEnd/>
                      <a:tailEnd/>
                    </a:ln>
                  </pic:spPr>
                </pic:pic>
              </a:graphicData>
            </a:graphic>
          </wp:inline>
        </w:drawing>
      </w:r>
      <w:r w:rsidRPr="002C420A">
        <w:rPr>
          <w:sz w:val="28"/>
          <w:szCs w:val="28"/>
        </w:rPr>
        <w:t>;</w:t>
      </w:r>
    </w:p>
    <w:p w:rsidR="00B7198C" w:rsidRPr="002C420A" w:rsidRDefault="00B7198C">
      <w:pPr>
        <w:rPr>
          <w:sz w:val="28"/>
          <w:szCs w:val="28"/>
        </w:rPr>
      </w:pPr>
      <w:r w:rsidRPr="002C420A">
        <w:rPr>
          <w:sz w:val="28"/>
          <w:szCs w:val="28"/>
        </w:rPr>
        <w:t xml:space="preserve">3 балла при значении </w:t>
      </w:r>
      <w:r w:rsidR="003D73C9" w:rsidRPr="002C420A">
        <w:rPr>
          <w:noProof/>
          <w:sz w:val="28"/>
          <w:szCs w:val="28"/>
        </w:rPr>
        <w:drawing>
          <wp:inline distT="0" distB="0" distL="0" distR="0">
            <wp:extent cx="1123950" cy="2381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srcRect/>
                    <a:stretch>
                      <a:fillRect/>
                    </a:stretch>
                  </pic:blipFill>
                  <pic:spPr bwMode="auto">
                    <a:xfrm>
                      <a:off x="0" y="0"/>
                      <a:ext cx="1123950" cy="238125"/>
                    </a:xfrm>
                    <a:prstGeom prst="rect">
                      <a:avLst/>
                    </a:prstGeom>
                    <a:noFill/>
                    <a:ln w="9525">
                      <a:noFill/>
                      <a:miter lim="800000"/>
                      <a:headEnd/>
                      <a:tailEnd/>
                    </a:ln>
                  </pic:spPr>
                </pic:pic>
              </a:graphicData>
            </a:graphic>
          </wp:inline>
        </w:drawing>
      </w:r>
      <w:r w:rsidRPr="002C420A">
        <w:rPr>
          <w:sz w:val="28"/>
          <w:szCs w:val="28"/>
        </w:rPr>
        <w:t>;</w:t>
      </w:r>
    </w:p>
    <w:p w:rsidR="00B7198C" w:rsidRPr="002C420A" w:rsidRDefault="00B7198C">
      <w:pPr>
        <w:rPr>
          <w:sz w:val="28"/>
          <w:szCs w:val="28"/>
        </w:rPr>
      </w:pPr>
      <w:r w:rsidRPr="002C420A">
        <w:rPr>
          <w:sz w:val="28"/>
          <w:szCs w:val="28"/>
        </w:rPr>
        <w:t xml:space="preserve">0 баллов при значении </w:t>
      </w:r>
      <w:r w:rsidR="003D73C9" w:rsidRPr="002C420A">
        <w:rPr>
          <w:noProof/>
          <w:sz w:val="28"/>
          <w:szCs w:val="28"/>
        </w:rPr>
        <w:drawing>
          <wp:inline distT="0" distB="0" distL="0" distR="0">
            <wp:extent cx="647700" cy="23812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srcRect/>
                    <a:stretch>
                      <a:fillRect/>
                    </a:stretch>
                  </pic:blipFill>
                  <pic:spPr bwMode="auto">
                    <a:xfrm>
                      <a:off x="0" y="0"/>
                      <a:ext cx="647700" cy="238125"/>
                    </a:xfrm>
                    <a:prstGeom prst="rect">
                      <a:avLst/>
                    </a:prstGeom>
                    <a:noFill/>
                    <a:ln w="9525">
                      <a:noFill/>
                      <a:miter lim="800000"/>
                      <a:headEnd/>
                      <a:tailEnd/>
                    </a:ln>
                  </pic:spPr>
                </pic:pic>
              </a:graphicData>
            </a:graphic>
          </wp:inline>
        </w:drawing>
      </w:r>
      <w:r w:rsidRPr="002C420A">
        <w:rPr>
          <w:sz w:val="28"/>
          <w:szCs w:val="28"/>
        </w:rPr>
        <w:t>,</w:t>
      </w:r>
    </w:p>
    <w:p w:rsidR="00B7198C" w:rsidRPr="002C420A" w:rsidRDefault="00B7198C">
      <w:pPr>
        <w:rPr>
          <w:sz w:val="28"/>
          <w:szCs w:val="28"/>
        </w:rPr>
      </w:pPr>
      <w:r w:rsidRPr="002C420A">
        <w:rPr>
          <w:sz w:val="28"/>
          <w:szCs w:val="28"/>
        </w:rPr>
        <w:t>при этом значения степени реализации всех мероприятий муниципальной программы за отчетный год H (в %) рассчитываются по следующей формуле:</w:t>
      </w:r>
    </w:p>
    <w:p w:rsidR="00B7198C" w:rsidRPr="002C420A" w:rsidRDefault="00B7198C">
      <w:pPr>
        <w:rPr>
          <w:sz w:val="28"/>
          <w:szCs w:val="28"/>
        </w:rPr>
      </w:pPr>
    </w:p>
    <w:p w:rsidR="00B7198C" w:rsidRPr="002C420A" w:rsidRDefault="003D73C9">
      <w:pPr>
        <w:ind w:firstLine="698"/>
        <w:jc w:val="center"/>
        <w:rPr>
          <w:sz w:val="28"/>
          <w:szCs w:val="28"/>
        </w:rPr>
      </w:pPr>
      <w:r w:rsidRPr="002C420A">
        <w:rPr>
          <w:noProof/>
          <w:sz w:val="28"/>
          <w:szCs w:val="28"/>
        </w:rPr>
        <w:drawing>
          <wp:inline distT="0" distB="0" distL="0" distR="0">
            <wp:extent cx="1238250" cy="5715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srcRect/>
                    <a:stretch>
                      <a:fillRect/>
                    </a:stretch>
                  </pic:blipFill>
                  <pic:spPr bwMode="auto">
                    <a:xfrm>
                      <a:off x="0" y="0"/>
                      <a:ext cx="1238250" cy="571500"/>
                    </a:xfrm>
                    <a:prstGeom prst="rect">
                      <a:avLst/>
                    </a:prstGeom>
                    <a:noFill/>
                    <a:ln w="9525">
                      <a:noFill/>
                      <a:miter lim="800000"/>
                      <a:headEnd/>
                      <a:tailEnd/>
                    </a:ln>
                  </pic:spPr>
                </pic:pic>
              </a:graphicData>
            </a:graphic>
          </wp:inline>
        </w:drawing>
      </w:r>
      <w:r w:rsidR="00B7198C" w:rsidRPr="002C420A">
        <w:rPr>
          <w:sz w:val="28"/>
          <w:szCs w:val="28"/>
        </w:rPr>
        <w:t>, где:</w:t>
      </w:r>
    </w:p>
    <w:p w:rsidR="00B7198C" w:rsidRPr="002C420A" w:rsidRDefault="003D73C9">
      <w:pPr>
        <w:rPr>
          <w:sz w:val="28"/>
          <w:szCs w:val="28"/>
        </w:rPr>
      </w:pPr>
      <w:r w:rsidRPr="002C420A">
        <w:rPr>
          <w:noProof/>
          <w:sz w:val="28"/>
          <w:szCs w:val="28"/>
        </w:rPr>
        <w:drawing>
          <wp:inline distT="0" distB="0" distL="0" distR="0">
            <wp:extent cx="247650" cy="266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srcRect/>
                    <a:stretch>
                      <a:fillRect/>
                    </a:stretch>
                  </pic:blipFill>
                  <pic:spPr bwMode="auto">
                    <a:xfrm>
                      <a:off x="0" y="0"/>
                      <a:ext cx="247650" cy="266700"/>
                    </a:xfrm>
                    <a:prstGeom prst="rect">
                      <a:avLst/>
                    </a:prstGeom>
                    <a:noFill/>
                    <a:ln w="9525">
                      <a:noFill/>
                      <a:miter lim="800000"/>
                      <a:headEnd/>
                      <a:tailEnd/>
                    </a:ln>
                  </pic:spPr>
                </pic:pic>
              </a:graphicData>
            </a:graphic>
          </wp:inline>
        </w:drawing>
      </w:r>
      <w:r w:rsidR="00B7198C" w:rsidRPr="002C420A">
        <w:rPr>
          <w:sz w:val="28"/>
          <w:szCs w:val="28"/>
        </w:rPr>
        <w:t xml:space="preserve"> - количество всех мероприятий муниципальной программы (мероприятия ведомственных целевых программ и основных мероприятий подпрограмм), выполненных за отчетный год (единиц);</w:t>
      </w:r>
    </w:p>
    <w:p w:rsidR="00B7198C" w:rsidRPr="002C420A" w:rsidRDefault="003D73C9">
      <w:pPr>
        <w:rPr>
          <w:sz w:val="28"/>
          <w:szCs w:val="28"/>
        </w:rPr>
      </w:pPr>
      <w:r w:rsidRPr="002C420A">
        <w:rPr>
          <w:noProof/>
          <w:sz w:val="28"/>
          <w:szCs w:val="28"/>
        </w:rPr>
        <w:drawing>
          <wp:inline distT="0" distB="0" distL="0" distR="0">
            <wp:extent cx="238125" cy="2667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srcRect/>
                    <a:stretch>
                      <a:fillRect/>
                    </a:stretch>
                  </pic:blipFill>
                  <pic:spPr bwMode="auto">
                    <a:xfrm>
                      <a:off x="0" y="0"/>
                      <a:ext cx="238125" cy="266700"/>
                    </a:xfrm>
                    <a:prstGeom prst="rect">
                      <a:avLst/>
                    </a:prstGeom>
                    <a:noFill/>
                    <a:ln w="9525">
                      <a:noFill/>
                      <a:miter lim="800000"/>
                      <a:headEnd/>
                      <a:tailEnd/>
                    </a:ln>
                  </pic:spPr>
                </pic:pic>
              </a:graphicData>
            </a:graphic>
          </wp:inline>
        </w:drawing>
      </w:r>
      <w:r w:rsidR="00B7198C" w:rsidRPr="002C420A">
        <w:rPr>
          <w:sz w:val="28"/>
          <w:szCs w:val="28"/>
        </w:rPr>
        <w:t xml:space="preserve"> - количество всех мероприятий муниципальной программы (мероприятия ведомственных целевых программ и основных мероприятий подпрограмм муниципальной программы), реализация которых была запланирована на соответствующий год (единиц).</w:t>
      </w:r>
    </w:p>
    <w:p w:rsidR="00B7198C" w:rsidRPr="002C420A" w:rsidRDefault="00B7198C">
      <w:pPr>
        <w:rPr>
          <w:sz w:val="28"/>
          <w:szCs w:val="28"/>
        </w:rPr>
      </w:pPr>
    </w:p>
    <w:p w:rsidR="00B7198C" w:rsidRPr="002C420A" w:rsidRDefault="00B7198C" w:rsidP="002D7A2B">
      <w:pPr>
        <w:rPr>
          <w:sz w:val="28"/>
          <w:szCs w:val="28"/>
        </w:rPr>
      </w:pPr>
      <w:bookmarkStart w:id="78" w:name="sub_2007"/>
      <w:r w:rsidRPr="002C420A">
        <w:rPr>
          <w:sz w:val="28"/>
          <w:szCs w:val="28"/>
        </w:rPr>
        <w:t>7. Оценка в целом за отчетный год рассчитывается как показатель Е (в баллах) по последующей формуле:</w:t>
      </w:r>
      <w:bookmarkEnd w:id="78"/>
      <w:r w:rsidR="002D7A2B" w:rsidRPr="002C420A">
        <w:rPr>
          <w:sz w:val="28"/>
          <w:szCs w:val="28"/>
        </w:rPr>
        <w:t xml:space="preserve">  </w:t>
      </w:r>
      <w:r w:rsidR="003D73C9" w:rsidRPr="002C420A">
        <w:rPr>
          <w:noProof/>
          <w:sz w:val="28"/>
          <w:szCs w:val="28"/>
        </w:rPr>
        <w:drawing>
          <wp:inline distT="0" distB="0" distL="0" distR="0">
            <wp:extent cx="962025" cy="23812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srcRect/>
                    <a:stretch>
                      <a:fillRect/>
                    </a:stretch>
                  </pic:blipFill>
                  <pic:spPr bwMode="auto">
                    <a:xfrm>
                      <a:off x="0" y="0"/>
                      <a:ext cx="962025" cy="238125"/>
                    </a:xfrm>
                    <a:prstGeom prst="rect">
                      <a:avLst/>
                    </a:prstGeom>
                    <a:noFill/>
                    <a:ln w="9525">
                      <a:noFill/>
                      <a:miter lim="800000"/>
                      <a:headEnd/>
                      <a:tailEnd/>
                    </a:ln>
                  </pic:spPr>
                </pic:pic>
              </a:graphicData>
            </a:graphic>
          </wp:inline>
        </w:drawing>
      </w:r>
      <w:r w:rsidR="002D7A2B" w:rsidRPr="002C420A">
        <w:rPr>
          <w:sz w:val="28"/>
          <w:szCs w:val="28"/>
        </w:rPr>
        <w:t>.</w:t>
      </w:r>
    </w:p>
    <w:p w:rsidR="00B7198C" w:rsidRPr="002C420A" w:rsidRDefault="00B7198C">
      <w:pPr>
        <w:rPr>
          <w:sz w:val="28"/>
          <w:szCs w:val="28"/>
        </w:rPr>
      </w:pPr>
      <w:bookmarkStart w:id="79" w:name="sub_2008"/>
      <w:r w:rsidRPr="002C420A">
        <w:rPr>
          <w:sz w:val="28"/>
          <w:szCs w:val="28"/>
        </w:rPr>
        <w:t>8. В зависимости от значения Е может быть сделан один из следующих выводов:</w:t>
      </w:r>
    </w:p>
    <w:bookmarkEnd w:id="79"/>
    <w:p w:rsidR="00B7198C" w:rsidRPr="002C420A" w:rsidRDefault="00B7198C">
      <w:pPr>
        <w:rPr>
          <w:sz w:val="28"/>
          <w:szCs w:val="28"/>
        </w:rPr>
      </w:pPr>
      <w:r w:rsidRPr="002C420A">
        <w:rPr>
          <w:sz w:val="28"/>
          <w:szCs w:val="28"/>
        </w:rPr>
        <w:t>- если значение показателя Е составляет более 20 баллов, то эффективность реализации муниципальной программы в отчетном году признается высокой (эффективное исполнение муниципальной программы);</w:t>
      </w:r>
    </w:p>
    <w:p w:rsidR="00B7198C" w:rsidRPr="002C420A" w:rsidRDefault="00B7198C">
      <w:pPr>
        <w:rPr>
          <w:sz w:val="28"/>
          <w:szCs w:val="28"/>
        </w:rPr>
      </w:pPr>
      <w:r w:rsidRPr="002C420A">
        <w:rPr>
          <w:sz w:val="28"/>
          <w:szCs w:val="28"/>
        </w:rPr>
        <w:t>- если значение показателя Е составляет от 10 до 20 баллов (включительно), то эффективность реализации муниципальной программы в отчетном году признается умеренной (удовлетворительное исполнение муниципальной программы);</w:t>
      </w:r>
    </w:p>
    <w:p w:rsidR="00B7198C" w:rsidRPr="002D7A2B" w:rsidRDefault="00B7198C">
      <w:r w:rsidRPr="002C420A">
        <w:rPr>
          <w:sz w:val="28"/>
          <w:szCs w:val="28"/>
        </w:rPr>
        <w:lastRenderedPageBreak/>
        <w:t>- если значение показателя Е составляет менее 10 баллов, то эффективность реализации муниципальной программы в отчетном году признается низкой (неудовлетворительное исполнение муниципальной программы).</w:t>
      </w:r>
    </w:p>
    <w:p w:rsidR="000F1B28" w:rsidRDefault="000F1B28"/>
    <w:p w:rsidR="00C37E97" w:rsidRDefault="00C37E97"/>
    <w:p w:rsidR="00C37E97" w:rsidRPr="002D7A2B" w:rsidRDefault="00C37E97"/>
    <w:tbl>
      <w:tblPr>
        <w:tblW w:w="0" w:type="auto"/>
        <w:tblInd w:w="108" w:type="dxa"/>
        <w:tblLook w:val="0000"/>
      </w:tblPr>
      <w:tblGrid>
        <w:gridCol w:w="10348"/>
      </w:tblGrid>
      <w:tr w:rsidR="000F1B28" w:rsidRPr="002D7A2B" w:rsidTr="00C37E97">
        <w:tblPrEx>
          <w:tblCellMar>
            <w:top w:w="0" w:type="dxa"/>
            <w:bottom w:w="0" w:type="dxa"/>
          </w:tblCellMar>
        </w:tblPrEx>
        <w:tc>
          <w:tcPr>
            <w:tcW w:w="10348" w:type="dxa"/>
            <w:tcBorders>
              <w:top w:val="nil"/>
              <w:left w:val="nil"/>
              <w:bottom w:val="nil"/>
              <w:right w:val="nil"/>
            </w:tcBorders>
          </w:tcPr>
          <w:p w:rsidR="00C37E97" w:rsidRDefault="00C37E97" w:rsidP="00C37E97">
            <w:pPr>
              <w:pStyle w:val="ad"/>
              <w:rPr>
                <w:sz w:val="28"/>
                <w:szCs w:val="28"/>
              </w:rPr>
            </w:pPr>
            <w:r w:rsidRPr="00253A53">
              <w:rPr>
                <w:sz w:val="28"/>
                <w:szCs w:val="28"/>
              </w:rPr>
              <w:t>ВЕРНО:</w:t>
            </w:r>
            <w:r>
              <w:rPr>
                <w:sz w:val="28"/>
                <w:szCs w:val="28"/>
              </w:rPr>
              <w:t xml:space="preserve"> управляющий делами администрации</w:t>
            </w:r>
          </w:p>
          <w:p w:rsidR="000F1B28" w:rsidRPr="002D7A2B" w:rsidRDefault="00C37E97" w:rsidP="00C37E97">
            <w:pPr>
              <w:pStyle w:val="ad"/>
            </w:pPr>
            <w:r>
              <w:t xml:space="preserve">    </w:t>
            </w:r>
            <w:r w:rsidRPr="009F5D75">
              <w:rPr>
                <w:sz w:val="28"/>
                <w:szCs w:val="28"/>
              </w:rPr>
              <w:t>му</w:t>
            </w:r>
            <w:r>
              <w:rPr>
                <w:sz w:val="28"/>
                <w:szCs w:val="28"/>
              </w:rPr>
              <w:t>ниципального района                                           В.В.Скорочкина</w:t>
            </w:r>
          </w:p>
        </w:tc>
      </w:tr>
    </w:tbl>
    <w:p w:rsidR="00B7198C" w:rsidRPr="002D7A2B" w:rsidRDefault="00B7198C"/>
    <w:p w:rsidR="00B7198C" w:rsidRPr="006B6CE1" w:rsidRDefault="00B7198C">
      <w:pPr>
        <w:rPr>
          <w:sz w:val="28"/>
          <w:szCs w:val="28"/>
        </w:rPr>
      </w:pPr>
    </w:p>
    <w:sectPr w:rsidR="00B7198C" w:rsidRPr="006B6CE1" w:rsidSect="00C37E97">
      <w:pgSz w:w="11905" w:h="16837"/>
      <w:pgMar w:top="851" w:right="423" w:bottom="56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D4B" w:rsidRDefault="00095D4B" w:rsidP="000A07E3">
      <w:r>
        <w:separator/>
      </w:r>
    </w:p>
  </w:endnote>
  <w:endnote w:type="continuationSeparator" w:id="1">
    <w:p w:rsidR="00095D4B" w:rsidRDefault="00095D4B" w:rsidP="000A0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55827"/>
      <w:docPartObj>
        <w:docPartGallery w:val="Page Numbers (Bottom of Page)"/>
        <w:docPartUnique/>
      </w:docPartObj>
    </w:sdtPr>
    <w:sdtContent>
      <w:p w:rsidR="00995386" w:rsidRDefault="00995386">
        <w:pPr>
          <w:pStyle w:val="af5"/>
          <w:jc w:val="right"/>
        </w:pPr>
        <w:fldSimple w:instr=" PAGE   \* MERGEFORMAT ">
          <w:r w:rsidR="00F2625E">
            <w:rPr>
              <w:noProof/>
            </w:rPr>
            <w:t>3</w:t>
          </w:r>
        </w:fldSimple>
      </w:p>
    </w:sdtContent>
  </w:sdt>
  <w:p w:rsidR="00995386" w:rsidRDefault="00995386">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55822"/>
      <w:docPartObj>
        <w:docPartGallery w:val="Page Numbers (Bottom of Page)"/>
        <w:docPartUnique/>
      </w:docPartObj>
    </w:sdtPr>
    <w:sdtContent>
      <w:p w:rsidR="00995386" w:rsidRDefault="00995386">
        <w:pPr>
          <w:pStyle w:val="af5"/>
          <w:jc w:val="right"/>
        </w:pPr>
        <w:fldSimple w:instr=" PAGE   \* MERGEFORMAT ">
          <w:r w:rsidR="00F2625E">
            <w:rPr>
              <w:noProof/>
            </w:rPr>
            <w:t>15</w:t>
          </w:r>
        </w:fldSimple>
      </w:p>
    </w:sdtContent>
  </w:sdt>
  <w:p w:rsidR="00995386" w:rsidRDefault="00995386">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D4B" w:rsidRDefault="00095D4B" w:rsidP="000A07E3">
      <w:r>
        <w:separator/>
      </w:r>
    </w:p>
  </w:footnote>
  <w:footnote w:type="continuationSeparator" w:id="1">
    <w:p w:rsidR="00095D4B" w:rsidRDefault="00095D4B" w:rsidP="000A07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3A1"/>
    <w:multiLevelType w:val="multilevel"/>
    <w:tmpl w:val="FF96B3BA"/>
    <w:lvl w:ilvl="0">
      <w:start w:val="1"/>
      <w:numFmt w:val="decimal"/>
      <w:lvlText w:val="%1."/>
      <w:lvlJc w:val="left"/>
      <w:pPr>
        <w:ind w:left="1249" w:hanging="540"/>
      </w:pPr>
      <w:rPr>
        <w:rFonts w:cs="Times New Roman" w:hint="default"/>
      </w:rPr>
    </w:lvl>
    <w:lvl w:ilvl="1">
      <w:start w:val="1"/>
      <w:numFmt w:val="decimal"/>
      <w:isLgl/>
      <w:lvlText w:val="%1.%2."/>
      <w:lvlJc w:val="left"/>
      <w:pPr>
        <w:ind w:left="1429" w:hanging="720"/>
      </w:pPr>
      <w:rPr>
        <w:rFonts w:cs="Times New Roman" w:hint="default"/>
        <w:color w:val="22272F"/>
      </w:rPr>
    </w:lvl>
    <w:lvl w:ilvl="2">
      <w:start w:val="1"/>
      <w:numFmt w:val="decimal"/>
      <w:isLgl/>
      <w:lvlText w:val="%1.%2.%3."/>
      <w:lvlJc w:val="left"/>
      <w:pPr>
        <w:ind w:left="1429" w:hanging="720"/>
      </w:pPr>
      <w:rPr>
        <w:rFonts w:cs="Times New Roman" w:hint="default"/>
        <w:color w:val="22272F"/>
      </w:rPr>
    </w:lvl>
    <w:lvl w:ilvl="3">
      <w:start w:val="1"/>
      <w:numFmt w:val="decimal"/>
      <w:isLgl/>
      <w:lvlText w:val="%1.%2.%3.%4."/>
      <w:lvlJc w:val="left"/>
      <w:pPr>
        <w:ind w:left="1789" w:hanging="1080"/>
      </w:pPr>
      <w:rPr>
        <w:rFonts w:cs="Times New Roman" w:hint="default"/>
        <w:color w:val="22272F"/>
      </w:rPr>
    </w:lvl>
    <w:lvl w:ilvl="4">
      <w:start w:val="1"/>
      <w:numFmt w:val="decimal"/>
      <w:isLgl/>
      <w:lvlText w:val="%1.%2.%3.%4.%5."/>
      <w:lvlJc w:val="left"/>
      <w:pPr>
        <w:ind w:left="1789" w:hanging="1080"/>
      </w:pPr>
      <w:rPr>
        <w:rFonts w:cs="Times New Roman" w:hint="default"/>
        <w:color w:val="22272F"/>
      </w:rPr>
    </w:lvl>
    <w:lvl w:ilvl="5">
      <w:start w:val="1"/>
      <w:numFmt w:val="decimal"/>
      <w:isLgl/>
      <w:lvlText w:val="%1.%2.%3.%4.%5.%6."/>
      <w:lvlJc w:val="left"/>
      <w:pPr>
        <w:ind w:left="2149" w:hanging="1440"/>
      </w:pPr>
      <w:rPr>
        <w:rFonts w:cs="Times New Roman" w:hint="default"/>
        <w:color w:val="22272F"/>
      </w:rPr>
    </w:lvl>
    <w:lvl w:ilvl="6">
      <w:start w:val="1"/>
      <w:numFmt w:val="decimal"/>
      <w:isLgl/>
      <w:lvlText w:val="%1.%2.%3.%4.%5.%6.%7."/>
      <w:lvlJc w:val="left"/>
      <w:pPr>
        <w:ind w:left="2509" w:hanging="1800"/>
      </w:pPr>
      <w:rPr>
        <w:rFonts w:cs="Times New Roman" w:hint="default"/>
        <w:color w:val="22272F"/>
      </w:rPr>
    </w:lvl>
    <w:lvl w:ilvl="7">
      <w:start w:val="1"/>
      <w:numFmt w:val="decimal"/>
      <w:isLgl/>
      <w:lvlText w:val="%1.%2.%3.%4.%5.%6.%7.%8."/>
      <w:lvlJc w:val="left"/>
      <w:pPr>
        <w:ind w:left="2509" w:hanging="1800"/>
      </w:pPr>
      <w:rPr>
        <w:rFonts w:cs="Times New Roman" w:hint="default"/>
        <w:color w:val="22272F"/>
      </w:rPr>
    </w:lvl>
    <w:lvl w:ilvl="8">
      <w:start w:val="1"/>
      <w:numFmt w:val="decimal"/>
      <w:isLgl/>
      <w:lvlText w:val="%1.%2.%3.%4.%5.%6.%7.%8.%9."/>
      <w:lvlJc w:val="left"/>
      <w:pPr>
        <w:ind w:left="2869" w:hanging="2160"/>
      </w:pPr>
      <w:rPr>
        <w:rFonts w:cs="Times New Roman" w:hint="default"/>
        <w:color w:val="22272F"/>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98C"/>
    <w:rsid w:val="00014DA0"/>
    <w:rsid w:val="00095D4B"/>
    <w:rsid w:val="000A07E3"/>
    <w:rsid w:val="000D779F"/>
    <w:rsid w:val="000E2E58"/>
    <w:rsid w:val="000F1B28"/>
    <w:rsid w:val="000F5E75"/>
    <w:rsid w:val="00117CC7"/>
    <w:rsid w:val="001352D7"/>
    <w:rsid w:val="00193574"/>
    <w:rsid w:val="001A056E"/>
    <w:rsid w:val="001E1706"/>
    <w:rsid w:val="002047C4"/>
    <w:rsid w:val="00253A53"/>
    <w:rsid w:val="00256E0A"/>
    <w:rsid w:val="00274240"/>
    <w:rsid w:val="00280C2F"/>
    <w:rsid w:val="0029775B"/>
    <w:rsid w:val="002C420A"/>
    <w:rsid w:val="002C437F"/>
    <w:rsid w:val="002D7A2B"/>
    <w:rsid w:val="003300C1"/>
    <w:rsid w:val="00354954"/>
    <w:rsid w:val="00357955"/>
    <w:rsid w:val="003643AD"/>
    <w:rsid w:val="003D73C9"/>
    <w:rsid w:val="00431C6F"/>
    <w:rsid w:val="00442DB8"/>
    <w:rsid w:val="004626C7"/>
    <w:rsid w:val="004A06A3"/>
    <w:rsid w:val="004A42C6"/>
    <w:rsid w:val="004B4725"/>
    <w:rsid w:val="004D1FF6"/>
    <w:rsid w:val="005259B1"/>
    <w:rsid w:val="0058465B"/>
    <w:rsid w:val="005A18C9"/>
    <w:rsid w:val="005A6CDA"/>
    <w:rsid w:val="005F5804"/>
    <w:rsid w:val="00643F7A"/>
    <w:rsid w:val="00662873"/>
    <w:rsid w:val="006A7467"/>
    <w:rsid w:val="006B6CE1"/>
    <w:rsid w:val="006B6FAC"/>
    <w:rsid w:val="006E273A"/>
    <w:rsid w:val="006F6498"/>
    <w:rsid w:val="007B26FC"/>
    <w:rsid w:val="007D6FD9"/>
    <w:rsid w:val="007F36EF"/>
    <w:rsid w:val="00841FC4"/>
    <w:rsid w:val="008E22DB"/>
    <w:rsid w:val="00995386"/>
    <w:rsid w:val="009A25B3"/>
    <w:rsid w:val="009A3A4D"/>
    <w:rsid w:val="009D1D6C"/>
    <w:rsid w:val="009D4724"/>
    <w:rsid w:val="009F5D75"/>
    <w:rsid w:val="009F7CC4"/>
    <w:rsid w:val="00A721A2"/>
    <w:rsid w:val="00A77068"/>
    <w:rsid w:val="00A85271"/>
    <w:rsid w:val="00A87E66"/>
    <w:rsid w:val="00A91357"/>
    <w:rsid w:val="00AA0C78"/>
    <w:rsid w:val="00AB3D77"/>
    <w:rsid w:val="00AE6C06"/>
    <w:rsid w:val="00B20C56"/>
    <w:rsid w:val="00B40DEB"/>
    <w:rsid w:val="00B53C30"/>
    <w:rsid w:val="00B6500C"/>
    <w:rsid w:val="00B7198C"/>
    <w:rsid w:val="00B842F1"/>
    <w:rsid w:val="00BA374A"/>
    <w:rsid w:val="00C135C2"/>
    <w:rsid w:val="00C35642"/>
    <w:rsid w:val="00C37074"/>
    <w:rsid w:val="00C37E97"/>
    <w:rsid w:val="00C836D2"/>
    <w:rsid w:val="00CE198E"/>
    <w:rsid w:val="00D212CD"/>
    <w:rsid w:val="00E06AC8"/>
    <w:rsid w:val="00E1542C"/>
    <w:rsid w:val="00E947C4"/>
    <w:rsid w:val="00EB03DB"/>
    <w:rsid w:val="00EC2692"/>
    <w:rsid w:val="00ED06FF"/>
    <w:rsid w:val="00F2625E"/>
    <w:rsid w:val="00F56B5F"/>
    <w:rsid w:val="00F65EBA"/>
    <w:rsid w:val="00F76844"/>
    <w:rsid w:val="00FB31EE"/>
    <w:rsid w:val="00FE75A0"/>
    <w:rsid w:val="00FF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List Paragraph"/>
    <w:basedOn w:val="a"/>
    <w:uiPriority w:val="34"/>
    <w:qFormat/>
    <w:rsid w:val="00D212CD"/>
    <w:pPr>
      <w:widowControl/>
      <w:autoSpaceDE/>
      <w:autoSpaceDN/>
      <w:adjustRightInd/>
      <w:spacing w:after="200" w:line="276" w:lineRule="auto"/>
      <w:ind w:left="720" w:firstLine="0"/>
      <w:contextualSpacing/>
      <w:jc w:val="left"/>
    </w:pPr>
    <w:rPr>
      <w:rFonts w:ascii="Calibri" w:hAnsi="Calibri" w:cs="Calibri"/>
      <w:sz w:val="22"/>
      <w:szCs w:val="22"/>
    </w:rPr>
  </w:style>
  <w:style w:type="paragraph" w:styleId="af0">
    <w:name w:val="Balloon Text"/>
    <w:basedOn w:val="a"/>
    <w:link w:val="af1"/>
    <w:uiPriority w:val="99"/>
    <w:semiHidden/>
    <w:unhideWhenUsed/>
    <w:rsid w:val="002D7A2B"/>
    <w:rPr>
      <w:rFonts w:ascii="Segoe UI" w:hAnsi="Segoe UI" w:cs="Segoe UI"/>
      <w:sz w:val="18"/>
      <w:szCs w:val="18"/>
    </w:rPr>
  </w:style>
  <w:style w:type="character" w:customStyle="1" w:styleId="af1">
    <w:name w:val="Текст выноски Знак"/>
    <w:basedOn w:val="a0"/>
    <w:link w:val="af0"/>
    <w:uiPriority w:val="99"/>
    <w:semiHidden/>
    <w:locked/>
    <w:rsid w:val="002D7A2B"/>
    <w:rPr>
      <w:rFonts w:ascii="Segoe UI" w:hAnsi="Segoe UI" w:cs="Segoe UI"/>
      <w:sz w:val="18"/>
      <w:szCs w:val="18"/>
    </w:rPr>
  </w:style>
  <w:style w:type="paragraph" w:styleId="af2">
    <w:name w:val="No Spacing"/>
    <w:uiPriority w:val="1"/>
    <w:qFormat/>
    <w:rsid w:val="0029775B"/>
    <w:pPr>
      <w:spacing w:after="0" w:line="240" w:lineRule="auto"/>
    </w:pPr>
    <w:rPr>
      <w:rFonts w:ascii="Calibri" w:eastAsia="Calibri" w:hAnsi="Calibri"/>
    </w:rPr>
  </w:style>
  <w:style w:type="paragraph" w:styleId="af3">
    <w:name w:val="header"/>
    <w:basedOn w:val="a"/>
    <w:link w:val="af4"/>
    <w:uiPriority w:val="99"/>
    <w:semiHidden/>
    <w:unhideWhenUsed/>
    <w:rsid w:val="000A07E3"/>
    <w:pPr>
      <w:tabs>
        <w:tab w:val="center" w:pos="4677"/>
        <w:tab w:val="right" w:pos="9355"/>
      </w:tabs>
    </w:pPr>
  </w:style>
  <w:style w:type="character" w:customStyle="1" w:styleId="af4">
    <w:name w:val="Верхний колонтитул Знак"/>
    <w:basedOn w:val="a0"/>
    <w:link w:val="af3"/>
    <w:uiPriority w:val="99"/>
    <w:semiHidden/>
    <w:rsid w:val="000A07E3"/>
    <w:rPr>
      <w:rFonts w:ascii="Times New Roman CYR" w:hAnsi="Times New Roman CYR" w:cs="Times New Roman CYR"/>
      <w:sz w:val="24"/>
      <w:szCs w:val="24"/>
    </w:rPr>
  </w:style>
  <w:style w:type="paragraph" w:styleId="af5">
    <w:name w:val="footer"/>
    <w:basedOn w:val="a"/>
    <w:link w:val="af6"/>
    <w:uiPriority w:val="99"/>
    <w:unhideWhenUsed/>
    <w:rsid w:val="000A07E3"/>
    <w:pPr>
      <w:tabs>
        <w:tab w:val="center" w:pos="4677"/>
        <w:tab w:val="right" w:pos="9355"/>
      </w:tabs>
    </w:pPr>
  </w:style>
  <w:style w:type="character" w:customStyle="1" w:styleId="af6">
    <w:name w:val="Нижний колонтитул Знак"/>
    <w:basedOn w:val="a0"/>
    <w:link w:val="af5"/>
    <w:uiPriority w:val="99"/>
    <w:rsid w:val="000A07E3"/>
    <w:rPr>
      <w:rFonts w:ascii="Times New Roman CYR" w:hAnsi="Times New Roman CYR" w:cs="Times New Roman CYR"/>
      <w:sz w:val="24"/>
      <w:szCs w:val="24"/>
    </w:rPr>
  </w:style>
  <w:style w:type="paragraph" w:styleId="af7">
    <w:name w:val="Title"/>
    <w:basedOn w:val="a"/>
    <w:next w:val="a"/>
    <w:link w:val="af8"/>
    <w:uiPriority w:val="10"/>
    <w:qFormat/>
    <w:rsid w:val="00C3564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8">
    <w:name w:val="Название Знак"/>
    <w:basedOn w:val="a0"/>
    <w:link w:val="af7"/>
    <w:uiPriority w:val="10"/>
    <w:rsid w:val="00C35642"/>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9439064&amp;sub=5" TargetMode="Externa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image" Target="media/image23.emf"/><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6.emf"/><Relationship Id="rId47" Type="http://schemas.openxmlformats.org/officeDocument/2006/relationships/image" Target="media/image31.emf"/><Relationship Id="rId7" Type="http://schemas.openxmlformats.org/officeDocument/2006/relationships/endnotes" Target="endnotes.xml"/><Relationship Id="rId12" Type="http://schemas.openxmlformats.org/officeDocument/2006/relationships/hyperlink" Target="http://internet.garant.ru/document?id=9439064&amp;sub=5" TargetMode="External"/><Relationship Id="rId17" Type="http://schemas.openxmlformats.org/officeDocument/2006/relationships/footer" Target="footer2.xm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46"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terka.sarmo.ru/" TargetMode="Externa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image" Target="media/image29.emf"/><Relationship Id="rId5" Type="http://schemas.openxmlformats.org/officeDocument/2006/relationships/webSettings" Target="webSettings.xml"/><Relationship Id="rId15" Type="http://schemas.openxmlformats.org/officeDocument/2006/relationships/hyperlink" Target="http://internet.garant.ru/document?id=9439064&amp;sub=5" TargetMode="Externa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49" Type="http://schemas.openxmlformats.org/officeDocument/2006/relationships/theme" Target="theme/theme1.xml"/><Relationship Id="rId10" Type="http://schemas.openxmlformats.org/officeDocument/2006/relationships/hyperlink" Target="http://internet.garant.ru/document?id=12012604&amp;sub=179" TargetMode="Externa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image" Target="media/image28.emf"/><Relationship Id="rId4" Type="http://schemas.openxmlformats.org/officeDocument/2006/relationships/settings" Target="settings.xml"/><Relationship Id="rId9" Type="http://schemas.openxmlformats.org/officeDocument/2006/relationships/hyperlink" Target="http://internet.garant.ru/document?id=9544360&amp;sub=0" TargetMode="External"/><Relationship Id="rId14" Type="http://schemas.openxmlformats.org/officeDocument/2006/relationships/hyperlink" Target="http://internet.garant.ru/document?id=9439064&amp;sub=5"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image" Target="media/image27.emf"/><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AD301-D934-4D75-BEF4-272BCFF5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23</Pages>
  <Words>5882</Words>
  <Characters>33529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компьютер</cp:lastModifiedBy>
  <cp:revision>4</cp:revision>
  <cp:lastPrinted>2018-10-01T13:38:00Z</cp:lastPrinted>
  <dcterms:created xsi:type="dcterms:W3CDTF">2018-10-01T12:42:00Z</dcterms:created>
  <dcterms:modified xsi:type="dcterms:W3CDTF">2018-10-01T13:39:00Z</dcterms:modified>
</cp:coreProperties>
</file>