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663F8">
        <w:rPr>
          <w:rFonts w:ascii="Times New Roman CYR" w:hAnsi="Times New Roman CYR" w:cs="Times New Roman CYR"/>
          <w:sz w:val="28"/>
          <w:szCs w:val="28"/>
        </w:rPr>
        <w:t>23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663F8">
        <w:rPr>
          <w:rFonts w:ascii="Times New Roman CYR" w:hAnsi="Times New Roman CYR" w:cs="Times New Roman CYR"/>
          <w:sz w:val="28"/>
          <w:szCs w:val="28"/>
        </w:rPr>
        <w:t>361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238AE" w:rsidRDefault="009238AE" w:rsidP="009238AE">
      <w:pPr>
        <w:pStyle w:val="ac"/>
        <w:rPr>
          <w:rFonts w:ascii="Times New Roman" w:hAnsi="Times New Roman"/>
          <w:sz w:val="28"/>
          <w:szCs w:val="28"/>
        </w:rPr>
      </w:pPr>
    </w:p>
    <w:p w:rsidR="009238AE" w:rsidRPr="007A1863" w:rsidRDefault="009238AE" w:rsidP="009238AE">
      <w:pPr>
        <w:pStyle w:val="ac"/>
        <w:ind w:right="4676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О внесении дополнения в постановление  администрации Питерского муниципального района от 21 апреля 2011 года №117</w:t>
      </w:r>
    </w:p>
    <w:p w:rsidR="009238AE" w:rsidRDefault="009238AE" w:rsidP="009238AE">
      <w:pPr>
        <w:pStyle w:val="ac"/>
        <w:rPr>
          <w:rFonts w:ascii="Times New Roman" w:hAnsi="Times New Roman"/>
          <w:sz w:val="28"/>
          <w:szCs w:val="28"/>
        </w:rPr>
      </w:pPr>
    </w:p>
    <w:p w:rsidR="00103E34" w:rsidRDefault="009238AE" w:rsidP="009238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 Саратовской области, администрация Питерского района:</w:t>
      </w:r>
      <w:r w:rsidRPr="007A1863">
        <w:rPr>
          <w:rFonts w:ascii="Times New Roman" w:hAnsi="Times New Roman"/>
          <w:sz w:val="28"/>
          <w:szCs w:val="28"/>
        </w:rPr>
        <w:tab/>
      </w:r>
    </w:p>
    <w:p w:rsidR="00103E34" w:rsidRDefault="00103E34" w:rsidP="009238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38AE" w:rsidRPr="007A1863" w:rsidRDefault="009238AE" w:rsidP="009238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1. Внести в приложение</w:t>
      </w:r>
      <w:r w:rsidR="00103E34">
        <w:rPr>
          <w:rFonts w:ascii="Times New Roman" w:hAnsi="Times New Roman"/>
          <w:sz w:val="28"/>
          <w:szCs w:val="28"/>
        </w:rPr>
        <w:t xml:space="preserve"> №1</w:t>
      </w:r>
      <w:r w:rsidR="00892341">
        <w:rPr>
          <w:rFonts w:ascii="Times New Roman" w:hAnsi="Times New Roman"/>
          <w:sz w:val="28"/>
          <w:szCs w:val="28"/>
        </w:rPr>
        <w:t xml:space="preserve"> к</w:t>
      </w:r>
      <w:r w:rsidRPr="007A1863">
        <w:rPr>
          <w:rFonts w:ascii="Times New Roman" w:hAnsi="Times New Roman"/>
          <w:sz w:val="28"/>
          <w:szCs w:val="28"/>
        </w:rPr>
        <w:t xml:space="preserve"> постановлению администрации Питерского муниципального района от 21 апреля 2011 года №117 «О создании единой комиссии по подготовке и проведению торгов по продаже имущества и права его аренды на конкурсе или аукционе» (с изменениями от 21 августа 2013 года № 389, от 14 июля 2014 года № 297, от 1 августа 2014 года№ 350, от 11 ноября 2015 года № 490, от 6 марта 2017 года № 76, от 12 мая 2017 года № 168, от 26 мая 2017 года № 188) следующее дополнение:</w:t>
      </w:r>
    </w:p>
    <w:p w:rsidR="00103E34" w:rsidRDefault="009238AE" w:rsidP="009238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1</w:t>
      </w:r>
      <w:r w:rsidR="00103E34">
        <w:rPr>
          <w:rFonts w:ascii="Times New Roman" w:hAnsi="Times New Roman"/>
          <w:sz w:val="28"/>
          <w:szCs w:val="28"/>
        </w:rPr>
        <w:t xml:space="preserve">.1. </w:t>
      </w:r>
      <w:r w:rsidRPr="007A1863">
        <w:rPr>
          <w:rFonts w:ascii="Times New Roman" w:hAnsi="Times New Roman"/>
          <w:sz w:val="28"/>
          <w:szCs w:val="28"/>
        </w:rPr>
        <w:t>дополнить раздел «члены комиссии» словами «Кистанова Л.В.- начальник отдела по земельно-правовым и имущественным отношениям администрации Питерского муниципального района Саратовской области»</w:t>
      </w:r>
      <w:r w:rsidR="00103E34">
        <w:rPr>
          <w:rFonts w:ascii="Times New Roman" w:hAnsi="Times New Roman"/>
          <w:sz w:val="28"/>
          <w:szCs w:val="28"/>
        </w:rPr>
        <w:t>.</w:t>
      </w:r>
    </w:p>
    <w:p w:rsidR="00103E34" w:rsidRDefault="009238AE" w:rsidP="009238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 w:rsidR="00103E34">
        <w:rPr>
          <w:rFonts w:ascii="Times New Roman" w:hAnsi="Times New Roman"/>
          <w:sz w:val="28"/>
          <w:szCs w:val="28"/>
        </w:rPr>
        <w:t>.</w:t>
      </w:r>
    </w:p>
    <w:p w:rsidR="009238AE" w:rsidRPr="007A1863" w:rsidRDefault="009238AE" w:rsidP="009238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A1863">
        <w:rPr>
          <w:rFonts w:ascii="Times New Roman" w:hAnsi="Times New Roman"/>
          <w:sz w:val="28"/>
          <w:szCs w:val="28"/>
        </w:rPr>
        <w:t>3.</w:t>
      </w:r>
      <w:r w:rsidR="00997E5A">
        <w:rPr>
          <w:rFonts w:ascii="Times New Roman" w:hAnsi="Times New Roman"/>
          <w:sz w:val="28"/>
          <w:szCs w:val="28"/>
        </w:rPr>
        <w:t xml:space="preserve"> </w:t>
      </w:r>
      <w:r w:rsidRPr="007A1863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Питерского муниципального района.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A01DC3" w:rsidRDefault="00A01DC3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54" w:rsidRDefault="00DA7C54" w:rsidP="00540B16">
      <w:pPr>
        <w:spacing w:after="0" w:line="240" w:lineRule="auto"/>
      </w:pPr>
      <w:r>
        <w:separator/>
      </w:r>
    </w:p>
  </w:endnote>
  <w:endnote w:type="continuationSeparator" w:id="1">
    <w:p w:rsidR="00DA7C54" w:rsidRDefault="00DA7C5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1288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3262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54" w:rsidRDefault="00DA7C54" w:rsidP="00540B16">
      <w:pPr>
        <w:spacing w:after="0" w:line="240" w:lineRule="auto"/>
      </w:pPr>
      <w:r>
        <w:separator/>
      </w:r>
    </w:p>
  </w:footnote>
  <w:footnote w:type="continuationSeparator" w:id="1">
    <w:p w:rsidR="00DA7C54" w:rsidRDefault="00DA7C5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03E34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3F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92341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238AE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97E5A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A7C54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2017-10-23T08:54:00Z</cp:lastPrinted>
  <dcterms:created xsi:type="dcterms:W3CDTF">2017-10-23T08:52:00Z</dcterms:created>
  <dcterms:modified xsi:type="dcterms:W3CDTF">2017-10-23T08:54:00Z</dcterms:modified>
</cp:coreProperties>
</file>