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bookmarkStart w:id="0" w:name="_GoBack"/>
      <w:bookmarkEnd w:id="0"/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BA2404" w:rsidRPr="00BA2404">
        <w:rPr>
          <w:rFonts w:ascii="Times New Roman" w:hAnsi="Times New Roman"/>
          <w:sz w:val="28"/>
          <w:szCs w:val="28"/>
        </w:rPr>
        <w:t>11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BA2404" w:rsidRPr="00BA2404">
        <w:rPr>
          <w:rFonts w:ascii="Times New Roman" w:hAnsi="Times New Roman"/>
          <w:sz w:val="28"/>
          <w:szCs w:val="28"/>
        </w:rPr>
        <w:t>августа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BA2404" w:rsidRPr="00BA2404">
        <w:rPr>
          <w:rFonts w:ascii="Times New Roman" w:hAnsi="Times New Roman"/>
          <w:sz w:val="28"/>
          <w:szCs w:val="28"/>
        </w:rPr>
        <w:t>361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BA2404" w:rsidRDefault="00695875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pStyle w:val="a7"/>
        <w:tabs>
          <w:tab w:val="clear" w:pos="9355"/>
          <w:tab w:val="left" w:pos="708"/>
          <w:tab w:val="right" w:pos="7088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О территориальной трехсторонней</w:t>
      </w:r>
      <w:r w:rsidRPr="00BA2404"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>комиссии по регулированию</w:t>
      </w:r>
      <w:r w:rsidRPr="00BA2404"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>социально-трудовых отношений</w:t>
      </w:r>
      <w:r w:rsidRPr="00BA2404"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695875" w:rsidRPr="00BA2404" w:rsidRDefault="00695875" w:rsidP="00BA240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pStyle w:val="a7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2404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BA2404">
        <w:rPr>
          <w:rFonts w:ascii="Times New Roman" w:hAnsi="Times New Roman"/>
          <w:sz w:val="28"/>
          <w:szCs w:val="28"/>
        </w:rPr>
        <w:t xml:space="preserve"> закон</w:t>
      </w:r>
      <w:r w:rsidRPr="00BA2404">
        <w:rPr>
          <w:rFonts w:ascii="Times New Roman" w:hAnsi="Times New Roman"/>
          <w:sz w:val="28"/>
          <w:szCs w:val="28"/>
        </w:rPr>
        <w:t>а</w:t>
      </w:r>
      <w:r w:rsidRPr="00BA2404">
        <w:rPr>
          <w:rFonts w:ascii="Times New Roman" w:hAnsi="Times New Roman"/>
          <w:sz w:val="28"/>
          <w:szCs w:val="28"/>
        </w:rPr>
        <w:t>м</w:t>
      </w:r>
      <w:r w:rsidRPr="00BA2404">
        <w:rPr>
          <w:rFonts w:ascii="Times New Roman" w:hAnsi="Times New Roman"/>
          <w:sz w:val="28"/>
          <w:szCs w:val="28"/>
        </w:rPr>
        <w:t>и</w:t>
      </w:r>
      <w:r w:rsidRPr="00BA2404"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 xml:space="preserve">от 12 января 1996 года №10-ФЗ </w:t>
      </w:r>
      <w:r w:rsidRPr="00BA2404">
        <w:rPr>
          <w:rFonts w:ascii="Times New Roman" w:hAnsi="Times New Roman"/>
          <w:sz w:val="28"/>
          <w:szCs w:val="28"/>
        </w:rPr>
        <w:t xml:space="preserve">«О профессиональных союзах, их правах и гарантиях деятельности», </w:t>
      </w:r>
      <w:r w:rsidRPr="00BA2404">
        <w:rPr>
          <w:rFonts w:ascii="Times New Roman" w:hAnsi="Times New Roman"/>
          <w:sz w:val="28"/>
          <w:szCs w:val="28"/>
        </w:rPr>
        <w:t xml:space="preserve">от 27 ноября 2002 года №156-ФЗ </w:t>
      </w:r>
      <w:r w:rsidRPr="00BA2404">
        <w:rPr>
          <w:rFonts w:ascii="Times New Roman" w:hAnsi="Times New Roman"/>
          <w:sz w:val="28"/>
          <w:szCs w:val="28"/>
        </w:rPr>
        <w:t>«Об объединениях работодателей»</w:t>
      </w:r>
      <w:r w:rsidRPr="00BA2404">
        <w:rPr>
          <w:rFonts w:ascii="Times New Roman" w:hAnsi="Times New Roman"/>
          <w:sz w:val="28"/>
          <w:szCs w:val="28"/>
        </w:rPr>
        <w:t>,</w:t>
      </w:r>
      <w:r w:rsidRPr="00BA2404">
        <w:rPr>
          <w:rFonts w:ascii="Times New Roman" w:hAnsi="Times New Roman"/>
          <w:sz w:val="28"/>
          <w:szCs w:val="28"/>
        </w:rPr>
        <w:t xml:space="preserve"> в целях реализации принципов социального партнерства, сохранения и роста социальных гарантий, дальнейшего повышения уровня жизни населения, развития взаимодействия между органами исполнительной власти области, органами местного самоуправления, работодателями (объединениями работодателей) и профсоюзными организациями района, руководствуясь Уставом Питерского муниципального района, адм</w:t>
      </w:r>
      <w:r w:rsidRPr="00BA2404">
        <w:rPr>
          <w:rFonts w:ascii="Times New Roman" w:hAnsi="Times New Roman"/>
          <w:sz w:val="28"/>
          <w:szCs w:val="28"/>
        </w:rPr>
        <w:t>и</w:t>
      </w:r>
      <w:r w:rsidRPr="00BA2404">
        <w:rPr>
          <w:rFonts w:ascii="Times New Roman" w:hAnsi="Times New Roman"/>
          <w:sz w:val="28"/>
          <w:szCs w:val="28"/>
        </w:rPr>
        <w:t xml:space="preserve">нистрация муниципального района </w:t>
      </w:r>
    </w:p>
    <w:p w:rsidR="00695875" w:rsidRPr="00BA2404" w:rsidRDefault="00695875" w:rsidP="00BA2404">
      <w:pPr>
        <w:pStyle w:val="25"/>
        <w:ind w:firstLine="709"/>
        <w:jc w:val="both"/>
        <w:rPr>
          <w:rStyle w:val="20pt"/>
          <w:sz w:val="28"/>
          <w:szCs w:val="28"/>
        </w:rPr>
      </w:pPr>
      <w:r w:rsidRPr="00BA2404">
        <w:rPr>
          <w:rStyle w:val="20pt"/>
          <w:sz w:val="28"/>
          <w:szCs w:val="28"/>
        </w:rPr>
        <w:t xml:space="preserve">ПОСТАНОВЛЯЕТ: </w:t>
      </w:r>
    </w:p>
    <w:p w:rsidR="00BA2404" w:rsidRPr="00BA2404" w:rsidRDefault="00BA2404" w:rsidP="00BA2404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color w:val="000000"/>
          <w:sz w:val="28"/>
          <w:szCs w:val="28"/>
        </w:rPr>
        <w:t>Утвердить</w:t>
      </w:r>
      <w:r w:rsidRPr="00BA2404">
        <w:rPr>
          <w:rFonts w:ascii="Times New Roman" w:hAnsi="Times New Roman"/>
          <w:sz w:val="28"/>
          <w:szCs w:val="28"/>
        </w:rPr>
        <w:t xml:space="preserve"> положение о территориальной трехсторонней комиссии по регулированию социально-трудовых отношений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BA2404">
        <w:rPr>
          <w:rFonts w:ascii="Times New Roman" w:hAnsi="Times New Roman"/>
          <w:sz w:val="28"/>
          <w:szCs w:val="28"/>
        </w:rPr>
        <w:t>.</w:t>
      </w:r>
    </w:p>
    <w:p w:rsidR="00BA2404" w:rsidRPr="00BA2404" w:rsidRDefault="00BA2404" w:rsidP="00BA2404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color w:val="000000"/>
          <w:sz w:val="28"/>
          <w:szCs w:val="28"/>
        </w:rPr>
        <w:t xml:space="preserve">Назначить координатором </w:t>
      </w:r>
      <w:r w:rsidRPr="00BA2404">
        <w:rPr>
          <w:rFonts w:ascii="Times New Roman" w:hAnsi="Times New Roman"/>
          <w:sz w:val="28"/>
          <w:szCs w:val="28"/>
        </w:rPr>
        <w:t>территориальной трехсторонней комиссии по регулированию социально-трудовых отношений Питерского муниципального района заместителя главы администрации Питерского муниципального района по социальной сфере.</w:t>
      </w:r>
    </w:p>
    <w:p w:rsidR="00BA2404" w:rsidRPr="00BA2404" w:rsidRDefault="00BA2404" w:rsidP="00BA2404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color w:val="000000"/>
          <w:sz w:val="28"/>
          <w:szCs w:val="28"/>
        </w:rPr>
        <w:t xml:space="preserve">Назначить секретарем </w:t>
      </w:r>
      <w:r w:rsidRPr="00BA2404">
        <w:rPr>
          <w:rFonts w:ascii="Times New Roman" w:hAnsi="Times New Roman"/>
          <w:sz w:val="28"/>
          <w:szCs w:val="28"/>
        </w:rPr>
        <w:t>территориальной трехсторонней комиссии по регулированию социально-трудовых отношений Питерского муниципального района главного специалиста по социальной работе администрации муниципального района.</w:t>
      </w:r>
    </w:p>
    <w:p w:rsidR="00BA2404" w:rsidRPr="00BA2404" w:rsidRDefault="00BA2404" w:rsidP="00BA24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BA2404">
        <w:rPr>
          <w:rFonts w:ascii="Times New Roman" w:hAnsi="Times New Roman"/>
          <w:sz w:val="28"/>
          <w:szCs w:val="28"/>
          <w:lang w:val="en-US"/>
        </w:rPr>
        <w:t>http</w:t>
      </w:r>
      <w:r w:rsidRPr="00BA2404">
        <w:rPr>
          <w:rFonts w:ascii="Times New Roman" w:hAnsi="Times New Roman"/>
          <w:sz w:val="28"/>
          <w:szCs w:val="28"/>
        </w:rPr>
        <w:t>://питерка.рф/.</w:t>
      </w:r>
    </w:p>
    <w:p w:rsidR="00BA2404" w:rsidRPr="00BA2404" w:rsidRDefault="00BA2404" w:rsidP="00BA2404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404">
        <w:rPr>
          <w:rFonts w:ascii="Times New Roman" w:hAnsi="Times New Roman"/>
          <w:color w:val="000000"/>
          <w:sz w:val="28"/>
          <w:szCs w:val="28"/>
        </w:rPr>
        <w:lastRenderedPageBreak/>
        <w:t xml:space="preserve">5. Контроль за исполнением настоящего постановления возложить на </w:t>
      </w:r>
      <w:r w:rsidRPr="00BA2404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социальной сфере</w:t>
      </w:r>
      <w:r w:rsidRPr="00BA2404">
        <w:rPr>
          <w:rFonts w:ascii="Times New Roman" w:hAnsi="Times New Roman"/>
          <w:color w:val="000000"/>
          <w:sz w:val="28"/>
          <w:szCs w:val="28"/>
        </w:rPr>
        <w:t>.</w:t>
      </w:r>
    </w:p>
    <w:p w:rsidR="00BA2404" w:rsidRPr="00BA2404" w:rsidRDefault="00BA2404" w:rsidP="00BA240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842EB" w:rsidRPr="00BA2404" w:rsidRDefault="00984CC1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>Д.Н. Живайкин</w:t>
      </w:r>
    </w:p>
    <w:p w:rsidR="0080697D" w:rsidRPr="00BA2404" w:rsidRDefault="0080697D" w:rsidP="00BA24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br w:type="page"/>
      </w:r>
    </w:p>
    <w:p w:rsidR="00BA2404" w:rsidRPr="00BA2404" w:rsidRDefault="00BA2404" w:rsidP="00DF7CA0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F7CA0">
        <w:rPr>
          <w:b w:val="0"/>
          <w:sz w:val="28"/>
          <w:szCs w:val="28"/>
        </w:rPr>
        <w:t>11 августа</w:t>
      </w:r>
      <w:r w:rsidRPr="00BA2404">
        <w:rPr>
          <w:b w:val="0"/>
          <w:sz w:val="28"/>
          <w:szCs w:val="28"/>
        </w:rPr>
        <w:t xml:space="preserve"> 2023 года №</w:t>
      </w:r>
      <w:r w:rsidR="00DF7CA0">
        <w:rPr>
          <w:b w:val="0"/>
          <w:sz w:val="28"/>
          <w:szCs w:val="28"/>
        </w:rPr>
        <w:t>361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О ТЕРРИТОРИАЛЬНОЙ ТРЕХСТОРОННЕЙ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ПО РЕГУЛИРОВАНИЮ СОЦИАЛЬНО-ТРУДОВЫХ ОТНОШЕНИЙ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 xml:space="preserve"> ПИТЕРКОГО МУНИЦИПАЛЬНОГО РАЙОНА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404" w:rsidRPr="00BA2404" w:rsidRDefault="00BA2404" w:rsidP="00BA2404">
      <w:pPr>
        <w:pStyle w:val="ae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A2404" w:rsidRPr="00BA2404" w:rsidRDefault="00BA2404" w:rsidP="00BA2404">
      <w:pPr>
        <w:pStyle w:val="ae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1. Настоящее положение определяет правовую основу формирования и деятельности трехсторонней комиссии по регулированию социально-трудовых отношений (далее – комиссия) в Питерском муниципальном районе.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2. Комиссия является постоянно действующим органом системы социального партнерства территориального уровня. 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3. Комиссия осуществляет свою деятельность в соответствии с Трудовым кодексом Российской Федерации, федеральными законами и иными нормативными правовыми актами Российской Федерации, законом Саратовской области </w:t>
      </w:r>
      <w:r w:rsidR="00DF7CA0">
        <w:rPr>
          <w:rFonts w:ascii="Times New Roman" w:hAnsi="Times New Roman"/>
          <w:sz w:val="28"/>
          <w:szCs w:val="28"/>
        </w:rPr>
        <w:t>от 19 июня 1998 года №31-ЗСО «</w:t>
      </w:r>
      <w:r w:rsidRPr="00BA2404">
        <w:rPr>
          <w:rFonts w:ascii="Times New Roman" w:hAnsi="Times New Roman"/>
          <w:sz w:val="28"/>
          <w:szCs w:val="28"/>
        </w:rPr>
        <w:t>О социальном партнерстве в сфере труда</w:t>
      </w:r>
      <w:r w:rsidR="00DF7CA0">
        <w:rPr>
          <w:rFonts w:ascii="Times New Roman" w:hAnsi="Times New Roman"/>
          <w:sz w:val="28"/>
          <w:szCs w:val="28"/>
        </w:rPr>
        <w:t>»</w:t>
      </w:r>
      <w:r w:rsidRPr="00BA2404">
        <w:rPr>
          <w:rFonts w:ascii="Times New Roman" w:hAnsi="Times New Roman"/>
          <w:sz w:val="28"/>
          <w:szCs w:val="28"/>
        </w:rPr>
        <w:t xml:space="preserve"> и иными нормативными правовыми актами Саратовской области, муниципальными правовыми актами Питерского муниципального района, настоящим Положением</w:t>
      </w:r>
      <w:r w:rsidR="00DF7CA0">
        <w:rPr>
          <w:rFonts w:ascii="Times New Roman" w:hAnsi="Times New Roman"/>
          <w:sz w:val="28"/>
          <w:szCs w:val="28"/>
        </w:rPr>
        <w:t>,</w:t>
      </w:r>
      <w:r w:rsidRPr="00BA2404">
        <w:rPr>
          <w:rFonts w:ascii="Times New Roman" w:hAnsi="Times New Roman"/>
          <w:sz w:val="28"/>
          <w:szCs w:val="28"/>
        </w:rPr>
        <w:t xml:space="preserve"> на основании принципов паритетного представительства, полномочности, равноправия и взаимной ответственности.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II. Основные цели и задачи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1. Основной целью комиссии является - согласование социально-трудовых и связанных с ними экономических интересов сторон социального партнерства: администрации Питерского муниципального района (далее – Администрация), объединений профсоюзов, их представителей, осуществляющих деятельность на территории муниципального района (далее – Профсоюзы), объединений работодателей (в том числе отраслевых), их представителей, осуществляющих деятельность на территории муниципального района (далее – Работодатели). 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2. Основными задачами комиссии являются: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обеспечение равноправного сотрудничества сторон социального партнерства при выработке общих принципов регулирования социально-трудовых отношений на территории Питерского муниципального района;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ведение коллективных переговоров, подготовка и заключение территориального трехстороннего соглашения между Администрацией, Работодателями и Профсоюзами (далее – соглашение);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lastRenderedPageBreak/>
        <w:t>- развитие социального партнерства на территории Питерского муниципального района;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содействие разрешению конфликтных ситуаций, возникающих в социально-трудовой сфере;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проведение консультаций и обсуждение проектов муниципальных правовых актов Питерского муниципального района в сфере труда.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III. Права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Комиссия для выполнения возложенных на нее задач имеет право: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- разрабатывать проект и обеспечивать заключение территориального трехстороннего соглашения; 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содействовать заключению отраслевых (межотраслевых) соглашений и коллективных договоров;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организовывать контроль за выполнением территориального трехстороннего соглашения и своих решений;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принимать участие в разработке и (или) обсуждении проектов муниципальных правовых актов Питерского муниципального района в сфере труда в порядке, установленном Трудовым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 Питерского муниципального района</w:t>
      </w:r>
      <w:r w:rsidRPr="00BA2404">
        <w:rPr>
          <w:rFonts w:ascii="Times New Roman" w:hAnsi="Times New Roman"/>
          <w:strike/>
          <w:sz w:val="28"/>
          <w:szCs w:val="28"/>
        </w:rPr>
        <w:t>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взаимодействовать с комиссиями по регулированию социально-трудовых отношений, образованными на иных уровнях социального партнерства;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создавать рабочие группы, приглашать для участия в своей работе представителей Администрации, Профсоюзов и Работодателей, не входящих в состав комиссии, ученых и специалистов, а также представителей других организаций;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вносить предложения в соответствующие органы о привлечении к ответственности лиц, не выполняющих коллективные договоры, соглашения;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получать от сторон социального партнерства информацию, необходимую для заключения соглашения и осуществления контроля за его выполнением;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- проводить с Администрацией консультации по вопросам, связанным с разработкой и реализацией социально-экономической политики в Питерском </w:t>
      </w:r>
      <w:r w:rsidR="00DF7CA0">
        <w:rPr>
          <w:rFonts w:ascii="Times New Roman" w:hAnsi="Times New Roman"/>
          <w:sz w:val="28"/>
          <w:szCs w:val="28"/>
        </w:rPr>
        <w:t>муниципальном районе</w:t>
      </w:r>
      <w:r w:rsidRPr="00BA2404">
        <w:rPr>
          <w:rFonts w:ascii="Times New Roman" w:hAnsi="Times New Roman"/>
          <w:sz w:val="28"/>
          <w:szCs w:val="28"/>
        </w:rPr>
        <w:t>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осуществлять подготовку заключений по проектам нормативных правовых актов в сфере труда;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формировать и утверждать план работы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- принимать участие в проведении общероссийских, межрегиональных, региональных, территориальных совещаний, конференций, семинаров по </w:t>
      </w:r>
      <w:r w:rsidRPr="00BA2404">
        <w:rPr>
          <w:rFonts w:ascii="Times New Roman" w:hAnsi="Times New Roman"/>
          <w:sz w:val="28"/>
          <w:szCs w:val="28"/>
        </w:rPr>
        <w:lastRenderedPageBreak/>
        <w:t>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IV. Состав и формирование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1. Комиссия формируется из представителей Администрации, представителей объединений профсоюзов объединений работодателей, в том числе отраслевых (далее - стороны) на основании соблюдения принципа равноправия и полномочности.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2. Каждая из сторон комиссии самостоятельно определяет персональный состав своих представителей, назначает координаторов комиссии. Утверждение и замена персонального состава представителей Администрации осуществляется муниципальным правовым актом Администрации.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Утверждение и замена персонального состава представителей объединений профсоюзов и объединений работодателей производится в соответствии с решениями их руководящих органов.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3. Представители сторон являются членами комиссии. Количество членов комиссии от каждой из сторон не может превышать пять человек.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V. Порядок деятельности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BA2404">
        <w:rPr>
          <w:rFonts w:ascii="Times New Roman" w:hAnsi="Times New Roman"/>
          <w:sz w:val="30"/>
          <w:szCs w:val="28"/>
        </w:rPr>
        <w:t>Основной формой работы комиссии является коллегиальное обсуждение вопросов на ее заседаниях.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28"/>
        </w:rPr>
        <w:t>2</w:t>
      </w:r>
      <w:r w:rsidR="00BA2404" w:rsidRPr="00BA2404">
        <w:rPr>
          <w:rFonts w:ascii="Times New Roman" w:hAnsi="Times New Roman"/>
          <w:sz w:val="30"/>
          <w:szCs w:val="28"/>
        </w:rPr>
        <w:t xml:space="preserve">. Комиссия осуществляет свою деятельность в соответствии с </w:t>
      </w:r>
      <w:r w:rsidR="00BA2404" w:rsidRPr="00BA2404">
        <w:rPr>
          <w:rFonts w:ascii="Times New Roman" w:hAnsi="Times New Roman"/>
          <w:sz w:val="28"/>
          <w:szCs w:val="28"/>
        </w:rPr>
        <w:t xml:space="preserve">утвержденным планом работы комиссии с учетом необходимости разрешения возникающих вопросов. 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3</w:t>
      </w:r>
      <w:r w:rsidR="00BA2404" w:rsidRPr="00BA2404">
        <w:rPr>
          <w:rFonts w:ascii="Times New Roman" w:hAnsi="Times New Roman"/>
          <w:sz w:val="30"/>
          <w:szCs w:val="28"/>
        </w:rPr>
        <w:t>. Повестка дня заседания комиссии формируется секретарем комиссии на основании плана работы комиссии и по предложению координаторов сторон. Утверждение повестки дня производится координатором комиссии.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2404" w:rsidRPr="00BA2404">
        <w:rPr>
          <w:rFonts w:ascii="Times New Roman" w:hAnsi="Times New Roman"/>
          <w:sz w:val="28"/>
          <w:szCs w:val="28"/>
        </w:rPr>
        <w:t>. Заседание комиссии проводится в соответствии с планом работы, но не реже одного раза в квартал. Внеочередное заседание комиссии созывается координатором комиссии в течение двух недель со дня регистрации письменного заявления одной из сторон, направляемого координатору комиссии в произвольной форме.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2404" w:rsidRPr="00BA2404">
        <w:rPr>
          <w:rFonts w:ascii="Times New Roman" w:hAnsi="Times New Roman"/>
          <w:sz w:val="28"/>
          <w:szCs w:val="28"/>
        </w:rPr>
        <w:t xml:space="preserve">. Комиссия правомочна принимать решения, отнесенные к ее компетенции, если на заседании присутствует более половины членов комиссии от каждой из сторон. 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2404" w:rsidRPr="00BA2404">
        <w:rPr>
          <w:rFonts w:ascii="Times New Roman" w:hAnsi="Times New Roman"/>
          <w:sz w:val="28"/>
          <w:szCs w:val="28"/>
        </w:rPr>
        <w:t>. Решение комиссии считается принятым, если за него проголосовали все три стороны.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2404" w:rsidRPr="00BA2404">
        <w:rPr>
          <w:rFonts w:ascii="Times New Roman" w:hAnsi="Times New Roman"/>
          <w:sz w:val="28"/>
          <w:szCs w:val="28"/>
        </w:rPr>
        <w:t>. Мнение члена комиссии, не согласного с принятым комиссией решением, заносится в протокол заседания комиссии в качестве особого мнения члена комиссии.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BA2404" w:rsidRPr="00BA2404">
        <w:rPr>
          <w:rFonts w:ascii="Times New Roman" w:hAnsi="Times New Roman"/>
          <w:sz w:val="28"/>
          <w:szCs w:val="28"/>
        </w:rPr>
        <w:t>. Решения комиссии оформляются протоколом, который подписывает координатор комиссии,</w:t>
      </w:r>
      <w:r w:rsidR="00BA2404" w:rsidRPr="00BA24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2404" w:rsidRPr="00BA2404">
        <w:rPr>
          <w:rFonts w:ascii="Times New Roman" w:hAnsi="Times New Roman"/>
          <w:sz w:val="28"/>
          <w:szCs w:val="28"/>
        </w:rPr>
        <w:t>координаторы сторон, и являются обязательными для исполнения сторонами.</w:t>
      </w:r>
    </w:p>
    <w:p w:rsidR="00BA2404" w:rsidRPr="00BA2404" w:rsidRDefault="00DF7CA0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A2404" w:rsidRPr="00BA2404">
        <w:rPr>
          <w:rFonts w:ascii="Times New Roman" w:hAnsi="Times New Roman"/>
          <w:sz w:val="28"/>
          <w:szCs w:val="28"/>
        </w:rPr>
        <w:t xml:space="preserve">. Комиссия в целях подготовки и проведения заседаний комиссии, контроля за исполнением принятых решений, ведения переписки и делопроизводства взаимодействует с секретарем комиссии. 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VI. Координатор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1. Координатор комиссии назначается муниципальным правовым актом Администрации и не является ее членом.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2. Координатор комиссии: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организует деятельность комиссии, председательствует на ее заседании;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утверждает состав рабочих групп;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обеспечивает взаимодействие для достижения согласия сторон при выработке совместных решений и их реализации;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подписывает регламенты, планы работы и решения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руководит секретариатом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запрашивает у соответствующих отраслевых (функциональных), территориальных органов Администрации информацию о заключаемых и заключенных коллективных договорах, соглашениях в целях выработки рекомендаций комиссии по вопросам коллективно-договорного регулирования социально-трудовых отношений, а также организации деятельности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приглашает для участия в работе комиссии представителей соответствующего объединения профессиональных союзов, объединения работодателей и соответствующего отраслевого (функционального), структурного подразделения Администрации, не являющихся членами комиссии, а также ученых и специалистов, представителей других организаций;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- направляет, по согласованию с соответствующими объединениями профессиональных союзов, объединениями работодателей и с соответствующим отраслевым (функциональным), структурным подразделением Администрации,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 и развитием социального партнерства;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информирует Главу Питерского муниципального района о деятельности комиссии.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lastRenderedPageBreak/>
        <w:t>3. Координатор комиссии не вмешивается в оперативную деятельность сторон, входящих в комиссию, и не принимает участия в голосовании.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VII. Координаторы сторон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1. Деятельность каждой из сторон организует координатор стороны. Координаторы сторон являются членами комиссии.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2. Координаторы сторон, представляющие объединения профсоюзов и объединения работодателей, избираются указанными сторонами.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Координатор стороны, представляющий Администрацию, назначается муниципальным правовым актом Администрации.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3. Координаторы сторон по поручению, данному сторонами: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вносят координатору комиссии предложения по проектам планов работы комиссии, повесткам дня ее заседаний, проведению внеочередных заседаний комиссии, персональному составу представителей стороны в рабочих группах;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организуют совещания представителей стороны в целях уточнения их позиций по вопросам, внесенным на рассмотрение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информируют комиссию об изменениях персонального состава стороны.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4. По поручению координатора комиссии координатор одной из сторон председательствует на заседании комиссии.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VIII. Член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910"/>
      <w:r w:rsidRPr="00BA2404">
        <w:rPr>
          <w:rFonts w:ascii="Times New Roman" w:hAnsi="Times New Roman"/>
          <w:sz w:val="28"/>
          <w:szCs w:val="28"/>
        </w:rPr>
        <w:t>1. Член комиссии вправе:</w:t>
      </w:r>
    </w:p>
    <w:bookmarkEnd w:id="1"/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вносить предложения по вопросам, относящимся к ведению комиссии, для рассмотрения на ее заседаниях;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участвовать по поручению координатора комиссии в согласованном со сторонами порядке в проводимых ими семинарах и конференциях, на которых рассматриваются вопросы, связанные с регулированием социально-трудовых отношений, муниципальных, областных и общероссийских мероприятиях по этим вопросам;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участвовать в подготовке проектов решений комиссии.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920"/>
      <w:r w:rsidRPr="00BA2404">
        <w:rPr>
          <w:rFonts w:ascii="Times New Roman" w:hAnsi="Times New Roman"/>
          <w:sz w:val="28"/>
          <w:szCs w:val="28"/>
        </w:rPr>
        <w:t>2. Член комиссии обязан:</w:t>
      </w:r>
    </w:p>
    <w:bookmarkEnd w:id="2"/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участвовать в заседаниях комиссии лично;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содействовать реализации решений комиссии.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3. Член комиссии несет ответственность перед представляемой им стороной комиссии.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404">
        <w:rPr>
          <w:rFonts w:ascii="Times New Roman" w:hAnsi="Times New Roman"/>
          <w:b/>
          <w:sz w:val="28"/>
          <w:szCs w:val="28"/>
        </w:rPr>
        <w:t>X. Секретарь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0"/>
      <w:r w:rsidRPr="00BA2404">
        <w:rPr>
          <w:rFonts w:ascii="Times New Roman" w:hAnsi="Times New Roman"/>
          <w:sz w:val="28"/>
          <w:szCs w:val="28"/>
        </w:rPr>
        <w:t xml:space="preserve">1. Секретарь назначается постановлением </w:t>
      </w:r>
      <w:r w:rsidR="00DF7CA0">
        <w:rPr>
          <w:rFonts w:ascii="Times New Roman" w:hAnsi="Times New Roman"/>
          <w:sz w:val="28"/>
          <w:szCs w:val="28"/>
        </w:rPr>
        <w:t>А</w:t>
      </w:r>
      <w:r w:rsidRPr="00BA2404">
        <w:rPr>
          <w:rFonts w:ascii="Times New Roman" w:hAnsi="Times New Roman"/>
          <w:sz w:val="28"/>
          <w:szCs w:val="28"/>
        </w:rPr>
        <w:t>дминистрации. Секретарь не является членом комиссии и не принимает участия в голосовании.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20"/>
      <w:bookmarkEnd w:id="3"/>
      <w:r w:rsidRPr="00BA2404">
        <w:rPr>
          <w:rFonts w:ascii="Times New Roman" w:hAnsi="Times New Roman"/>
          <w:sz w:val="28"/>
          <w:szCs w:val="28"/>
        </w:rPr>
        <w:lastRenderedPageBreak/>
        <w:t>2. Секретарь комиссии:</w:t>
      </w:r>
    </w:p>
    <w:bookmarkEnd w:id="4"/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обеспечивает подготовку заседаний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не позднее чем за 3 рабочих дня до даты проведения заседания комиссии, информирует координатора комиссии, членов комиссии о дате, времени, месте проведения и повестке заседания, направляет им материалы к заседанию, ведет протокол заседания, выполняет иные организационно-технические функции.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обеспечивает взаимодействие комиссии с органами местного самоуправления, объединениями профессиональных союзов, объединениями работодателей и иными комиссиями по регулированию социально-трудовых отношений;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направляет соответствующие решения, предложения и рекомендации комиссии сторонам;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обобщает материалы заседаний комиссии, подготавливает информацию об участии сторон в ее работе, о ходе выполнения планов работы и решений комиссии и представляет указанную информацию членам комиссии;</w:t>
      </w: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ведет делопроизводство комиссии.</w:t>
      </w:r>
    </w:p>
    <w:p w:rsidR="00BA2404" w:rsidRPr="00BA2404" w:rsidRDefault="00BA2404" w:rsidP="00BA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A2404">
        <w:rPr>
          <w:rFonts w:ascii="Times New Roman" w:hAnsi="Times New Roman"/>
          <w:b/>
          <w:sz w:val="28"/>
          <w:szCs w:val="28"/>
        </w:rPr>
        <w:t>. Порядок разрешения конфликтных ситуаций</w:t>
      </w:r>
    </w:p>
    <w:p w:rsidR="00DF7CA0" w:rsidRPr="00BA2404" w:rsidRDefault="00DF7CA0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404" w:rsidRPr="00BA2404" w:rsidRDefault="00BA2404" w:rsidP="00DF7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Стороны обязаны принять все меры к разрешению возникающих конфликтных ситуаций и нахождению взаимоприемлемого решения вопроса, вызвавшего разногласия. С этой целью проводятся:</w:t>
      </w:r>
    </w:p>
    <w:p w:rsidR="00BA2404" w:rsidRPr="00BA2404" w:rsidRDefault="00BA2404" w:rsidP="00DF7C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совещания (консультации) координаторов;</w:t>
      </w:r>
    </w:p>
    <w:p w:rsidR="00BA2404" w:rsidRPr="00BA2404" w:rsidRDefault="00BA2404" w:rsidP="00DF7C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раздельные совещания сторон;</w:t>
      </w:r>
    </w:p>
    <w:p w:rsidR="00BA2404" w:rsidRPr="00BA2404" w:rsidRDefault="00BA2404" w:rsidP="00DF7C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- обсуждения мотивированных разногласий на заседании комиссии, а также иные мероприятии в соответствии с законодательством.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b/>
          <w:sz w:val="28"/>
          <w:szCs w:val="28"/>
        </w:rPr>
        <w:t>X</w:t>
      </w:r>
      <w:r w:rsidRPr="00BA240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404">
        <w:rPr>
          <w:rFonts w:ascii="Times New Roman" w:hAnsi="Times New Roman"/>
          <w:b/>
          <w:sz w:val="28"/>
          <w:szCs w:val="28"/>
        </w:rPr>
        <w:t>. Обеспечение деятельности комиссии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516" w:rsidRPr="00BA2404" w:rsidRDefault="00BA2404" w:rsidP="00DF7CA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Организационное и материально-техническое обеспечение комиссии осуществляется </w:t>
      </w:r>
      <w:r w:rsidR="00DF7CA0">
        <w:rPr>
          <w:rFonts w:ascii="Times New Roman" w:hAnsi="Times New Roman"/>
          <w:sz w:val="28"/>
          <w:szCs w:val="28"/>
        </w:rPr>
        <w:t>А</w:t>
      </w:r>
      <w:r w:rsidRPr="00BA2404">
        <w:rPr>
          <w:rFonts w:ascii="Times New Roman" w:hAnsi="Times New Roman"/>
          <w:sz w:val="28"/>
          <w:szCs w:val="28"/>
        </w:rPr>
        <w:t>дминистрацией</w:t>
      </w:r>
      <w:r w:rsidR="00DF7CA0">
        <w:rPr>
          <w:rFonts w:ascii="Times New Roman" w:hAnsi="Times New Roman"/>
          <w:sz w:val="28"/>
          <w:szCs w:val="28"/>
        </w:rPr>
        <w:t>.</w:t>
      </w:r>
    </w:p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 w:rsidR="00DF7CA0">
        <w:rPr>
          <w:rFonts w:ascii="Times New Roman" w:hAnsi="Times New Roman"/>
          <w:sz w:val="28"/>
          <w:szCs w:val="28"/>
        </w:rPr>
        <w:t>Р</w:t>
      </w:r>
      <w:r w:rsidR="005C0CF0"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 w:rsidR="00392B08"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 w:rsidR="00392B08">
        <w:rPr>
          <w:rFonts w:ascii="Times New Roman" w:hAnsi="Times New Roman"/>
          <w:sz w:val="28"/>
          <w:szCs w:val="28"/>
        </w:rPr>
        <w:t xml:space="preserve">       </w:t>
      </w:r>
      <w:r w:rsidR="005C0CF0"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sectPr w:rsidR="00ED1516" w:rsidRPr="00BA2404" w:rsidSect="0080697D">
      <w:footerReference w:type="default" r:id="rId8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70999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0999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5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12433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2</cp:revision>
  <cp:lastPrinted>2023-01-12T15:04:00Z</cp:lastPrinted>
  <dcterms:created xsi:type="dcterms:W3CDTF">2023-09-07T06:53:00Z</dcterms:created>
  <dcterms:modified xsi:type="dcterms:W3CDTF">2023-09-07T06:53:00Z</dcterms:modified>
</cp:coreProperties>
</file>