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6B" w:rsidRDefault="0073176B" w:rsidP="0073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6B" w:rsidRDefault="0073176B" w:rsidP="007317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73176B" w:rsidRDefault="0073176B" w:rsidP="007317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73176B" w:rsidRDefault="0073176B" w:rsidP="007317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0"/>
      </w:tblGrid>
      <w:tr w:rsidR="0073176B" w:rsidTr="0073176B">
        <w:trPr>
          <w:trHeight w:val="100"/>
        </w:trPr>
        <w:tc>
          <w:tcPr>
            <w:tcW w:w="9540" w:type="dxa"/>
            <w:tcBorders>
              <w:top w:val="double" w:sz="1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6B" w:rsidRDefault="0073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3176B" w:rsidRDefault="0073176B" w:rsidP="0073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73176B" w:rsidRDefault="0073176B" w:rsidP="0073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73176B" w:rsidRDefault="0073176B" w:rsidP="00731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28 октября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2019 года         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36-3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47999" w:rsidRPr="0073176B" w:rsidTr="00C47999">
        <w:tc>
          <w:tcPr>
            <w:tcW w:w="5778" w:type="dxa"/>
          </w:tcPr>
          <w:p w:rsidR="0073176B" w:rsidRDefault="0073176B" w:rsidP="00731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99" w:rsidRPr="0073176B" w:rsidRDefault="00C47999" w:rsidP="00731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6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добровольных народных дружинах, созданных при отделе (пограничной комендатуре) в г. Новоузенске ПУ ФСБ России по Саратовской и Самарской областям в Питерском муниципальном районе Саратовской области</w:t>
            </w:r>
          </w:p>
        </w:tc>
        <w:tc>
          <w:tcPr>
            <w:tcW w:w="3793" w:type="dxa"/>
          </w:tcPr>
          <w:p w:rsidR="00C47999" w:rsidRPr="0073176B" w:rsidRDefault="00C47999" w:rsidP="00731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999" w:rsidRPr="0073176B" w:rsidRDefault="00C47999" w:rsidP="00731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F9" w:rsidRPr="0073176B" w:rsidRDefault="00C47999" w:rsidP="00731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AD37B9" w:rsidRPr="0073176B">
        <w:rPr>
          <w:rFonts w:ascii="Times New Roman" w:hAnsi="Times New Roman" w:cs="Times New Roman"/>
          <w:sz w:val="28"/>
          <w:szCs w:val="28"/>
        </w:rPr>
        <w:t>Закона</w:t>
      </w:r>
      <w:r w:rsidRPr="0073176B">
        <w:rPr>
          <w:rFonts w:ascii="Times New Roman" w:hAnsi="Times New Roman" w:cs="Times New Roman"/>
          <w:sz w:val="28"/>
          <w:szCs w:val="28"/>
        </w:rPr>
        <w:t xml:space="preserve"> Российской Федерации от 1 апреля 1993 года №4730-</w:t>
      </w:r>
      <w:r w:rsidRPr="007317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176B">
        <w:rPr>
          <w:rFonts w:ascii="Times New Roman" w:hAnsi="Times New Roman" w:cs="Times New Roman"/>
          <w:sz w:val="28"/>
          <w:szCs w:val="28"/>
        </w:rPr>
        <w:t xml:space="preserve"> «О Государственной границе Российской Федерации</w:t>
      </w:r>
      <w:r w:rsidR="00A06AFD" w:rsidRPr="0073176B">
        <w:rPr>
          <w:rFonts w:ascii="Times New Roman" w:hAnsi="Times New Roman" w:cs="Times New Roman"/>
          <w:sz w:val="28"/>
          <w:szCs w:val="28"/>
        </w:rPr>
        <w:t>», в</w:t>
      </w:r>
      <w:r w:rsidRPr="0073176B">
        <w:rPr>
          <w:rFonts w:ascii="Times New Roman" w:hAnsi="Times New Roman" w:cs="Times New Roman"/>
          <w:sz w:val="28"/>
          <w:szCs w:val="28"/>
        </w:rPr>
        <w:t xml:space="preserve"> соответствии с Порядком привлечения граждан к защите государственной границы Российской Федерации</w:t>
      </w:r>
      <w:r w:rsidR="00AD37B9" w:rsidRPr="0073176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</w:t>
      </w:r>
      <w:r w:rsidR="003170FE" w:rsidRPr="0073176B">
        <w:rPr>
          <w:rFonts w:ascii="Times New Roman" w:hAnsi="Times New Roman" w:cs="Times New Roman"/>
          <w:sz w:val="28"/>
          <w:szCs w:val="28"/>
        </w:rPr>
        <w:t>и от 15 апреля 1995 года №339,</w:t>
      </w:r>
      <w:r w:rsidR="00BA2254" w:rsidRPr="0073176B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муниципального района,</w:t>
      </w:r>
      <w:r w:rsidR="003170FE" w:rsidRPr="0073176B">
        <w:rPr>
          <w:rFonts w:ascii="Times New Roman" w:hAnsi="Times New Roman" w:cs="Times New Roman"/>
          <w:sz w:val="28"/>
          <w:szCs w:val="28"/>
        </w:rPr>
        <w:t xml:space="preserve"> С</w:t>
      </w:r>
      <w:r w:rsidR="00AD37B9" w:rsidRPr="0073176B">
        <w:rPr>
          <w:rFonts w:ascii="Times New Roman" w:hAnsi="Times New Roman" w:cs="Times New Roman"/>
          <w:sz w:val="28"/>
          <w:szCs w:val="28"/>
        </w:rPr>
        <w:t xml:space="preserve">обрание депутатов Питерского </w:t>
      </w:r>
      <w:r w:rsidR="003170FE" w:rsidRPr="007317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37B9" w:rsidRPr="0073176B">
        <w:rPr>
          <w:rFonts w:ascii="Times New Roman" w:hAnsi="Times New Roman" w:cs="Times New Roman"/>
          <w:sz w:val="28"/>
          <w:szCs w:val="28"/>
        </w:rPr>
        <w:t>района, РЕШИЛО:</w:t>
      </w:r>
    </w:p>
    <w:p w:rsidR="00747EF9" w:rsidRPr="0073176B" w:rsidRDefault="00747EF9" w:rsidP="007317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1.</w:t>
      </w:r>
      <w:r w:rsidR="00AD37B9" w:rsidRPr="0073176B">
        <w:rPr>
          <w:rFonts w:ascii="Times New Roman" w:hAnsi="Times New Roman" w:cs="Times New Roman"/>
          <w:sz w:val="28"/>
          <w:szCs w:val="28"/>
        </w:rPr>
        <w:t xml:space="preserve">Утвердить Положение о добровольных народных дружинах, созданных при отделе (пограничной комендатуре) в г. Новоузенске ПУ ФСБ России по Саратовской и Самарской областям в Питерском муниципальном районе Саратовской области согласно </w:t>
      </w:r>
      <w:r w:rsidR="003170FE" w:rsidRPr="0073176B">
        <w:rPr>
          <w:rFonts w:ascii="Times New Roman" w:hAnsi="Times New Roman" w:cs="Times New Roman"/>
          <w:sz w:val="28"/>
          <w:szCs w:val="28"/>
        </w:rPr>
        <w:t>приложению</w:t>
      </w:r>
      <w:r w:rsidR="00AD37B9" w:rsidRPr="0073176B">
        <w:rPr>
          <w:rFonts w:ascii="Times New Roman" w:hAnsi="Times New Roman" w:cs="Times New Roman"/>
          <w:sz w:val="28"/>
          <w:szCs w:val="28"/>
        </w:rPr>
        <w:t>.</w:t>
      </w:r>
    </w:p>
    <w:p w:rsidR="00747EF9" w:rsidRPr="0073176B" w:rsidRDefault="00747EF9" w:rsidP="0073176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2. Признать утратившим силу р</w:t>
      </w:r>
      <w:r w:rsidR="00A06AFD" w:rsidRPr="0073176B">
        <w:rPr>
          <w:rFonts w:ascii="Times New Roman" w:hAnsi="Times New Roman" w:cs="Times New Roman"/>
          <w:sz w:val="28"/>
          <w:szCs w:val="28"/>
        </w:rPr>
        <w:t xml:space="preserve">ешение собрания депутатов Питерского муниципального района от 26 мая 2008 года №26-3 </w:t>
      </w:r>
      <w:r w:rsidRPr="0073176B">
        <w:rPr>
          <w:rFonts w:ascii="Times New Roman" w:hAnsi="Times New Roman" w:cs="Times New Roman"/>
          <w:sz w:val="28"/>
          <w:szCs w:val="28"/>
        </w:rPr>
        <w:t>«</w:t>
      </w:r>
      <w:r w:rsidRPr="0073176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«О добровольных народных дружинах в приграничных территориях Питерского муниципального района Саратовской области».</w:t>
      </w:r>
    </w:p>
    <w:p w:rsidR="00747EF9" w:rsidRPr="0073176B" w:rsidRDefault="00747EF9" w:rsidP="0073176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AD37B9" w:rsidRPr="0073176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в районной газете «Искра».</w:t>
      </w:r>
    </w:p>
    <w:p w:rsidR="00AD37B9" w:rsidRDefault="00747EF9" w:rsidP="0073176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D37B9" w:rsidRPr="0073176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BC7316" w:rsidRPr="0073176B">
        <w:rPr>
          <w:rFonts w:ascii="Times New Roman" w:hAnsi="Times New Roman" w:cs="Times New Roman"/>
          <w:sz w:val="28"/>
          <w:szCs w:val="28"/>
        </w:rPr>
        <w:t xml:space="preserve"> комиссию Собрания депутатов Питерского муниципального района</w:t>
      </w:r>
      <w:r w:rsidR="00AD37B9" w:rsidRPr="0073176B">
        <w:rPr>
          <w:rFonts w:ascii="Times New Roman" w:hAnsi="Times New Roman" w:cs="Times New Roman"/>
          <w:sz w:val="28"/>
          <w:szCs w:val="28"/>
        </w:rPr>
        <w:t xml:space="preserve"> </w:t>
      </w:r>
      <w:r w:rsidR="00BC7316" w:rsidRPr="0073176B">
        <w:rPr>
          <w:rFonts w:ascii="Times New Roman" w:hAnsi="Times New Roman" w:cs="Times New Roman"/>
          <w:sz w:val="28"/>
          <w:szCs w:val="28"/>
        </w:rPr>
        <w:t>по вопросам социальной сферы, местного самоуправления, соблюдения законности и охраны общественного порядка.</w:t>
      </w:r>
    </w:p>
    <w:p w:rsidR="0073176B" w:rsidRPr="0073176B" w:rsidRDefault="0073176B" w:rsidP="0073176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3176B" w:rsidTr="0073176B">
        <w:tc>
          <w:tcPr>
            <w:tcW w:w="4467" w:type="dxa"/>
            <w:hideMark/>
          </w:tcPr>
          <w:p w:rsidR="0073176B" w:rsidRDefault="0073176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3176B" w:rsidRDefault="007317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hideMark/>
          </w:tcPr>
          <w:p w:rsidR="0073176B" w:rsidRDefault="0073176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73176B" w:rsidTr="0073176B">
        <w:tc>
          <w:tcPr>
            <w:tcW w:w="4467" w:type="dxa"/>
            <w:hideMark/>
          </w:tcPr>
          <w:p w:rsidR="0073176B" w:rsidRDefault="007317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73176B" w:rsidRDefault="007317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hideMark/>
          </w:tcPr>
          <w:p w:rsidR="0073176B" w:rsidRDefault="007317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86426C" w:rsidRPr="0073176B" w:rsidRDefault="0086426C" w:rsidP="0073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6B" w:rsidRDefault="00BC7316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Собрания депутатов Питерского муниципального района </w:t>
      </w:r>
    </w:p>
    <w:p w:rsidR="00BC7316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октября 2019 года №36-3</w:t>
      </w:r>
    </w:p>
    <w:p w:rsidR="0073176B" w:rsidRPr="0073176B" w:rsidRDefault="0073176B" w:rsidP="0073176B">
      <w:pPr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426C" w:rsidRPr="0073176B" w:rsidRDefault="0086426C" w:rsidP="00731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76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043D3" w:rsidRPr="00731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76B">
        <w:rPr>
          <w:rFonts w:ascii="Times New Roman" w:hAnsi="Times New Roman" w:cs="Times New Roman"/>
          <w:b/>
          <w:sz w:val="28"/>
          <w:szCs w:val="28"/>
        </w:rPr>
        <w:t>о добровольных народных дружинах, созданных</w:t>
      </w:r>
      <w:r w:rsidR="004043D3" w:rsidRPr="00731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76B">
        <w:rPr>
          <w:rFonts w:ascii="Times New Roman" w:hAnsi="Times New Roman" w:cs="Times New Roman"/>
          <w:b/>
          <w:sz w:val="28"/>
          <w:szCs w:val="28"/>
        </w:rPr>
        <w:t>при отделе (пограничной комендатуре) в г. Новоузенске</w:t>
      </w:r>
      <w:r w:rsidR="004043D3" w:rsidRPr="00731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76B">
        <w:rPr>
          <w:rFonts w:ascii="Times New Roman" w:hAnsi="Times New Roman" w:cs="Times New Roman"/>
          <w:b/>
          <w:sz w:val="28"/>
          <w:szCs w:val="28"/>
        </w:rPr>
        <w:t>ПУ ФСБ России по Саратовской области и Самарской областям в Питерском муниципальном районе Саратовской области</w:t>
      </w:r>
    </w:p>
    <w:p w:rsidR="0086426C" w:rsidRPr="0073176B" w:rsidRDefault="0086426C" w:rsidP="0073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26C" w:rsidRPr="0073176B" w:rsidRDefault="0086426C" w:rsidP="0073176B">
      <w:pPr>
        <w:pStyle w:val="a6"/>
        <w:numPr>
          <w:ilvl w:val="0"/>
          <w:numId w:val="3"/>
        </w:num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6426C" w:rsidRPr="0073176B" w:rsidRDefault="0086426C" w:rsidP="0073176B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 xml:space="preserve">Добровольные народные дружины по защите государственной границы Российской Федерации (далее – Народная дружина) – это добровольные объединения граждан, создаваемые при отделе (пограничной комендатуре) в г. Новоузенске ПУ ФСБ России по Саратовской и Самарской областям (далее -Пограничное управление) при содействии Правительства Саратовской области и Питерского муниципального района Саратовской области в пределах Нивского и 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 xml:space="preserve"> сельских поселений для участия в защите государственной границы Российской Федерации (далее – Государственная граница).</w:t>
      </w: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Народная дружина учреждается на организационном собрании граждан (далее – Организационное собрание), желающих вступить в ее члены. На данном организационном собрании определяются условия приема в члены народной дружины, структура и организация ее работы, порядок реорганизации или упразднения.</w:t>
      </w:r>
    </w:p>
    <w:p w:rsidR="0086426C" w:rsidRPr="0073176B" w:rsidRDefault="0086426C" w:rsidP="0073176B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Решение организационного собрания оформляется в четырех экземплярах, согласовывается с главой Питерского</w:t>
      </w:r>
      <w:r w:rsidR="001853E5" w:rsidRPr="0073176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3176B">
        <w:rPr>
          <w:rFonts w:ascii="Times New Roman" w:hAnsi="Times New Roman" w:cs="Times New Roman"/>
          <w:sz w:val="28"/>
          <w:szCs w:val="28"/>
        </w:rPr>
        <w:t xml:space="preserve"> района и начальником отдела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.). Первый экземпляр решения собрания остается в народной дружине, второй – направляется в администрацию Питерского муниципального района, третий – в Правительство Саратовской области, четвертый – в Пограничное управление.</w:t>
      </w: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 xml:space="preserve">Реорганизация народной дружины осуществляется при увеличении или уменьшении количества ее членов, изменении структуры. Решение собрания членов народной дружины о реорганизации оформляется в двух экземплярах. Первый экземпляр остается в народной дружине, второй – направляется в Пограничное управление. </w:t>
      </w: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Упразднение народной дружины осуществляется при сокращении количества ее членов до четырех человек.</w:t>
      </w:r>
    </w:p>
    <w:p w:rsidR="0086426C" w:rsidRPr="0073176B" w:rsidRDefault="0086426C" w:rsidP="0073176B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 xml:space="preserve">Решение об упразднении народной дружины оформляется в трех экземплярах. Первый экземпляр решения собрания членов народной дружины направляется в администрацию Питерского муниципального района, при </w:t>
      </w:r>
      <w:r w:rsidRPr="0073176B">
        <w:rPr>
          <w:rFonts w:ascii="Times New Roman" w:hAnsi="Times New Roman" w:cs="Times New Roman"/>
          <w:sz w:val="28"/>
          <w:szCs w:val="28"/>
        </w:rPr>
        <w:lastRenderedPageBreak/>
        <w:t>котором была создана добровольная народная дружина; второй – в Правительство Саратовской области; третий – в Пограничное управление.</w:t>
      </w: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Пограничное управление содействует созданию народных дружин, руководит их деятельностью, организует необходимое обучение граждан, участвующих в защите государственной границы.</w:t>
      </w: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Участие членов народных дружин в защите государственной границы осуществляется в порядке и на условиях, согласованных с начальником отдела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.).</w:t>
      </w: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 xml:space="preserve">Противоправные действия в отношении членов народной дружины, участвующих в защите государственной границы, и членов их семей влекут ответственность, установленную законодательством Российской Федерации (далее – РФ), </w:t>
      </w:r>
      <w:r w:rsidR="001853E5" w:rsidRPr="0073176B">
        <w:rPr>
          <w:rFonts w:ascii="Times New Roman" w:hAnsi="Times New Roman" w:cs="Times New Roman"/>
          <w:sz w:val="28"/>
          <w:szCs w:val="28"/>
        </w:rPr>
        <w:t>а</w:t>
      </w:r>
      <w:r w:rsidRPr="0073176B">
        <w:rPr>
          <w:rFonts w:ascii="Times New Roman" w:hAnsi="Times New Roman" w:cs="Times New Roman"/>
          <w:sz w:val="28"/>
          <w:szCs w:val="28"/>
        </w:rPr>
        <w:t xml:space="preserve"> социальная поддержка гарантируется законодательством РФ. </w:t>
      </w:r>
    </w:p>
    <w:p w:rsidR="0086426C" w:rsidRPr="0073176B" w:rsidRDefault="0086426C" w:rsidP="0073176B">
      <w:pPr>
        <w:pStyle w:val="a6"/>
        <w:numPr>
          <w:ilvl w:val="1"/>
          <w:numId w:val="2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Члены народной дружины, активно участвующие в защите государственной границы, могут быть поощрены, в том числе путем объявления благодарности, награждения грамотой, выдачи подарка или денежной премии. За особые заслуги в защите государственной границы и проявленные при этом мужество и героизм в установленном порядке представляются к награждению государственными наградами РФ.</w:t>
      </w:r>
    </w:p>
    <w:p w:rsidR="0086426C" w:rsidRPr="0073176B" w:rsidRDefault="0086426C" w:rsidP="0073176B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C" w:rsidRPr="0073176B" w:rsidRDefault="0086426C" w:rsidP="00032749">
      <w:pPr>
        <w:pStyle w:val="a6"/>
        <w:numPr>
          <w:ilvl w:val="0"/>
          <w:numId w:val="3"/>
        </w:numPr>
        <w:spacing w:after="0" w:line="259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86426C" w:rsidRPr="0073176B" w:rsidRDefault="0086426C" w:rsidP="0003274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Члены народной дружины привлекаются к защите государственной границы для выполнения совместно с отделом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 следующих задач (п. 3 Порядка привлечения граждан к защите государственной границы Российской Федерации, утвержденного постановлением Правительства Российской Федерации от 15 апреля 1995 года №339):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обеспечение контроля за соблюдением режима государственной границы, пограничного режима;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участие в розыске лиц, пытающихся совершить или совершивших незаконное пересечение государственной границы;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разъяснение гражданам правил режима государственной границы, пограничного режима.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Привлечение членов народной дружины для решения иных задач по защите государственной границы не допускается.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C" w:rsidRPr="0073176B" w:rsidRDefault="0086426C" w:rsidP="00032749">
      <w:pPr>
        <w:pStyle w:val="a6"/>
        <w:numPr>
          <w:ilvl w:val="0"/>
          <w:numId w:val="3"/>
        </w:numPr>
        <w:spacing w:after="0" w:line="259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Функции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Для выполнения предусмотренных настоящим Положением основных задач члены народной дружины:</w:t>
      </w:r>
    </w:p>
    <w:p w:rsidR="0086426C" w:rsidRPr="0073176B" w:rsidRDefault="0086426C" w:rsidP="0073176B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осуществляют сбор информации о событиях, фактах, явлениях, происходящих в приграничных районах;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lastRenderedPageBreak/>
        <w:t>- участвуют в формировании у местного населения позитивного отношения к сотрудникам пограничной службы, их деятельности на государственной границе и приграничной территории, разъясняют важность задач, решаемых в интересах обеспечения безопасности государства;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осуществляют контроль за соблюдением имеющих разрешительный или уведомительный характер правил режима государственной границы, пограничного режима;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 осуществляют выявление и предупреждение нарушений административно-правовых режимов, установленных на государственной границе и приграничной территории, а также учувствуют в задержании нарушителей указанных режимов;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участвуют совместно с пограничными нарядами в проведении мероприятий по защите государственной границы;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участвуют в профилактике правонарушений, борьба с которыми входит в компетенцию пограничных органов;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осуществляют иные функции, в соответствии с задачами, указанными в пункте 2.1. настоящего Положения.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C" w:rsidRPr="0073176B" w:rsidRDefault="0086426C" w:rsidP="00032749">
      <w:pPr>
        <w:pStyle w:val="a6"/>
        <w:numPr>
          <w:ilvl w:val="0"/>
          <w:numId w:val="3"/>
        </w:numPr>
        <w:spacing w:after="0" w:line="259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Права и обязанности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Члены народной дружины при участии в защите государственной границы имеют право:</w:t>
      </w:r>
    </w:p>
    <w:p w:rsidR="0086426C" w:rsidRPr="0073176B" w:rsidRDefault="0086426C" w:rsidP="0073176B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участвовать совместно с пограничными нарядами в проверке документов у граждан, а также в производстве досмотра транспортных средств и перевозимых на них грузов в пределах пограничной зоны;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оказывать содействие пограничным нарядам в задержании лиц, подозреваемых в нарушении режима государственной границы РФ, пограничного режима и доставке задержанных в офисы уполномоченных, в отдел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.), для выяснения их личности и обстоятельств нарушения;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принимать меры к обеспечению сохранности вещественных доказательств при пересечении пограничными нарядами правонарушений граждан с последующей передачей их в отдел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содействовать отделу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 во временном ограничении или запрещении движения граждан и транспортных средств в пограничной зоне, в ограничении допуска граждан на отдельные участки местности, в обеспечении вынужденного пребывания их там и в выводе граждан с этих участков при проведении пограничных поисков и операций.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4.2. Члены народной дружины при участии в защите государственной границы РФ обязаны: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lastRenderedPageBreak/>
        <w:t>- добросовестно выполнять распоряжения и указания командира народной дружины, а также начальника отдела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 и уполномоченных отдела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 в интересах защиты государственной границы;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при объявлении сбора членов народной дружины прибывать к месту сбора в установленном порядке;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своевременно сообщать командиру народной дружины, начальнику отдела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.), уполномоченным отдела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 или главе Питерского муниципального района ставшие им известными факты подготавливаемых или совершенных нарушений режима государственной границы, пограничного режима;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- при участии в защите государственной границы иметь при себе нагрудный знак или удостоверение члена народной дружины.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C" w:rsidRPr="0073176B" w:rsidRDefault="0086426C" w:rsidP="00032749">
      <w:pPr>
        <w:pStyle w:val="a6"/>
        <w:numPr>
          <w:ilvl w:val="0"/>
          <w:numId w:val="3"/>
        </w:numPr>
        <w:spacing w:after="0" w:line="259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Условия приема в члены народной дружины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Членами народной дружины могут быть граждане РФ, достигшие возраста совершеннолетия, добровольно изъявившие желание оказывать помощь Пограничному управлению в защите государственной границы РФ, способные по своим моральным качествам выполнять обязанности члена народной дружины.</w:t>
      </w: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Гражданин, изъявивший желание вступить в члены народной дружины, представляет заявление в народную дружину, которое направляется в отдел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.).</w:t>
      </w: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Прием в члены народной дружины и исключение из ее членов осуществляются на собрании народной дружины. Решение собрания оформляется в двух экземплярах. Первый экземпляр остается в народной дружине, второй направляется в Пограничное управление.</w:t>
      </w: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Исключение из членов народной дружины и исключение из ее членов осуществляются на собрании народной дружины в случае подачи им личного заявления, систематического невыполнения обязанностей, грубого нарушения законности при защите государственной границы РФ.</w:t>
      </w:r>
    </w:p>
    <w:p w:rsidR="0086426C" w:rsidRPr="0073176B" w:rsidRDefault="0086426C" w:rsidP="0073176B">
      <w:pPr>
        <w:pStyle w:val="a6"/>
        <w:numPr>
          <w:ilvl w:val="1"/>
          <w:numId w:val="3"/>
        </w:numPr>
        <w:spacing w:after="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Члену народной дружины выдается удостоверение и нагрудный знак установленного образца. При исключении из членов народной дружины, а также в случае ее упразднения удостоверение и нагрудный знак члена народной дружины изымаются.</w:t>
      </w:r>
    </w:p>
    <w:p w:rsidR="0086426C" w:rsidRPr="0073176B" w:rsidRDefault="0086426C" w:rsidP="00032749">
      <w:pPr>
        <w:pStyle w:val="a6"/>
        <w:spacing w:after="0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br/>
        <w:t>6. Структура народной дружины</w:t>
      </w:r>
    </w:p>
    <w:p w:rsidR="0086426C" w:rsidRPr="0073176B" w:rsidRDefault="0086426C" w:rsidP="0073176B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6.1. В зависимости от количества членов народной дружины, их места жительства, структура народной дружины может состоять из командира, его заместителя, отделений (5-9 человек) или групп (3-5 человек), и определяется в порядке, указанном 1.2.  настоящего Положения.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lastRenderedPageBreak/>
        <w:t>6.2. Командир народной дружины и его заместитель избираются на организационном собрании либо на собрании членов народной дружины.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6.3. Командир народной дружины организовывает ее работу, согласовывает с начальником отдела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 порядок и условия участия членов народной дружины в защите государственной границы, осуществляет руководство членами народной дружины, планирует деятельность народной дружины, выполняет и контролирует запланированные и внеплановые мероприятия, ведет необходимую документацию.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76B">
        <w:rPr>
          <w:rFonts w:ascii="Times New Roman" w:hAnsi="Times New Roman" w:cs="Times New Roman"/>
          <w:sz w:val="28"/>
          <w:szCs w:val="28"/>
        </w:rPr>
        <w:t>6.4. В целях повышения эффективности и координации деятельности народных дружин в Питерском муниципальном районе решением главы Питерского муниципального района, по согласованию с отделом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 создается штаб народных дружин из представителей Питерского муниципального района и отдела (</w:t>
      </w:r>
      <w:proofErr w:type="spellStart"/>
      <w:r w:rsidRPr="0073176B">
        <w:rPr>
          <w:rFonts w:ascii="Times New Roman" w:hAnsi="Times New Roman" w:cs="Times New Roman"/>
          <w:sz w:val="28"/>
          <w:szCs w:val="28"/>
        </w:rPr>
        <w:t>погк</w:t>
      </w:r>
      <w:proofErr w:type="spellEnd"/>
      <w:r w:rsidRPr="0073176B">
        <w:rPr>
          <w:rFonts w:ascii="Times New Roman" w:hAnsi="Times New Roman" w:cs="Times New Roman"/>
          <w:sz w:val="28"/>
          <w:szCs w:val="28"/>
        </w:rPr>
        <w:t>.), командиров народных дружин и иных заинтересованных лиц.</w:t>
      </w:r>
    </w:p>
    <w:p w:rsidR="0086426C" w:rsidRPr="0073176B" w:rsidRDefault="0086426C" w:rsidP="007317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426C" w:rsidRPr="0073176B" w:rsidRDefault="0086426C" w:rsidP="0073176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32749" w:rsidTr="00032749">
        <w:tc>
          <w:tcPr>
            <w:tcW w:w="4467" w:type="dxa"/>
            <w:hideMark/>
          </w:tcPr>
          <w:p w:rsidR="00032749" w:rsidRDefault="000327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32749" w:rsidRDefault="000327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hideMark/>
          </w:tcPr>
          <w:p w:rsidR="00032749" w:rsidRDefault="000327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032749" w:rsidTr="00032749">
        <w:tc>
          <w:tcPr>
            <w:tcW w:w="4467" w:type="dxa"/>
            <w:hideMark/>
          </w:tcPr>
          <w:p w:rsidR="00032749" w:rsidRDefault="000327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032749" w:rsidRDefault="000327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hideMark/>
          </w:tcPr>
          <w:p w:rsidR="00032749" w:rsidRDefault="000327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D37B9" w:rsidRPr="0073176B" w:rsidRDefault="00AD37B9" w:rsidP="007317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999" w:rsidRPr="0073176B" w:rsidRDefault="00C47999" w:rsidP="00731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7B9" w:rsidRPr="0073176B" w:rsidRDefault="00AD37B9" w:rsidP="007317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37B9" w:rsidRPr="0073176B" w:rsidSect="0073176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E7" w:rsidRDefault="009D71E7" w:rsidP="0073176B">
      <w:pPr>
        <w:spacing w:after="0" w:line="240" w:lineRule="auto"/>
      </w:pPr>
      <w:r>
        <w:separator/>
      </w:r>
    </w:p>
  </w:endnote>
  <w:endnote w:type="continuationSeparator" w:id="0">
    <w:p w:rsidR="009D71E7" w:rsidRDefault="009D71E7" w:rsidP="0073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216363"/>
      <w:docPartObj>
        <w:docPartGallery w:val="Page Numbers (Bottom of Page)"/>
        <w:docPartUnique/>
      </w:docPartObj>
    </w:sdtPr>
    <w:sdtContent>
      <w:p w:rsidR="0073176B" w:rsidRDefault="007317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749">
          <w:rPr>
            <w:noProof/>
          </w:rPr>
          <w:t>6</w:t>
        </w:r>
        <w:r>
          <w:fldChar w:fldCharType="end"/>
        </w:r>
      </w:p>
    </w:sdtContent>
  </w:sdt>
  <w:p w:rsidR="0073176B" w:rsidRDefault="007317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E7" w:rsidRDefault="009D71E7" w:rsidP="0073176B">
      <w:pPr>
        <w:spacing w:after="0" w:line="240" w:lineRule="auto"/>
      </w:pPr>
      <w:r>
        <w:separator/>
      </w:r>
    </w:p>
  </w:footnote>
  <w:footnote w:type="continuationSeparator" w:id="0">
    <w:p w:rsidR="009D71E7" w:rsidRDefault="009D71E7" w:rsidP="0073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7B98"/>
    <w:multiLevelType w:val="multilevel"/>
    <w:tmpl w:val="DFF8A9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FA491E"/>
    <w:multiLevelType w:val="hybridMultilevel"/>
    <w:tmpl w:val="9EE0A49A"/>
    <w:lvl w:ilvl="0" w:tplc="208AD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115F67"/>
    <w:multiLevelType w:val="multilevel"/>
    <w:tmpl w:val="E37C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99"/>
    <w:rsid w:val="00032749"/>
    <w:rsid w:val="001853E5"/>
    <w:rsid w:val="001F1588"/>
    <w:rsid w:val="00210279"/>
    <w:rsid w:val="003170FE"/>
    <w:rsid w:val="003B13C5"/>
    <w:rsid w:val="004043D3"/>
    <w:rsid w:val="005A61F9"/>
    <w:rsid w:val="006F6415"/>
    <w:rsid w:val="0073176B"/>
    <w:rsid w:val="00741F2A"/>
    <w:rsid w:val="00747EF9"/>
    <w:rsid w:val="0086426C"/>
    <w:rsid w:val="009D71E7"/>
    <w:rsid w:val="00A06AFD"/>
    <w:rsid w:val="00AD37B9"/>
    <w:rsid w:val="00BA2254"/>
    <w:rsid w:val="00BC7316"/>
    <w:rsid w:val="00C47999"/>
    <w:rsid w:val="00E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5B563-B568-41D4-ADCF-A63FD520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47999"/>
    <w:rPr>
      <w:i/>
      <w:iCs/>
    </w:rPr>
  </w:style>
  <w:style w:type="character" w:styleId="a5">
    <w:name w:val="Hyperlink"/>
    <w:basedOn w:val="a0"/>
    <w:uiPriority w:val="99"/>
    <w:semiHidden/>
    <w:unhideWhenUsed/>
    <w:rsid w:val="00C479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7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93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176B"/>
  </w:style>
  <w:style w:type="paragraph" w:styleId="ab">
    <w:name w:val="footer"/>
    <w:basedOn w:val="a"/>
    <w:link w:val="ac"/>
    <w:uiPriority w:val="99"/>
    <w:unhideWhenUsed/>
    <w:rsid w:val="0073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Собрание депутатов</cp:lastModifiedBy>
  <cp:revision>4</cp:revision>
  <cp:lastPrinted>2019-10-28T10:41:00Z</cp:lastPrinted>
  <dcterms:created xsi:type="dcterms:W3CDTF">2019-10-16T10:57:00Z</dcterms:created>
  <dcterms:modified xsi:type="dcterms:W3CDTF">2019-10-28T10:44:00Z</dcterms:modified>
</cp:coreProperties>
</file>